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E47" w:rsidRPr="00513E47" w:rsidRDefault="00513E47" w:rsidP="00513E47">
      <w:pPr>
        <w:jc w:val="center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 xml:space="preserve">Опубликовано в периодическом печатном издании «Вестник» органов местного самоуправления Чумаковского сельсовета Куйбышевского района Новосибирской области от </w:t>
      </w:r>
      <w:r>
        <w:rPr>
          <w:rFonts w:ascii="Arial" w:hAnsi="Arial" w:cs="Arial"/>
          <w:sz w:val="24"/>
          <w:szCs w:val="24"/>
        </w:rPr>
        <w:t>11.11.2019</w:t>
      </w:r>
      <w:r w:rsidRPr="00513E47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315</w:t>
      </w:r>
    </w:p>
    <w:p w:rsidR="00513E47" w:rsidRDefault="00513E47" w:rsidP="004A238C">
      <w:pPr>
        <w:jc w:val="center"/>
        <w:rPr>
          <w:b/>
          <w:sz w:val="28"/>
          <w:szCs w:val="28"/>
        </w:rPr>
      </w:pPr>
    </w:p>
    <w:p w:rsidR="004A238C" w:rsidRPr="00513E47" w:rsidRDefault="004A238C" w:rsidP="004A238C">
      <w:pPr>
        <w:jc w:val="center"/>
        <w:rPr>
          <w:rFonts w:ascii="Arial" w:hAnsi="Arial" w:cs="Arial"/>
          <w:b/>
          <w:sz w:val="24"/>
          <w:szCs w:val="24"/>
        </w:rPr>
      </w:pPr>
      <w:r w:rsidRPr="00513E47">
        <w:rPr>
          <w:rFonts w:ascii="Arial" w:hAnsi="Arial" w:cs="Arial"/>
          <w:b/>
          <w:sz w:val="24"/>
          <w:szCs w:val="24"/>
        </w:rPr>
        <w:t xml:space="preserve">СОВЕТ ДЕПУТАТОВ </w:t>
      </w:r>
    </w:p>
    <w:p w:rsidR="004A238C" w:rsidRPr="00513E47" w:rsidRDefault="004A238C" w:rsidP="004A238C">
      <w:pPr>
        <w:jc w:val="center"/>
        <w:rPr>
          <w:rFonts w:ascii="Arial" w:hAnsi="Arial" w:cs="Arial"/>
          <w:b/>
          <w:sz w:val="24"/>
          <w:szCs w:val="24"/>
        </w:rPr>
      </w:pPr>
      <w:r w:rsidRPr="00513E47">
        <w:rPr>
          <w:rFonts w:ascii="Arial" w:hAnsi="Arial" w:cs="Arial"/>
          <w:b/>
          <w:sz w:val="24"/>
          <w:szCs w:val="24"/>
        </w:rPr>
        <w:t xml:space="preserve">ЧУМАКОВСКОГО СЕЛЬСОВЕТА </w:t>
      </w:r>
    </w:p>
    <w:p w:rsidR="004A238C" w:rsidRPr="00513E47" w:rsidRDefault="004A238C" w:rsidP="004A238C">
      <w:pPr>
        <w:jc w:val="center"/>
        <w:rPr>
          <w:rFonts w:ascii="Arial" w:hAnsi="Arial" w:cs="Arial"/>
          <w:b/>
          <w:sz w:val="24"/>
          <w:szCs w:val="24"/>
        </w:rPr>
      </w:pPr>
      <w:r w:rsidRPr="00513E47">
        <w:rPr>
          <w:rFonts w:ascii="Arial" w:hAnsi="Arial" w:cs="Arial"/>
          <w:b/>
          <w:sz w:val="24"/>
          <w:szCs w:val="24"/>
        </w:rPr>
        <w:t xml:space="preserve">КУЙБЫШЕВСКОГО РАЙОНА </w:t>
      </w:r>
    </w:p>
    <w:p w:rsidR="004A238C" w:rsidRPr="00513E47" w:rsidRDefault="004A238C" w:rsidP="004A238C">
      <w:pPr>
        <w:jc w:val="center"/>
        <w:rPr>
          <w:rFonts w:ascii="Arial" w:hAnsi="Arial" w:cs="Arial"/>
          <w:b/>
          <w:sz w:val="24"/>
          <w:szCs w:val="24"/>
        </w:rPr>
      </w:pPr>
      <w:r w:rsidRPr="00513E47">
        <w:rPr>
          <w:rFonts w:ascii="Arial" w:hAnsi="Arial" w:cs="Arial"/>
          <w:b/>
          <w:sz w:val="24"/>
          <w:szCs w:val="24"/>
        </w:rPr>
        <w:t xml:space="preserve">НОВОСИБИРСКОЙ ОБЛАСТИ </w:t>
      </w:r>
    </w:p>
    <w:p w:rsidR="004A238C" w:rsidRPr="00513E47" w:rsidRDefault="004A238C" w:rsidP="004A238C">
      <w:pPr>
        <w:jc w:val="center"/>
        <w:rPr>
          <w:rFonts w:ascii="Arial" w:hAnsi="Arial" w:cs="Arial"/>
          <w:b/>
          <w:sz w:val="24"/>
          <w:szCs w:val="24"/>
        </w:rPr>
      </w:pPr>
      <w:r w:rsidRPr="00513E47">
        <w:rPr>
          <w:rFonts w:ascii="Arial" w:hAnsi="Arial" w:cs="Arial"/>
          <w:b/>
          <w:sz w:val="24"/>
          <w:szCs w:val="24"/>
        </w:rPr>
        <w:t>ПЯТОГО СОЗЫВА</w:t>
      </w:r>
    </w:p>
    <w:p w:rsidR="004A238C" w:rsidRPr="00513E47" w:rsidRDefault="004A238C" w:rsidP="004A238C">
      <w:pPr>
        <w:jc w:val="center"/>
        <w:rPr>
          <w:rFonts w:ascii="Arial" w:hAnsi="Arial" w:cs="Arial"/>
          <w:b/>
          <w:sz w:val="24"/>
          <w:szCs w:val="24"/>
        </w:rPr>
      </w:pPr>
    </w:p>
    <w:p w:rsidR="004A238C" w:rsidRPr="00513E47" w:rsidRDefault="004A238C" w:rsidP="004A238C">
      <w:pPr>
        <w:jc w:val="center"/>
        <w:rPr>
          <w:rFonts w:ascii="Arial" w:hAnsi="Arial" w:cs="Arial"/>
          <w:b/>
          <w:sz w:val="24"/>
          <w:szCs w:val="24"/>
        </w:rPr>
      </w:pPr>
      <w:r w:rsidRPr="00513E47">
        <w:rPr>
          <w:rFonts w:ascii="Arial" w:hAnsi="Arial" w:cs="Arial"/>
          <w:b/>
          <w:sz w:val="24"/>
          <w:szCs w:val="24"/>
        </w:rPr>
        <w:t>РЕШЕНИЕ</w:t>
      </w:r>
    </w:p>
    <w:p w:rsidR="004A238C" w:rsidRPr="00513E47" w:rsidRDefault="003302CE" w:rsidP="004A238C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513E47">
        <w:rPr>
          <w:rFonts w:ascii="Arial" w:hAnsi="Arial" w:cs="Arial"/>
          <w:b/>
          <w:sz w:val="24"/>
          <w:szCs w:val="24"/>
        </w:rPr>
        <w:t>Шестьдесят пятой</w:t>
      </w:r>
      <w:r w:rsidR="004A238C" w:rsidRPr="00513E47">
        <w:rPr>
          <w:rFonts w:ascii="Arial" w:hAnsi="Arial" w:cs="Arial"/>
          <w:b/>
          <w:sz w:val="24"/>
          <w:szCs w:val="24"/>
        </w:rPr>
        <w:t xml:space="preserve"> сессии </w:t>
      </w:r>
    </w:p>
    <w:p w:rsidR="004A238C" w:rsidRPr="00513E47" w:rsidRDefault="004A238C" w:rsidP="004A238C">
      <w:pPr>
        <w:jc w:val="center"/>
        <w:rPr>
          <w:rFonts w:ascii="Arial" w:hAnsi="Arial" w:cs="Arial"/>
          <w:b/>
          <w:sz w:val="24"/>
          <w:szCs w:val="24"/>
        </w:rPr>
      </w:pPr>
    </w:p>
    <w:p w:rsidR="004A238C" w:rsidRPr="00513E47" w:rsidRDefault="003302CE" w:rsidP="004A238C">
      <w:pPr>
        <w:jc w:val="center"/>
        <w:rPr>
          <w:rFonts w:ascii="Arial" w:hAnsi="Arial" w:cs="Arial"/>
          <w:b/>
          <w:sz w:val="24"/>
          <w:szCs w:val="24"/>
        </w:rPr>
      </w:pPr>
      <w:r w:rsidRPr="00513E47">
        <w:rPr>
          <w:rFonts w:ascii="Arial" w:hAnsi="Arial" w:cs="Arial"/>
          <w:b/>
          <w:sz w:val="24"/>
          <w:szCs w:val="24"/>
        </w:rPr>
        <w:t>11.11.2019</w:t>
      </w:r>
      <w:r w:rsidR="004A238C" w:rsidRPr="00513E47">
        <w:rPr>
          <w:rFonts w:ascii="Arial" w:hAnsi="Arial" w:cs="Arial"/>
          <w:b/>
          <w:sz w:val="24"/>
          <w:szCs w:val="24"/>
        </w:rPr>
        <w:t xml:space="preserve"> г.                                                                                                     № </w:t>
      </w:r>
      <w:r w:rsidR="00B729C3" w:rsidRPr="00513E47">
        <w:rPr>
          <w:rFonts w:ascii="Arial" w:hAnsi="Arial" w:cs="Arial"/>
          <w:b/>
          <w:sz w:val="24"/>
          <w:szCs w:val="24"/>
        </w:rPr>
        <w:t>5</w:t>
      </w:r>
    </w:p>
    <w:p w:rsidR="004A238C" w:rsidRPr="00513E47" w:rsidRDefault="004A238C" w:rsidP="004A238C">
      <w:pPr>
        <w:jc w:val="center"/>
        <w:rPr>
          <w:rFonts w:ascii="Arial" w:hAnsi="Arial" w:cs="Arial"/>
          <w:b/>
          <w:sz w:val="24"/>
          <w:szCs w:val="24"/>
        </w:rPr>
      </w:pPr>
    </w:p>
    <w:p w:rsidR="004A238C" w:rsidRPr="00513E47" w:rsidRDefault="00B729C3" w:rsidP="004A238C">
      <w:pPr>
        <w:jc w:val="center"/>
        <w:rPr>
          <w:rFonts w:ascii="Arial" w:hAnsi="Arial" w:cs="Arial"/>
          <w:b/>
          <w:sz w:val="24"/>
          <w:szCs w:val="24"/>
        </w:rPr>
      </w:pPr>
      <w:r w:rsidRPr="00513E47">
        <w:rPr>
          <w:rFonts w:ascii="Arial" w:hAnsi="Arial" w:cs="Arial"/>
          <w:b/>
          <w:sz w:val="24"/>
          <w:szCs w:val="24"/>
        </w:rPr>
        <w:t xml:space="preserve">Об утверждении  дополнительных оснований признания </w:t>
      </w:r>
      <w:proofErr w:type="gramStart"/>
      <w:r w:rsidRPr="00513E47">
        <w:rPr>
          <w:rFonts w:ascii="Arial" w:hAnsi="Arial" w:cs="Arial"/>
          <w:b/>
          <w:sz w:val="24"/>
          <w:szCs w:val="24"/>
        </w:rPr>
        <w:t>безнадежными</w:t>
      </w:r>
      <w:proofErr w:type="gramEnd"/>
      <w:r w:rsidRPr="00513E47">
        <w:rPr>
          <w:rFonts w:ascii="Arial" w:hAnsi="Arial" w:cs="Arial"/>
          <w:b/>
          <w:sz w:val="24"/>
          <w:szCs w:val="24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</w:t>
      </w:r>
    </w:p>
    <w:p w:rsidR="004A238C" w:rsidRPr="00513E47" w:rsidRDefault="004A238C" w:rsidP="004A238C">
      <w:pPr>
        <w:jc w:val="center"/>
        <w:rPr>
          <w:rFonts w:ascii="Arial" w:hAnsi="Arial" w:cs="Arial"/>
          <w:sz w:val="24"/>
          <w:szCs w:val="24"/>
        </w:rPr>
      </w:pPr>
    </w:p>
    <w:p w:rsidR="0021336A" w:rsidRPr="00513E47" w:rsidRDefault="00BF30D1" w:rsidP="0021336A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Руководствуясь пунктом 3 статьи 59 Налогового кодекса Российской Федерации, Уставом Чумаковского сельсовета Куйбышевского района Новосибирской области</w:t>
      </w:r>
      <w:r w:rsidR="0021336A" w:rsidRPr="00513E47">
        <w:rPr>
          <w:rFonts w:ascii="Arial" w:hAnsi="Arial" w:cs="Arial"/>
          <w:sz w:val="24"/>
          <w:szCs w:val="24"/>
        </w:rPr>
        <w:t xml:space="preserve"> </w:t>
      </w:r>
      <w:r w:rsidR="004A238C" w:rsidRPr="00513E47">
        <w:rPr>
          <w:rFonts w:ascii="Arial" w:hAnsi="Arial" w:cs="Arial"/>
          <w:sz w:val="24"/>
          <w:szCs w:val="24"/>
        </w:rPr>
        <w:t xml:space="preserve">Совет депутатов Чумаковского сельсовета </w:t>
      </w:r>
    </w:p>
    <w:p w:rsidR="004A238C" w:rsidRPr="00513E47" w:rsidRDefault="004A238C" w:rsidP="0021336A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РЕШИЛ:</w:t>
      </w:r>
    </w:p>
    <w:p w:rsidR="004A238C" w:rsidRPr="00513E47" w:rsidRDefault="00BF30D1" w:rsidP="004A238C">
      <w:pPr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ab/>
        <w:t>Установить, что кроме случаев, установленных пунктами 1, 4 статьи 59 Налогового кодекса Российской Федерации, признаются безнадежными к взысканию и подлежат списанию:</w:t>
      </w:r>
    </w:p>
    <w:p w:rsidR="00BF30D1" w:rsidRPr="00513E47" w:rsidRDefault="00BF30D1" w:rsidP="004A238C">
      <w:pPr>
        <w:rPr>
          <w:rFonts w:ascii="Arial" w:hAnsi="Arial" w:cs="Arial"/>
          <w:sz w:val="24"/>
          <w:szCs w:val="24"/>
        </w:rPr>
      </w:pPr>
    </w:p>
    <w:p w:rsidR="004A238C" w:rsidRPr="00513E47" w:rsidRDefault="00BF30D1" w:rsidP="00CC37CB">
      <w:pPr>
        <w:pStyle w:val="a3"/>
        <w:numPr>
          <w:ilvl w:val="0"/>
          <w:numId w:val="1"/>
        </w:numPr>
        <w:ind w:left="142" w:firstLine="567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 xml:space="preserve">Недоимка и задолженность по пеням и штрафам физических лиц, умерших или объявленных судом умершими, в случае отказа наследников от права на наследство либо наследники которого не вступали </w:t>
      </w:r>
      <w:proofErr w:type="gramStart"/>
      <w:r w:rsidRPr="00513E47">
        <w:rPr>
          <w:rFonts w:ascii="Arial" w:hAnsi="Arial" w:cs="Arial"/>
          <w:sz w:val="24"/>
          <w:szCs w:val="24"/>
        </w:rPr>
        <w:t>в право</w:t>
      </w:r>
      <w:proofErr w:type="gramEnd"/>
      <w:r w:rsidRPr="00513E47">
        <w:rPr>
          <w:rFonts w:ascii="Arial" w:hAnsi="Arial" w:cs="Arial"/>
          <w:sz w:val="24"/>
          <w:szCs w:val="24"/>
        </w:rPr>
        <w:t xml:space="preserve"> наследования в установленный законодательством срок, на основании следующих документов:</w:t>
      </w:r>
    </w:p>
    <w:p w:rsidR="00BF30D1" w:rsidRPr="00513E47" w:rsidRDefault="00BF30D1" w:rsidP="00CC37CB">
      <w:pPr>
        <w:ind w:left="142" w:firstLine="567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а) сведения о регистрации факта смерти физического лица органом, осуществляющим  регистрацию актов гражданского состояния физических лиц, поступившие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</w:t>
      </w:r>
      <w:r w:rsidR="00CC37CB" w:rsidRPr="00513E47">
        <w:rPr>
          <w:rFonts w:ascii="Arial" w:hAnsi="Arial" w:cs="Arial"/>
          <w:sz w:val="24"/>
          <w:szCs w:val="24"/>
        </w:rPr>
        <w:t>;</w:t>
      </w:r>
    </w:p>
    <w:p w:rsidR="00CC37CB" w:rsidRPr="00513E47" w:rsidRDefault="00CC37CB" w:rsidP="00CC37CB">
      <w:pPr>
        <w:ind w:left="142" w:firstLine="567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б) справка налогового органа по мету жительства физического лица о суммах недоимки и задолженности по пеням и штрафам;</w:t>
      </w:r>
    </w:p>
    <w:p w:rsidR="00CC37CB" w:rsidRPr="00513E47" w:rsidRDefault="00CC37CB" w:rsidP="00CC37CB">
      <w:pPr>
        <w:ind w:left="142" w:firstLine="567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в) справка налогового органа об отсутствии информации</w:t>
      </w:r>
      <w:r w:rsidR="003302CE" w:rsidRPr="00513E47">
        <w:rPr>
          <w:rFonts w:ascii="Arial" w:hAnsi="Arial" w:cs="Arial"/>
          <w:sz w:val="24"/>
          <w:szCs w:val="24"/>
        </w:rPr>
        <w:t xml:space="preserve"> о наследнике</w:t>
      </w:r>
      <w:r w:rsidR="00CC2D0B" w:rsidRPr="00513E47">
        <w:rPr>
          <w:rFonts w:ascii="Arial" w:hAnsi="Arial" w:cs="Arial"/>
          <w:sz w:val="24"/>
          <w:szCs w:val="24"/>
        </w:rPr>
        <w:t>.</w:t>
      </w:r>
      <w:r w:rsidRPr="00513E47">
        <w:rPr>
          <w:rFonts w:ascii="Arial" w:hAnsi="Arial" w:cs="Arial"/>
          <w:sz w:val="24"/>
          <w:szCs w:val="24"/>
        </w:rPr>
        <w:t xml:space="preserve"> </w:t>
      </w:r>
    </w:p>
    <w:p w:rsidR="00CC2D0B" w:rsidRPr="00513E47" w:rsidRDefault="00CC2D0B" w:rsidP="00CC2D0B">
      <w:pPr>
        <w:pStyle w:val="a3"/>
        <w:numPr>
          <w:ilvl w:val="0"/>
          <w:numId w:val="1"/>
        </w:numPr>
        <w:ind w:left="142" w:firstLine="709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 xml:space="preserve">Недоимка и задолженность по пеням и штрафам по отмененным местным налогам на основании справки налогового органа по месту </w:t>
      </w:r>
      <w:r w:rsidR="003302CE" w:rsidRPr="00513E47">
        <w:rPr>
          <w:rFonts w:ascii="Arial" w:hAnsi="Arial" w:cs="Arial"/>
          <w:sz w:val="24"/>
          <w:szCs w:val="24"/>
        </w:rPr>
        <w:t xml:space="preserve">учета </w:t>
      </w:r>
      <w:r w:rsidRPr="00513E47">
        <w:rPr>
          <w:rFonts w:ascii="Arial" w:hAnsi="Arial" w:cs="Arial"/>
          <w:sz w:val="24"/>
          <w:szCs w:val="24"/>
        </w:rPr>
        <w:t>организации (месту жительства физического лица) о суммах недоимки и задолженности по пеням и штрафам по отмененным налогам</w:t>
      </w:r>
      <w:r w:rsidR="0021336A" w:rsidRPr="00513E47">
        <w:rPr>
          <w:rFonts w:ascii="Arial" w:hAnsi="Arial" w:cs="Arial"/>
          <w:sz w:val="24"/>
          <w:szCs w:val="24"/>
        </w:rPr>
        <w:t>.</w:t>
      </w:r>
    </w:p>
    <w:p w:rsidR="0021336A" w:rsidRPr="00513E47" w:rsidRDefault="0021336A" w:rsidP="00CC2D0B">
      <w:pPr>
        <w:pStyle w:val="a3"/>
        <w:numPr>
          <w:ilvl w:val="0"/>
          <w:numId w:val="1"/>
        </w:numPr>
        <w:ind w:left="142" w:firstLine="709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 xml:space="preserve"> </w:t>
      </w:r>
      <w:r w:rsidR="00CC2D0B" w:rsidRPr="00513E47">
        <w:rPr>
          <w:rFonts w:ascii="Arial" w:hAnsi="Arial" w:cs="Arial"/>
          <w:sz w:val="24"/>
          <w:szCs w:val="24"/>
        </w:rPr>
        <w:t>Недоимка и задолженность по пеням и штрафам по местным налогам со сроком образования свыше 3 лет (4-х или 5 лет)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</w:t>
      </w:r>
    </w:p>
    <w:p w:rsidR="00CC2D0B" w:rsidRPr="00513E47" w:rsidRDefault="00CC2D0B" w:rsidP="00CC2D0B">
      <w:pPr>
        <w:pStyle w:val="a3"/>
        <w:numPr>
          <w:ilvl w:val="0"/>
          <w:numId w:val="1"/>
        </w:numPr>
        <w:ind w:left="142" w:firstLine="709"/>
        <w:rPr>
          <w:rFonts w:ascii="Arial" w:hAnsi="Arial" w:cs="Arial"/>
          <w:sz w:val="24"/>
          <w:szCs w:val="24"/>
        </w:rPr>
      </w:pPr>
      <w:proofErr w:type="gramStart"/>
      <w:r w:rsidRPr="00513E47">
        <w:rPr>
          <w:rFonts w:ascii="Arial" w:hAnsi="Arial" w:cs="Arial"/>
          <w:sz w:val="24"/>
          <w:szCs w:val="24"/>
        </w:rPr>
        <w:t>Недоимка и задолженность по пеням и штрафам</w:t>
      </w:r>
      <w:r w:rsidR="003302CE" w:rsidRPr="00513E47">
        <w:rPr>
          <w:rFonts w:ascii="Arial" w:hAnsi="Arial" w:cs="Arial"/>
          <w:sz w:val="24"/>
          <w:szCs w:val="24"/>
        </w:rPr>
        <w:t xml:space="preserve"> физических лиц</w:t>
      </w:r>
      <w:r w:rsidRPr="00513E47">
        <w:rPr>
          <w:rFonts w:ascii="Arial" w:hAnsi="Arial" w:cs="Arial"/>
          <w:sz w:val="24"/>
          <w:szCs w:val="24"/>
        </w:rPr>
        <w:t xml:space="preserve">, принудительное взыскание по которой прекращено в соответствии со статьями 46, 47 Федерального закона от 02.10.2007 № 229-ФЗ «Об исполнительном производстве» в связи с невозможностью установить местонахождение должника, </w:t>
      </w:r>
      <w:r w:rsidRPr="00513E47">
        <w:rPr>
          <w:rFonts w:ascii="Arial" w:hAnsi="Arial" w:cs="Arial"/>
          <w:sz w:val="24"/>
          <w:szCs w:val="24"/>
        </w:rPr>
        <w:lastRenderedPageBreak/>
        <w:t>отсутствием у должника имущества, по истечении 3-х лет с момента выдачи исполнительного листа (судебного приказа) на основании следующих документов:</w:t>
      </w:r>
      <w:proofErr w:type="gramEnd"/>
    </w:p>
    <w:p w:rsidR="00BE58D1" w:rsidRPr="00513E47" w:rsidRDefault="00CC2D0B" w:rsidP="00AF2016">
      <w:pPr>
        <w:ind w:left="142" w:firstLine="709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а) копия постановления судебного пристава-исполнителя об окончании исполнительного производства при возврате</w:t>
      </w:r>
      <w:r w:rsidR="00AF2016" w:rsidRPr="00513E47">
        <w:rPr>
          <w:rFonts w:ascii="Arial" w:hAnsi="Arial" w:cs="Arial"/>
          <w:sz w:val="24"/>
          <w:szCs w:val="24"/>
        </w:rPr>
        <w:t xml:space="preserve"> взыскателю исполнительного документа по основаниям, предусмотренным пунктами 3 </w:t>
      </w:r>
      <w:r w:rsidR="00BE58D1" w:rsidRPr="00513E47">
        <w:rPr>
          <w:rFonts w:ascii="Arial" w:hAnsi="Arial" w:cs="Arial"/>
          <w:sz w:val="24"/>
          <w:szCs w:val="24"/>
        </w:rPr>
        <w:t>и 4 части 1 статьи 46 Федерального закона от 02.10.2007 № 229-ФЗ «Об исполнительном производстве». В случае невозможности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CC2D0B" w:rsidRPr="00513E47" w:rsidRDefault="00BE58D1" w:rsidP="00AF2016">
      <w:pPr>
        <w:ind w:left="142" w:firstLine="709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 xml:space="preserve">б) </w:t>
      </w:r>
      <w:r w:rsidR="009225A0" w:rsidRPr="00513E47">
        <w:rPr>
          <w:rFonts w:ascii="Arial" w:hAnsi="Arial" w:cs="Arial"/>
          <w:sz w:val="24"/>
          <w:szCs w:val="24"/>
        </w:rPr>
        <w:t>справка налогового органа по месту жительства физического лица о суммах недоимки и задолженности по пеням, штрафам;</w:t>
      </w:r>
    </w:p>
    <w:p w:rsidR="009225A0" w:rsidRPr="00513E47" w:rsidRDefault="009225A0" w:rsidP="00AF2016">
      <w:pPr>
        <w:ind w:left="142" w:firstLine="709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5.     Задолженность физических лиц по пеням со сроком образования свыше 3 лет (4-х лет или 5 лет),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штрафам;</w:t>
      </w:r>
    </w:p>
    <w:p w:rsidR="009225A0" w:rsidRPr="00513E47" w:rsidRDefault="009225A0" w:rsidP="00AF2016">
      <w:pPr>
        <w:ind w:left="142" w:firstLine="709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 xml:space="preserve">6.    </w:t>
      </w:r>
      <w:proofErr w:type="gramStart"/>
      <w:r w:rsidRPr="00513E47">
        <w:rPr>
          <w:rFonts w:ascii="Arial" w:hAnsi="Arial" w:cs="Arial"/>
          <w:sz w:val="24"/>
          <w:szCs w:val="24"/>
        </w:rPr>
        <w:t>Н</w:t>
      </w:r>
      <w:r w:rsidR="00734F3F" w:rsidRPr="00513E47">
        <w:rPr>
          <w:rFonts w:ascii="Arial" w:hAnsi="Arial" w:cs="Arial"/>
          <w:sz w:val="24"/>
          <w:szCs w:val="24"/>
        </w:rPr>
        <w:t>едоимка и задолженность по пени</w:t>
      </w:r>
      <w:r w:rsidRPr="00513E47">
        <w:rPr>
          <w:rFonts w:ascii="Arial" w:hAnsi="Arial" w:cs="Arial"/>
          <w:sz w:val="24"/>
          <w:szCs w:val="24"/>
        </w:rPr>
        <w:t xml:space="preserve"> и штрафам физических лиц по местным налогам со сроком образования свыше 4-лет (или 5 лет), по которой взыскание в судебном порядке </w:t>
      </w:r>
      <w:r w:rsidR="00D35C7C" w:rsidRPr="00513E47">
        <w:rPr>
          <w:rFonts w:ascii="Arial" w:hAnsi="Arial" w:cs="Arial"/>
          <w:sz w:val="24"/>
          <w:szCs w:val="24"/>
        </w:rPr>
        <w:t>в силу различных причин (общая сума задолженности не превышает 3000 руб. (или ином максимальном размере), отсутствие учетных данных, достаточной доказательной базы) не применялось, на основании следующих документов:</w:t>
      </w:r>
      <w:proofErr w:type="gramEnd"/>
    </w:p>
    <w:p w:rsidR="00D35C7C" w:rsidRPr="00513E47" w:rsidRDefault="00D35C7C" w:rsidP="00AF2016">
      <w:pPr>
        <w:ind w:left="142" w:firstLine="709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а) справка налогового органа по месту жительства физического лица о суммах недоимки и задолженности по пеням, штрафам;</w:t>
      </w:r>
    </w:p>
    <w:p w:rsidR="00D35C7C" w:rsidRPr="00513E47" w:rsidRDefault="00D35C7C" w:rsidP="00AF2016">
      <w:pPr>
        <w:ind w:left="142" w:firstLine="709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б) заключение налогового органа об утрате возможности взыскания с физических лиц недоимки, задолженности по пени и штрафам по местным налогам.</w:t>
      </w:r>
    </w:p>
    <w:p w:rsidR="005A25DE" w:rsidRPr="00513E47" w:rsidRDefault="005A25DE" w:rsidP="00AF2016">
      <w:pPr>
        <w:ind w:left="142" w:firstLine="709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7. Решение № 8 пятидесятой сессии Совета депутатов Чумаковского сельсовета Куйбышевского района Новосибирской области четвертого созыва от 12.11.2013 года «О введении дополнительных оснований признания безнадёжной  к взысканию недоимки по местным налогам, задолженности по пеням и штрафам по этим налогам и утверждению документов, подтверждающих наличие дополнительных оснований»  считать утратившим силу.</w:t>
      </w:r>
    </w:p>
    <w:p w:rsidR="005A25DE" w:rsidRPr="00513E47" w:rsidRDefault="005A25DE" w:rsidP="00AF2016">
      <w:pPr>
        <w:ind w:left="142" w:firstLine="709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 xml:space="preserve">8.   Решение № 6 пятьдесят пятой сессии Совета депутатов Чумаковского сельсовета Куйбышевского района Новосибирской области четвертого созыва от 28.02.2014 года «Об установлении дополнительных оснований признания </w:t>
      </w:r>
      <w:proofErr w:type="gramStart"/>
      <w:r w:rsidRPr="00513E47">
        <w:rPr>
          <w:rFonts w:ascii="Arial" w:hAnsi="Arial" w:cs="Arial"/>
          <w:sz w:val="24"/>
          <w:szCs w:val="24"/>
        </w:rPr>
        <w:t>безнадёжными</w:t>
      </w:r>
      <w:proofErr w:type="gramEnd"/>
      <w:r w:rsidRPr="00513E47">
        <w:rPr>
          <w:rFonts w:ascii="Arial" w:hAnsi="Arial" w:cs="Arial"/>
          <w:sz w:val="24"/>
          <w:szCs w:val="24"/>
        </w:rPr>
        <w:t xml:space="preserve"> к взысканию и списания недоимки, задолженности по пеням и штрафам физических лиц по местным налогам и сборам» считать утратившим силу.</w:t>
      </w:r>
    </w:p>
    <w:p w:rsidR="00734F3F" w:rsidRPr="00513E47" w:rsidRDefault="00734F3F" w:rsidP="00513E47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9. Решение двадцать пятой сессии Совета депутатов Чумаковского сельсовета Куйбышевского района Новосибирской области от 16.06.2017 г.                                                                                                     № 5 «Об утверждении 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штрафам» считать утратившим силу.</w:t>
      </w:r>
    </w:p>
    <w:p w:rsidR="00734F3F" w:rsidRPr="00513E47" w:rsidRDefault="00734F3F" w:rsidP="004A238C">
      <w:pPr>
        <w:rPr>
          <w:rFonts w:ascii="Arial" w:hAnsi="Arial" w:cs="Arial"/>
          <w:sz w:val="24"/>
          <w:szCs w:val="24"/>
        </w:rPr>
      </w:pPr>
    </w:p>
    <w:p w:rsidR="0021336A" w:rsidRPr="00513E47" w:rsidRDefault="004A238C" w:rsidP="004A238C">
      <w:pPr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21336A" w:rsidRPr="00513E47" w:rsidRDefault="0021336A" w:rsidP="004A238C">
      <w:pPr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 xml:space="preserve">Чумаковского сельсовета </w:t>
      </w:r>
    </w:p>
    <w:p w:rsidR="0021336A" w:rsidRPr="00513E47" w:rsidRDefault="0021336A" w:rsidP="004A238C">
      <w:pPr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 xml:space="preserve">Куйбышевского района </w:t>
      </w:r>
    </w:p>
    <w:p w:rsidR="004A238C" w:rsidRPr="00513E47" w:rsidRDefault="0021336A" w:rsidP="004A238C">
      <w:pPr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Новосибирской области</w:t>
      </w:r>
      <w:r w:rsidR="004A238C" w:rsidRPr="00513E47"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="00D35C7C" w:rsidRPr="00513E47">
        <w:rPr>
          <w:rFonts w:ascii="Arial" w:hAnsi="Arial" w:cs="Arial"/>
          <w:sz w:val="24"/>
          <w:szCs w:val="24"/>
        </w:rPr>
        <w:t xml:space="preserve">  </w:t>
      </w:r>
      <w:r w:rsidR="004A238C" w:rsidRPr="00513E47">
        <w:rPr>
          <w:rFonts w:ascii="Arial" w:hAnsi="Arial" w:cs="Arial"/>
          <w:sz w:val="24"/>
          <w:szCs w:val="24"/>
        </w:rPr>
        <w:t>Л.В. Богданова</w:t>
      </w:r>
    </w:p>
    <w:p w:rsidR="00D35C7C" w:rsidRPr="00513E47" w:rsidRDefault="00D35C7C">
      <w:pPr>
        <w:rPr>
          <w:rFonts w:ascii="Arial" w:hAnsi="Arial" w:cs="Arial"/>
          <w:sz w:val="24"/>
          <w:szCs w:val="24"/>
        </w:rPr>
      </w:pPr>
    </w:p>
    <w:p w:rsidR="00B6773E" w:rsidRPr="00513E47" w:rsidRDefault="00734F3F" w:rsidP="00D35C7C">
      <w:pPr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>И.о. главы</w:t>
      </w:r>
      <w:r w:rsidR="00D35C7C" w:rsidRPr="00513E47">
        <w:rPr>
          <w:rFonts w:ascii="Arial" w:hAnsi="Arial" w:cs="Arial"/>
          <w:sz w:val="24"/>
          <w:szCs w:val="24"/>
        </w:rPr>
        <w:t xml:space="preserve"> Чумаковского сельсовета</w:t>
      </w:r>
    </w:p>
    <w:p w:rsidR="00D35C7C" w:rsidRPr="00513E47" w:rsidRDefault="00D35C7C" w:rsidP="00D35C7C">
      <w:pPr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 xml:space="preserve">Куйбышевского района </w:t>
      </w:r>
    </w:p>
    <w:p w:rsidR="00D35C7C" w:rsidRPr="00513E47" w:rsidRDefault="00D35C7C" w:rsidP="00D35C7C">
      <w:pPr>
        <w:rPr>
          <w:rFonts w:ascii="Arial" w:hAnsi="Arial" w:cs="Arial"/>
          <w:sz w:val="24"/>
          <w:szCs w:val="24"/>
        </w:rPr>
      </w:pPr>
      <w:r w:rsidRPr="00513E47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                  </w:t>
      </w:r>
      <w:r w:rsidR="00734F3F" w:rsidRPr="00513E47">
        <w:rPr>
          <w:rFonts w:ascii="Arial" w:hAnsi="Arial" w:cs="Arial"/>
          <w:sz w:val="24"/>
          <w:szCs w:val="24"/>
        </w:rPr>
        <w:t>И.А. Тиссен</w:t>
      </w:r>
    </w:p>
    <w:sectPr w:rsidR="00D35C7C" w:rsidRPr="00513E47" w:rsidSect="00D35C7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6D20"/>
    <w:multiLevelType w:val="hybridMultilevel"/>
    <w:tmpl w:val="6ABE5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38C"/>
    <w:rsid w:val="00160265"/>
    <w:rsid w:val="001D2AE2"/>
    <w:rsid w:val="0021336A"/>
    <w:rsid w:val="003302CE"/>
    <w:rsid w:val="003D0EED"/>
    <w:rsid w:val="004A238C"/>
    <w:rsid w:val="00513E47"/>
    <w:rsid w:val="005A25DE"/>
    <w:rsid w:val="00734F3F"/>
    <w:rsid w:val="007744EB"/>
    <w:rsid w:val="00914F04"/>
    <w:rsid w:val="009225A0"/>
    <w:rsid w:val="00A02FDC"/>
    <w:rsid w:val="00A70FAC"/>
    <w:rsid w:val="00AF2016"/>
    <w:rsid w:val="00B6773E"/>
    <w:rsid w:val="00B729C3"/>
    <w:rsid w:val="00BE58D1"/>
    <w:rsid w:val="00BF30D1"/>
    <w:rsid w:val="00BF3859"/>
    <w:rsid w:val="00CC2D0B"/>
    <w:rsid w:val="00CC37CB"/>
    <w:rsid w:val="00D35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A238C"/>
    <w:pPr>
      <w:widowControl/>
      <w:autoSpaceDE/>
      <w:autoSpaceDN/>
      <w:adjustRightInd/>
      <w:ind w:left="720" w:hanging="2268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3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A238C"/>
    <w:pPr>
      <w:widowControl/>
      <w:autoSpaceDE/>
      <w:autoSpaceDN/>
      <w:adjustRightInd/>
      <w:ind w:left="720" w:hanging="2268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7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user</cp:lastModifiedBy>
  <cp:revision>6</cp:revision>
  <cp:lastPrinted>2019-11-11T08:44:00Z</cp:lastPrinted>
  <dcterms:created xsi:type="dcterms:W3CDTF">2018-05-23T03:28:00Z</dcterms:created>
  <dcterms:modified xsi:type="dcterms:W3CDTF">2019-11-12T08:07:00Z</dcterms:modified>
</cp:coreProperties>
</file>