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1F" w:rsidRDefault="00BB095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новосибирском</w:t>
      </w:r>
      <w:r w:rsidR="00474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Роскадастре пройдет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74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горячая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394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лини</w:t>
      </w:r>
      <w:r w:rsidR="00474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приуроченная ко Дню пожилого человека</w:t>
      </w:r>
      <w:bookmarkStart w:id="0" w:name="_GoBack"/>
      <w:bookmarkEnd w:id="0"/>
    </w:p>
    <w:p w:rsidR="00BD241F" w:rsidRDefault="0047441D" w:rsidP="00BB09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ППК «Роскадастр» по Новосибирской области проведет </w:t>
      </w:r>
      <w:r w:rsidR="00BB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5 </w:t>
      </w:r>
      <w:r w:rsidR="007A1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 с 10.00 до 12.00</w:t>
      </w:r>
      <w:r w:rsidR="00BB095B" w:rsidRPr="00BB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жителей региона </w:t>
      </w:r>
      <w:r w:rsidR="00BB0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телефонное консультирование,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приуроченное ко Дню пожилого человека.</w:t>
      </w:r>
    </w:p>
    <w:p w:rsidR="00BB095B" w:rsidRDefault="004744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телефонного консультирования можно будет задать вопросы о порядке оформления садовых и жилых домов, реализации «гаражной амнистии», снятии объектов недвижимости с кадастрового учёта; порядке уточнения границ земельных участков; решении земельных споров и т.д. </w:t>
      </w:r>
    </w:p>
    <w:p w:rsidR="00BD241F" w:rsidRDefault="004744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Звонки будут приниматься по телефону: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(383) 349-95-69, доб. 2989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095B" w:rsidRDefault="00BB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7441D">
        <w:rPr>
          <w:rFonts w:ascii="Times New Roman" w:hAnsi="Times New Roman" w:cs="Times New Roman"/>
          <w:sz w:val="28"/>
          <w:szCs w:val="28"/>
        </w:rPr>
        <w:t>ители региона смогут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="0047441D">
        <w:rPr>
          <w:rFonts w:ascii="Times New Roman" w:hAnsi="Times New Roman" w:cs="Times New Roman"/>
          <w:sz w:val="28"/>
          <w:szCs w:val="28"/>
        </w:rPr>
        <w:t xml:space="preserve"> задать вопр</w:t>
      </w:r>
      <w:r>
        <w:rPr>
          <w:rFonts w:ascii="Times New Roman" w:hAnsi="Times New Roman" w:cs="Times New Roman"/>
          <w:sz w:val="28"/>
          <w:szCs w:val="28"/>
        </w:rPr>
        <w:t>осы, связанные с деятельностью ф</w:t>
      </w:r>
      <w:r w:rsidR="0047441D">
        <w:rPr>
          <w:rFonts w:ascii="Times New Roman" w:hAnsi="Times New Roman" w:cs="Times New Roman"/>
          <w:sz w:val="28"/>
          <w:szCs w:val="28"/>
        </w:rPr>
        <w:t>илиала: подготовка документов для кадастрового учёта объектов недвижимости; работа электронных сервисов ППК «Роскадастр»; получение сведений Единого государ</w:t>
      </w:r>
      <w:r>
        <w:rPr>
          <w:rFonts w:ascii="Times New Roman" w:hAnsi="Times New Roman" w:cs="Times New Roman"/>
          <w:sz w:val="28"/>
          <w:szCs w:val="28"/>
        </w:rPr>
        <w:t>ственного реестра недвижимости.</w:t>
      </w:r>
    </w:p>
    <w:p w:rsidR="00BD241F" w:rsidRDefault="00BB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для звонков: </w:t>
      </w:r>
      <w:r w:rsidR="00474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(383) 349-95-69, доб. 2991</w:t>
      </w:r>
      <w:r w:rsidR="004744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41F" w:rsidRDefault="00BD241F">
      <w:pPr>
        <w:spacing w:after="0" w:line="360" w:lineRule="auto"/>
        <w:ind w:firstLine="709"/>
        <w:jc w:val="both"/>
      </w:pPr>
    </w:p>
    <w:sectPr w:rsidR="00BD2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BE" w:rsidRDefault="00D83EBE">
      <w:pPr>
        <w:spacing w:after="0" w:line="240" w:lineRule="auto"/>
      </w:pPr>
      <w:r>
        <w:separator/>
      </w:r>
    </w:p>
  </w:endnote>
  <w:endnote w:type="continuationSeparator" w:id="0">
    <w:p w:rsidR="00D83EBE" w:rsidRDefault="00D8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BE" w:rsidRDefault="00D83EBE">
      <w:pPr>
        <w:spacing w:after="0" w:line="240" w:lineRule="auto"/>
      </w:pPr>
      <w:r>
        <w:separator/>
      </w:r>
    </w:p>
  </w:footnote>
  <w:footnote w:type="continuationSeparator" w:id="0">
    <w:p w:rsidR="00D83EBE" w:rsidRDefault="00D83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1F"/>
    <w:rsid w:val="0039478F"/>
    <w:rsid w:val="0047441D"/>
    <w:rsid w:val="007A1119"/>
    <w:rsid w:val="00BB095B"/>
    <w:rsid w:val="00BD241F"/>
    <w:rsid w:val="00D8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70F37-CDA8-4F79-A216-FC591B8E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Цирукина Елена Сергеевна</dc:creator>
  <cp:keywords/>
  <dc:description/>
  <cp:lastModifiedBy>Шелопугина Елена Евгеньевна</cp:lastModifiedBy>
  <cp:revision>20</cp:revision>
  <dcterms:created xsi:type="dcterms:W3CDTF">2023-09-13T07:36:00Z</dcterms:created>
  <dcterms:modified xsi:type="dcterms:W3CDTF">2023-10-03T04:36:00Z</dcterms:modified>
</cp:coreProperties>
</file>