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B2" w:rsidRDefault="00EB7206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</w:t>
      </w:r>
      <w:r w:rsidR="005B315F">
        <w:rPr>
          <w:rFonts w:ascii="Times New Roman" w:eastAsia="Times New Roman" w:hAnsi="Times New Roman" w:cs="Times New Roman"/>
          <w:b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АДМИНИСТРАЦИЯ  </w:t>
      </w:r>
    </w:p>
    <w:p w:rsidR="005511B2" w:rsidRDefault="00EB72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ЧУМАКОВСКОГО   СЕЛЬСОВЕТА</w:t>
      </w:r>
    </w:p>
    <w:p w:rsidR="005511B2" w:rsidRDefault="00EB7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КУЙБЫШЕВСКОГО  РАЙОНА</w:t>
      </w:r>
    </w:p>
    <w:p w:rsidR="005511B2" w:rsidRDefault="00EB7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НОВОСИБИРСКОЙ  ОБЛАСТИ</w:t>
      </w:r>
    </w:p>
    <w:p w:rsidR="005511B2" w:rsidRDefault="0055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511B2" w:rsidRDefault="00EB72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ПОСТАНОВЛЕНИЕ                 </w:t>
      </w:r>
    </w:p>
    <w:p w:rsidR="005511B2" w:rsidRDefault="0055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511B2" w:rsidRDefault="00EB7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 Чумаково</w:t>
      </w:r>
    </w:p>
    <w:p w:rsidR="005511B2" w:rsidRDefault="0055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511B2" w:rsidRDefault="00D46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30</w:t>
      </w:r>
      <w:r w:rsidR="00EB7206">
        <w:rPr>
          <w:rFonts w:ascii="Times New Roman" w:eastAsia="Times New Roman" w:hAnsi="Times New Roman" w:cs="Times New Roman"/>
          <w:sz w:val="28"/>
        </w:rPr>
        <w:t>.12.202</w:t>
      </w:r>
      <w:r>
        <w:rPr>
          <w:rFonts w:ascii="Times New Roman" w:eastAsia="Times New Roman" w:hAnsi="Times New Roman" w:cs="Times New Roman"/>
          <w:sz w:val="28"/>
        </w:rPr>
        <w:t>2</w:t>
      </w:r>
      <w:r w:rsidR="00EB7206">
        <w:rPr>
          <w:rFonts w:ascii="Times New Roman" w:eastAsia="Times New Roman" w:hAnsi="Times New Roman" w:cs="Times New Roman"/>
          <w:sz w:val="28"/>
        </w:rPr>
        <w:t>г.                                      № 1</w:t>
      </w:r>
      <w:r>
        <w:rPr>
          <w:rFonts w:ascii="Times New Roman" w:eastAsia="Times New Roman" w:hAnsi="Times New Roman" w:cs="Times New Roman"/>
          <w:sz w:val="28"/>
        </w:rPr>
        <w:t>20</w:t>
      </w:r>
    </w:p>
    <w:p w:rsidR="005511B2" w:rsidRDefault="00551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11B2" w:rsidRPr="006807EB" w:rsidRDefault="00EB7206" w:rsidP="0068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перечня главных администраторов источников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Чумаковского сельсовета, Порядка и сроков внесения изменений в перечень главных администраторов источников финансирования дефицита бюджета Чумаковского сельсовета</w:t>
      </w:r>
    </w:p>
    <w:p w:rsidR="005511B2" w:rsidRDefault="00EB7206">
      <w:pPr>
        <w:spacing w:before="48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абзацем четвертым пункта 4 статьи 160.2 Бюджетного кодекса Российской Федерации администрация Чумаковского сельсовета Куйбышевского района Новосибирской области </w:t>
      </w:r>
      <w:r>
        <w:rPr>
          <w:rFonts w:ascii="Times New Roman" w:eastAsia="Times New Roman" w:hAnsi="Times New Roman" w:cs="Times New Roman"/>
          <w:b/>
          <w:sz w:val="28"/>
        </w:rPr>
        <w:t>ПОСТАНОВЛЯЕТ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 :</w:t>
      </w:r>
      <w:proofErr w:type="gramEnd"/>
    </w:p>
    <w:p w:rsidR="006807EB" w:rsidRDefault="00EB7206" w:rsidP="006807EB">
      <w:pPr>
        <w:ind w:firstLine="7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Чумаковского сельсовета (Приложение №1). </w:t>
      </w:r>
    </w:p>
    <w:p w:rsidR="005511B2" w:rsidRDefault="00EB7206" w:rsidP="006807EB">
      <w:pPr>
        <w:ind w:firstLine="7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2.Утвердить прилагаемый Порядок и сроки внесения изменений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Чумаковского сельсовета (Приложение № 2). </w:t>
      </w:r>
    </w:p>
    <w:p w:rsidR="005511B2" w:rsidRDefault="00EB7206">
      <w:pPr>
        <w:ind w:firstLine="7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Настоящее постановление применяется к правоотношениям, возникающим при составлении и исполнении федерального бюджета, начиная с бюджета на 202</w:t>
      </w:r>
      <w:r w:rsidR="003E070D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 и на плановый период 202</w:t>
      </w:r>
      <w:r w:rsidR="003E070D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и 202</w:t>
      </w:r>
      <w:r w:rsidR="003E070D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годов.</w:t>
      </w:r>
    </w:p>
    <w:p w:rsidR="005511B2" w:rsidRDefault="00EB7206">
      <w:pPr>
        <w:ind w:firstLine="7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4. 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настоящее постановление на официальном сайте Чумаковского сельсовета. </w:t>
      </w:r>
    </w:p>
    <w:p w:rsidR="005511B2" w:rsidRDefault="00EB7206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5511B2" w:rsidRDefault="00EB7206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5511B2" w:rsidRDefault="0055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511B2" w:rsidRDefault="0055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511B2" w:rsidRDefault="0055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511B2" w:rsidRDefault="00E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Чумаковского сельсовета                                                  А.В. Банников</w:t>
      </w:r>
    </w:p>
    <w:p w:rsidR="005511B2" w:rsidRDefault="0055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9395"/>
      </w:tblGrid>
      <w:tr w:rsidR="005511B2">
        <w:trPr>
          <w:trHeight w:val="807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511B2" w:rsidRDefault="00EB720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1 </w:t>
            </w:r>
          </w:p>
        </w:tc>
      </w:tr>
      <w:tr w:rsidR="005511B2">
        <w:trPr>
          <w:trHeight w:val="247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511B2" w:rsidRDefault="00EB720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                                                                                              к  Постановлению администрации </w:t>
            </w:r>
            <w:r>
              <w:rPr>
                <w:rFonts w:ascii="Times New Roman" w:eastAsia="Times New Roman" w:hAnsi="Times New Roman" w:cs="Times New Roman"/>
                <w:sz w:val="28"/>
              </w:rPr>
              <w:t>Чумаковского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сельсовета</w:t>
            </w:r>
          </w:p>
        </w:tc>
      </w:tr>
      <w:tr w:rsidR="005511B2">
        <w:trPr>
          <w:trHeight w:val="247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511B2" w:rsidRDefault="00EB7206">
            <w:pPr>
              <w:tabs>
                <w:tab w:val="left" w:pos="541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               Куйбышевского района Новосибирской области</w:t>
            </w:r>
          </w:p>
        </w:tc>
      </w:tr>
    </w:tbl>
    <w:p w:rsidR="005511B2" w:rsidRDefault="00EB7206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</w:t>
      </w:r>
      <w:r w:rsidR="004F14D5">
        <w:rPr>
          <w:rFonts w:ascii="Times New Roman" w:eastAsia="Times New Roman" w:hAnsi="Times New Roman" w:cs="Times New Roman"/>
          <w:sz w:val="28"/>
        </w:rPr>
        <w:t xml:space="preserve">                 от </w:t>
      </w:r>
      <w:r w:rsidR="002C5264">
        <w:rPr>
          <w:rFonts w:ascii="Times New Roman" w:eastAsia="Times New Roman" w:hAnsi="Times New Roman" w:cs="Times New Roman"/>
          <w:sz w:val="28"/>
        </w:rPr>
        <w:t>30</w:t>
      </w:r>
      <w:r w:rsidR="004F14D5">
        <w:rPr>
          <w:rFonts w:ascii="Times New Roman" w:eastAsia="Times New Roman" w:hAnsi="Times New Roman" w:cs="Times New Roman"/>
          <w:sz w:val="28"/>
        </w:rPr>
        <w:t>.12.202</w:t>
      </w:r>
      <w:r w:rsidR="002C5264">
        <w:rPr>
          <w:rFonts w:ascii="Times New Roman" w:eastAsia="Times New Roman" w:hAnsi="Times New Roman" w:cs="Times New Roman"/>
          <w:sz w:val="28"/>
        </w:rPr>
        <w:t>2</w:t>
      </w:r>
      <w:r w:rsidR="004F14D5">
        <w:rPr>
          <w:rFonts w:ascii="Times New Roman" w:eastAsia="Times New Roman" w:hAnsi="Times New Roman" w:cs="Times New Roman"/>
          <w:sz w:val="28"/>
        </w:rPr>
        <w:t>г.</w:t>
      </w:r>
      <w:r>
        <w:rPr>
          <w:rFonts w:ascii="Times New Roman" w:eastAsia="Times New Roman" w:hAnsi="Times New Roman" w:cs="Times New Roman"/>
          <w:sz w:val="28"/>
        </w:rPr>
        <w:t xml:space="preserve">   № 1</w:t>
      </w:r>
      <w:r w:rsidR="002C5264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</w:p>
    <w:p w:rsidR="005511B2" w:rsidRDefault="00EB7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 главных администраторов </w:t>
      </w:r>
    </w:p>
    <w:p w:rsidR="005511B2" w:rsidRDefault="00EB7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источников финансирования дефицита бюджета </w:t>
      </w:r>
    </w:p>
    <w:p w:rsidR="005511B2" w:rsidRDefault="00EB7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Чумаковского сельсовета Куйбышевского района Новосибирской области</w:t>
      </w:r>
    </w:p>
    <w:p w:rsidR="005511B2" w:rsidRDefault="005511B2">
      <w:pPr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/>
      </w:tblPr>
      <w:tblGrid>
        <w:gridCol w:w="1412"/>
        <w:gridCol w:w="2826"/>
        <w:gridCol w:w="5141"/>
      </w:tblGrid>
      <w:tr w:rsidR="005511B2">
        <w:trPr>
          <w:cantSplit/>
          <w:trHeight w:val="945"/>
        </w:trPr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511B2" w:rsidRDefault="00EB72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w="5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511B2" w:rsidRDefault="00EB72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главного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администратора источников финансирования дефицита местного бюджета/ кода бюджетной классификации Российской Федерации</w:t>
            </w:r>
            <w:proofErr w:type="gramEnd"/>
          </w:p>
        </w:tc>
      </w:tr>
      <w:tr w:rsidR="005511B2">
        <w:trPr>
          <w:trHeight w:val="94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511B2" w:rsidRDefault="00EB72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главного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511B2" w:rsidRDefault="00EB72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источников финансирования дефицита местного бюджета </w:t>
            </w:r>
          </w:p>
        </w:tc>
        <w:tc>
          <w:tcPr>
            <w:tcW w:w="5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511B2" w:rsidRDefault="005511B2">
            <w:pPr>
              <w:rPr>
                <w:rFonts w:ascii="Calibri" w:eastAsia="Calibri" w:hAnsi="Calibri" w:cs="Calibri"/>
              </w:rPr>
            </w:pPr>
          </w:p>
        </w:tc>
      </w:tr>
      <w:tr w:rsidR="005511B2">
        <w:trPr>
          <w:trHeight w:val="3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511B2" w:rsidRDefault="00EB7206">
            <w:pPr>
              <w:spacing w:before="100" w:after="10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357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5511B2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keepNext/>
              <w:spacing w:before="36" w:after="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</w:rPr>
              <w:t>Чумаковского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сельсовета</w:t>
            </w:r>
          </w:p>
        </w:tc>
      </w:tr>
      <w:tr w:rsidR="005511B2">
        <w:trPr>
          <w:trHeight w:val="3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357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511B2" w:rsidRDefault="00EB7206">
            <w:pPr>
              <w:spacing w:before="100" w:after="10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keepNext/>
              <w:spacing w:before="36" w:after="36" w:line="240" w:lineRule="auto"/>
              <w:ind w:left="126" w:right="1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внутреннего финансирования бюджетов</w:t>
            </w:r>
          </w:p>
        </w:tc>
      </w:tr>
      <w:tr w:rsidR="005511B2">
        <w:trPr>
          <w:trHeight w:val="3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357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511B2" w:rsidRDefault="00EB7206">
            <w:pPr>
              <w:spacing w:before="100" w:after="10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keepNext/>
              <w:spacing w:before="36" w:after="36" w:line="240" w:lineRule="auto"/>
              <w:ind w:left="126" w:right="1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</w:t>
            </w:r>
          </w:p>
        </w:tc>
      </w:tr>
      <w:tr w:rsidR="005511B2">
        <w:trPr>
          <w:trHeight w:val="3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357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511B2" w:rsidRDefault="00EB7206">
            <w:pPr>
              <w:spacing w:before="100" w:after="10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0000 500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spacing w:before="100" w:after="100"/>
              <w:ind w:left="126" w:right="1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остатков средств бюджетов</w:t>
            </w:r>
          </w:p>
        </w:tc>
      </w:tr>
      <w:tr w:rsidR="005511B2">
        <w:trPr>
          <w:trHeight w:val="3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357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511B2" w:rsidRDefault="00EB7206">
            <w:pPr>
              <w:spacing w:before="100" w:after="10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01 05 02 01 10 0000 510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spacing w:before="100" w:after="100"/>
              <w:ind w:left="126" w:right="1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5511B2">
        <w:trPr>
          <w:trHeight w:val="3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357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511B2" w:rsidRDefault="00EB7206">
            <w:pPr>
              <w:spacing w:before="100" w:after="10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0000 600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spacing w:before="100" w:after="100"/>
              <w:ind w:left="126" w:right="1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остатков средств бюджетов</w:t>
            </w:r>
          </w:p>
        </w:tc>
      </w:tr>
      <w:tr w:rsidR="005511B2">
        <w:trPr>
          <w:trHeight w:val="3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357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511B2" w:rsidRDefault="00EB7206">
            <w:pPr>
              <w:spacing w:before="100" w:after="10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01 05 02 01 10 0000 610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511B2" w:rsidRDefault="00EB7206">
            <w:pPr>
              <w:spacing w:before="100" w:after="100"/>
              <w:ind w:left="126" w:right="1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511B2" w:rsidRDefault="005511B2">
      <w:pPr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9395"/>
      </w:tblGrid>
      <w:tr w:rsidR="005511B2">
        <w:trPr>
          <w:trHeight w:val="247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511B2" w:rsidRDefault="00EB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  <w:p w:rsidR="005511B2" w:rsidRDefault="00EB720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                                                                                                    к Постановлению Администрации </w:t>
            </w:r>
            <w:r>
              <w:rPr>
                <w:rFonts w:ascii="Times New Roman" w:eastAsia="Times New Roman" w:hAnsi="Times New Roman" w:cs="Times New Roman"/>
                <w:sz w:val="28"/>
              </w:rPr>
              <w:t>Чумаковского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сельсовета</w:t>
            </w:r>
          </w:p>
        </w:tc>
      </w:tr>
      <w:tr w:rsidR="005511B2">
        <w:trPr>
          <w:trHeight w:val="247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511B2" w:rsidRDefault="00EB7206">
            <w:pPr>
              <w:tabs>
                <w:tab w:val="left" w:pos="541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                   Куйбышевского района Новосибирской области</w:t>
            </w:r>
          </w:p>
        </w:tc>
      </w:tr>
      <w:tr w:rsidR="005511B2">
        <w:trPr>
          <w:trHeight w:val="247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511B2" w:rsidRDefault="00EB7206" w:rsidP="00C8768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от </w:t>
            </w:r>
            <w:r w:rsidR="00C87688">
              <w:rPr>
                <w:rFonts w:ascii="Times New Roman" w:eastAsia="Times New Roman" w:hAnsi="Times New Roman" w:cs="Times New Roman"/>
                <w:sz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</w:rPr>
              <w:t>.12.202</w:t>
            </w:r>
            <w:r w:rsidR="00C87688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г.  № 1</w:t>
            </w:r>
            <w:r w:rsidR="00C87688">
              <w:rPr>
                <w:rFonts w:ascii="Times New Roman" w:eastAsia="Times New Roman" w:hAnsi="Times New Roman" w:cs="Times New Roman"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</w:t>
            </w:r>
          </w:p>
        </w:tc>
      </w:tr>
      <w:tr w:rsidR="005511B2">
        <w:trPr>
          <w:trHeight w:val="247"/>
        </w:trPr>
        <w:tc>
          <w:tcPr>
            <w:tcW w:w="9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511B2" w:rsidRDefault="005511B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511B2" w:rsidRDefault="00EB7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и сроки внесения изменений в перечень главных</w:t>
      </w:r>
    </w:p>
    <w:p w:rsidR="005511B2" w:rsidRDefault="00EB7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администраторов источников финансирования дефицита бюджета Чумаковского сельсовета</w:t>
      </w:r>
    </w:p>
    <w:p w:rsidR="005511B2" w:rsidRDefault="005511B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5511B2" w:rsidRDefault="00EB7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Настоящие Порядок и сроки устанавливают правила и сроки внесения изменений в 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Чумаковского сельсовета (далее Перечень).</w:t>
      </w:r>
    </w:p>
    <w:p w:rsidR="005511B2" w:rsidRDefault="00EB7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Предложения по внесению изменений в Перечень (далее Предложение) направляются в Администрацию Чумаковского сельсовета (далее Администрация).</w:t>
      </w:r>
    </w:p>
    <w:p w:rsidR="005511B2" w:rsidRDefault="00EB7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Предложения в Администрацию Чумаковского сельсовета могут направлять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отраслевые органы</w:t>
      </w:r>
      <w:r>
        <w:rPr>
          <w:rFonts w:ascii="Times New Roman" w:eastAsia="Times New Roman" w:hAnsi="Times New Roman" w:cs="Times New Roman"/>
          <w:sz w:val="28"/>
        </w:rPr>
        <w:t xml:space="preserve">, осуществляющие бюджетные полномочия главных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Чумаковского сельсовета (далее Заявители).</w:t>
      </w:r>
    </w:p>
    <w:p w:rsidR="005511B2" w:rsidRDefault="00EB7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Рассмотрение Администрацией Чумаковского сельсовета Предложений осуществляется в течение 10 рабочих дней со дня их поступления.</w:t>
      </w:r>
    </w:p>
    <w:p w:rsidR="005511B2" w:rsidRDefault="00EB7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По итогам рассмотрения Предложений Администрация Чумаковского сельсовета в срок, установленный пунктом 4 настоящего Порядка:</w:t>
      </w:r>
    </w:p>
    <w:p w:rsidR="005511B2" w:rsidRDefault="00EB7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разрабатывает соответствующий проект правового акта Администрации Чумаковского сельсовета, о чем информирует в письменном виде Заявителя;</w:t>
      </w:r>
    </w:p>
    <w:p w:rsidR="005511B2" w:rsidRDefault="00EB7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письменном виде информирует Заявителя об отказе в согласовании предложения с указанием причин отказа.</w:t>
      </w:r>
    </w:p>
    <w:p w:rsidR="005511B2" w:rsidRDefault="00EB7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Основаниями для отказа в согласовании Предложения являются:</w:t>
      </w:r>
    </w:p>
    <w:p w:rsidR="005511B2" w:rsidRDefault="00EB7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отсутствие в нормативно-правовом акте Администрации  Чумаковского сельсовета, устанавливающем коды </w:t>
      </w:r>
      <w:proofErr w:type="gramStart"/>
      <w:r>
        <w:rPr>
          <w:rFonts w:ascii="Times New Roman" w:eastAsia="Times New Roman" w:hAnsi="Times New Roman" w:cs="Times New Roman"/>
          <w:sz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Перечень;</w:t>
      </w:r>
    </w:p>
    <w:p w:rsidR="005511B2" w:rsidRDefault="00EB7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несоответствие наименования кода группы, подгруппы, статьи источника финансирования бюджета Чумаковского сельсовета коду группы, подгруппы, статьи источника финансирования бюджета Чумаковского  сельсовета </w:t>
      </w:r>
    </w:p>
    <w:p w:rsidR="005511B2" w:rsidRDefault="00EB7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После устранения несоответствия, указанного в третьем абзаце пункта 6 настоящего Порядка, послужившего основанием для отказа в согласовании </w:t>
      </w:r>
      <w:r>
        <w:rPr>
          <w:rFonts w:ascii="Times New Roman" w:eastAsia="Times New Roman" w:hAnsi="Times New Roman" w:cs="Times New Roman"/>
          <w:sz w:val="28"/>
        </w:rPr>
        <w:lastRenderedPageBreak/>
        <w:t>предложения, заявитель может направить  в Администрацию  Чумаковского сельсовета предложение о внесении изменений в Перечень повторно.</w:t>
      </w:r>
    </w:p>
    <w:sectPr w:rsidR="005511B2" w:rsidSect="0034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1B2"/>
    <w:rsid w:val="002C5264"/>
    <w:rsid w:val="00342553"/>
    <w:rsid w:val="003E070D"/>
    <w:rsid w:val="004F14D5"/>
    <w:rsid w:val="005511B2"/>
    <w:rsid w:val="005B315F"/>
    <w:rsid w:val="006807EB"/>
    <w:rsid w:val="00743C40"/>
    <w:rsid w:val="00C87688"/>
    <w:rsid w:val="00D46AFC"/>
    <w:rsid w:val="00EB7206"/>
    <w:rsid w:val="00F5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2023-02-07T07:46:00Z</dcterms:created>
  <dcterms:modified xsi:type="dcterms:W3CDTF">2024-02-09T07:07:00Z</dcterms:modified>
</cp:coreProperties>
</file>