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5BF8">
        <w:rPr>
          <w:rFonts w:ascii="Times New Roman" w:hAnsi="Times New Roman"/>
          <w:b/>
          <w:sz w:val="28"/>
          <w:szCs w:val="28"/>
        </w:rPr>
        <w:t xml:space="preserve">ЧУМАКОВСКОГО </w:t>
      </w:r>
      <w:r w:rsidRPr="00DD22EF">
        <w:rPr>
          <w:rFonts w:ascii="Times New Roman" w:hAnsi="Times New Roman"/>
          <w:b/>
          <w:sz w:val="28"/>
          <w:szCs w:val="28"/>
        </w:rPr>
        <w:t>СЕЛЬСОВЕТА</w:t>
      </w:r>
      <w:r w:rsidRPr="00DD22EF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DD22EF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>РАСПОРЯЖЕНИЕ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F">
        <w:rPr>
          <w:rFonts w:ascii="Times New Roman" w:hAnsi="Times New Roman"/>
          <w:sz w:val="28"/>
          <w:szCs w:val="28"/>
        </w:rPr>
        <w:t xml:space="preserve">с. </w:t>
      </w:r>
      <w:r w:rsidR="00525BF8">
        <w:rPr>
          <w:rFonts w:ascii="Times New Roman" w:hAnsi="Times New Roman"/>
          <w:sz w:val="28"/>
          <w:szCs w:val="28"/>
        </w:rPr>
        <w:t>Чумаково</w:t>
      </w:r>
    </w:p>
    <w:p w:rsidR="004B46DF" w:rsidRPr="00DD22EF" w:rsidRDefault="00D75D80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3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.03.202</w:t>
      </w:r>
      <w:r w:rsidR="00163300">
        <w:rPr>
          <w:rFonts w:ascii="Times New Roman" w:hAnsi="Times New Roman"/>
          <w:sz w:val="28"/>
          <w:szCs w:val="28"/>
        </w:rPr>
        <w:t>5</w:t>
      </w:r>
      <w:r w:rsidR="004B46DF" w:rsidRPr="00DD22EF">
        <w:rPr>
          <w:rFonts w:ascii="Times New Roman" w:hAnsi="Times New Roman"/>
          <w:sz w:val="28"/>
          <w:szCs w:val="28"/>
        </w:rPr>
        <w:t xml:space="preserve">  №</w:t>
      </w:r>
      <w:r w:rsidR="00163300">
        <w:rPr>
          <w:rFonts w:ascii="Times New Roman" w:hAnsi="Times New Roman"/>
          <w:sz w:val="28"/>
          <w:szCs w:val="28"/>
        </w:rPr>
        <w:t>8</w:t>
      </w:r>
      <w:r w:rsidR="00781E98">
        <w:rPr>
          <w:rFonts w:ascii="Times New Roman" w:hAnsi="Times New Roman"/>
          <w:sz w:val="28"/>
          <w:szCs w:val="28"/>
        </w:rPr>
        <w:t>-р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Default="004B46DF" w:rsidP="0016330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E38D4">
        <w:rPr>
          <w:rFonts w:ascii="Times New Roman" w:hAnsi="Times New Roman"/>
          <w:sz w:val="28"/>
          <w:szCs w:val="28"/>
          <w:lang w:eastAsia="zh-CN"/>
        </w:rPr>
        <w:t>Об утверждении доклада, содержащего результаты обобщения правоприменительной практики при осуществлении муниципального контроля</w:t>
      </w:r>
      <w:r w:rsidRPr="001859A1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hAnsi="Times New Roman"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63300">
        <w:rPr>
          <w:rFonts w:ascii="Times New Roman" w:hAnsi="Times New Roman"/>
          <w:sz w:val="28"/>
          <w:szCs w:val="28"/>
          <w:lang w:eastAsia="zh-CN"/>
        </w:rPr>
        <w:t>4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год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«О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государственном контроле (надзоре) и муниципальном контроле в Российской Федерации»:</w:t>
      </w:r>
    </w:p>
    <w:p w:rsidR="004B46DF" w:rsidRPr="00BE38D4" w:rsidRDefault="004B46DF" w:rsidP="00D75D80">
      <w:pPr>
        <w:pStyle w:val="a7"/>
        <w:spacing w:line="240" w:lineRule="auto"/>
        <w:ind w:left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1.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Утвердить доклад, содержащий результаты обобщения правоприменительной практики при осуществлении 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контроля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859A1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eastAsia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63300">
        <w:rPr>
          <w:rFonts w:ascii="Times New Roman" w:eastAsia="Times New Roman" w:hAnsi="Times New Roman"/>
          <w:bCs/>
          <w:sz w:val="28"/>
          <w:szCs w:val="28"/>
          <w:lang w:eastAsia="zh-CN"/>
        </w:rPr>
        <w:t>4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согласно приложению к настоящему распоряжению.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2. 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Разместить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настоящее распоряжение на официальном сайте Администрации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3. 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исполнением настоящего распоряжения оставляю за собой.</w:t>
      </w:r>
    </w:p>
    <w:p w:rsidR="004B46DF" w:rsidRDefault="004B46DF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D75D80" w:rsidRDefault="00D75D80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D75D80" w:rsidRPr="00BE38D4" w:rsidRDefault="00D75D80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Глава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</w:rPr>
        <w:t xml:space="preserve"> сельсовета 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Куйбышевского района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525BF8">
        <w:rPr>
          <w:rFonts w:ascii="Times New Roman" w:hAnsi="Times New Roman"/>
          <w:sz w:val="28"/>
          <w:szCs w:val="28"/>
        </w:rPr>
        <w:t>А.В.Банников</w:t>
      </w:r>
    </w:p>
    <w:p w:rsidR="004B46DF" w:rsidRDefault="004B46DF" w:rsidP="004B46DF"/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5BF8" w:rsidRDefault="00525BF8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75D80" w:rsidRDefault="00D75D8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163300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3300" w:rsidRDefault="0016330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 xml:space="preserve"> Распоряжением главы</w:t>
      </w:r>
    </w:p>
    <w:p w:rsidR="009335F0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</w:t>
      </w:r>
    </w:p>
    <w:p w:rsidR="0007644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7644A" w:rsidRPr="00A3163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335F0" w:rsidRPr="00A3163A" w:rsidRDefault="009335F0" w:rsidP="0007644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75D80">
        <w:rPr>
          <w:rFonts w:ascii="Times New Roman" w:hAnsi="Times New Roman"/>
          <w:sz w:val="28"/>
          <w:szCs w:val="28"/>
        </w:rPr>
        <w:t xml:space="preserve">  от 1</w:t>
      </w:r>
      <w:r w:rsidR="00163300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>.0</w:t>
      </w:r>
      <w:r w:rsidR="004B46DF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>.202</w:t>
      </w:r>
      <w:r w:rsidR="00163300">
        <w:rPr>
          <w:rFonts w:ascii="Times New Roman" w:hAnsi="Times New Roman"/>
          <w:sz w:val="28"/>
          <w:szCs w:val="28"/>
        </w:rPr>
        <w:t>5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="00163300">
        <w:rPr>
          <w:rFonts w:ascii="Times New Roman" w:hAnsi="Times New Roman"/>
          <w:sz w:val="28"/>
          <w:szCs w:val="28"/>
        </w:rPr>
        <w:t>8</w:t>
      </w:r>
      <w:r w:rsidR="00781E98">
        <w:rPr>
          <w:rFonts w:ascii="Times New Roman" w:hAnsi="Times New Roman"/>
          <w:sz w:val="28"/>
          <w:szCs w:val="28"/>
        </w:rPr>
        <w:t>-р</w:t>
      </w:r>
      <w:r w:rsidRPr="004B46DF">
        <w:rPr>
          <w:rFonts w:ascii="Times New Roman" w:hAnsi="Times New Roman"/>
          <w:sz w:val="28"/>
          <w:szCs w:val="28"/>
        </w:rPr>
        <w:t xml:space="preserve"> </w:t>
      </w:r>
    </w:p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525BF8">
        <w:rPr>
          <w:rFonts w:ascii="Times New Roman" w:hAnsi="Times New Roman"/>
          <w:b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525BF8" w:rsidRDefault="00163300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9335F0"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525BF8">
        <w:rPr>
          <w:rFonts w:ascii="Times New Roman" w:hAnsi="Times New Roman"/>
          <w:sz w:val="28"/>
          <w:szCs w:val="28"/>
        </w:rPr>
        <w:t>пятнадцатой</w:t>
      </w:r>
      <w:r w:rsidR="0007644A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9335F0" w:rsidRPr="00A3163A">
        <w:rPr>
          <w:rFonts w:ascii="Times New Roman" w:hAnsi="Times New Roman"/>
          <w:sz w:val="28"/>
          <w:szCs w:val="28"/>
        </w:rPr>
        <w:t xml:space="preserve"> </w:t>
      </w:r>
      <w:r w:rsidR="00525BF8">
        <w:rPr>
          <w:rFonts w:ascii="Times New Roman" w:hAnsi="Times New Roman"/>
          <w:sz w:val="28"/>
          <w:szCs w:val="28"/>
        </w:rPr>
        <w:t xml:space="preserve"> от 28.10</w:t>
      </w:r>
      <w:r w:rsidR="0007644A">
        <w:rPr>
          <w:rFonts w:ascii="Times New Roman" w:hAnsi="Times New Roman"/>
          <w:sz w:val="28"/>
          <w:szCs w:val="28"/>
        </w:rPr>
        <w:t xml:space="preserve">.2021 года №5 </w:t>
      </w:r>
      <w:r w:rsidR="009335F0" w:rsidRPr="00A3163A">
        <w:rPr>
          <w:rFonts w:ascii="Times New Roman" w:hAnsi="Times New Roman"/>
          <w:sz w:val="28"/>
          <w:szCs w:val="28"/>
        </w:rPr>
        <w:t>"</w:t>
      </w:r>
      <w:r w:rsidR="009335F0" w:rsidRPr="00A3163A">
        <w:rPr>
          <w:rFonts w:ascii="Times New Roman" w:hAnsi="Times New Roman"/>
        </w:rPr>
        <w:t xml:space="preserve"> </w:t>
      </w:r>
      <w:r w:rsidR="009335F0"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в границах населенных пунктов Чумаковского сельсовета</w:t>
      </w:r>
      <w:proofErr w:type="gramEnd"/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 xml:space="preserve"> Куйбышевского района Новосибирской области</w:t>
      </w:r>
      <w:r w:rsidR="00525BF8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9335F0" w:rsidRPr="00525BF8" w:rsidRDefault="00525BF8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A4131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№336 от 10.03.2022 года «</w:t>
      </w:r>
      <w:r w:rsidR="003A4131" w:rsidRPr="003A4131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» </w:t>
      </w:r>
      <w:r w:rsidR="009335F0" w:rsidRPr="00A3163A">
        <w:rPr>
          <w:rFonts w:ascii="Times New Roman" w:hAnsi="Times New Roman"/>
          <w:sz w:val="28"/>
          <w:szCs w:val="28"/>
        </w:rPr>
        <w:t>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163300">
        <w:rPr>
          <w:rFonts w:ascii="Times New Roman" w:hAnsi="Times New Roman"/>
          <w:sz w:val="28"/>
          <w:szCs w:val="28"/>
        </w:rPr>
        <w:t>4</w:t>
      </w:r>
      <w:r w:rsidR="009335F0"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3A4131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3A4131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</w:t>
      </w:r>
      <w:r w:rsidR="003A4131">
        <w:rPr>
          <w:rFonts w:ascii="Times New Roman" w:hAnsi="Times New Roman"/>
          <w:sz w:val="28"/>
          <w:szCs w:val="28"/>
        </w:rPr>
        <w:t>.</w:t>
      </w:r>
    </w:p>
    <w:p w:rsidR="009335F0" w:rsidRPr="00A3163A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</w:t>
      </w:r>
      <w:r w:rsidR="00D02828">
        <w:rPr>
          <w:rFonts w:ascii="Times New Roman" w:hAnsi="Times New Roman"/>
          <w:sz w:val="28"/>
          <w:szCs w:val="28"/>
        </w:rPr>
        <w:t>ательных требований, требований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в сфере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D02828">
        <w:rPr>
          <w:rFonts w:ascii="Times New Roman" w:hAnsi="Times New Roman"/>
          <w:sz w:val="28"/>
          <w:szCs w:val="28"/>
        </w:rPr>
        <w:t xml:space="preserve"> сельсовета К</w:t>
      </w:r>
      <w:r w:rsidR="003A4131">
        <w:rPr>
          <w:rFonts w:ascii="Times New Roman" w:hAnsi="Times New Roman"/>
          <w:sz w:val="28"/>
          <w:szCs w:val="28"/>
        </w:rPr>
        <w:t>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8A02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>. Внеплановые проверки проводятся в следующих случаях:</w:t>
      </w:r>
    </w:p>
    <w:p w:rsidR="009335F0" w:rsidRPr="00A3163A" w:rsidRDefault="009335F0" w:rsidP="00D02828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D02828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D028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163300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D02828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D02828">
      <w:pPr>
        <w:spacing w:line="240" w:lineRule="auto"/>
        <w:jc w:val="both"/>
        <w:rPr>
          <w:rFonts w:ascii="Times New Roman" w:hAnsi="Times New Roman"/>
        </w:rPr>
      </w:pPr>
    </w:p>
    <w:p w:rsidR="00226A73" w:rsidRDefault="00226A73" w:rsidP="00D02828">
      <w:pPr>
        <w:jc w:val="both"/>
      </w:pPr>
    </w:p>
    <w:sectPr w:rsidR="00226A73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8D" w:rsidRDefault="0016258D" w:rsidP="00821A75">
      <w:pPr>
        <w:spacing w:after="0" w:line="240" w:lineRule="auto"/>
      </w:pPr>
      <w:r>
        <w:separator/>
      </w:r>
    </w:p>
  </w:endnote>
  <w:endnote w:type="continuationSeparator" w:id="0">
    <w:p w:rsidR="0016258D" w:rsidRDefault="0016258D" w:rsidP="0082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8D" w:rsidRDefault="0016258D" w:rsidP="00821A75">
      <w:pPr>
        <w:spacing w:after="0" w:line="240" w:lineRule="auto"/>
      </w:pPr>
      <w:r>
        <w:separator/>
      </w:r>
    </w:p>
  </w:footnote>
  <w:footnote w:type="continuationSeparator" w:id="0">
    <w:p w:rsidR="0016258D" w:rsidRDefault="0016258D" w:rsidP="0082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80" w:rsidRPr="000F2180" w:rsidRDefault="0016258D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F0"/>
    <w:rsid w:val="0007644A"/>
    <w:rsid w:val="0008101C"/>
    <w:rsid w:val="000972A9"/>
    <w:rsid w:val="000D7DF8"/>
    <w:rsid w:val="00156C37"/>
    <w:rsid w:val="0016258D"/>
    <w:rsid w:val="00163300"/>
    <w:rsid w:val="00226A73"/>
    <w:rsid w:val="00294419"/>
    <w:rsid w:val="00327F57"/>
    <w:rsid w:val="003A4131"/>
    <w:rsid w:val="00435575"/>
    <w:rsid w:val="004B46DF"/>
    <w:rsid w:val="00525BF8"/>
    <w:rsid w:val="00781E98"/>
    <w:rsid w:val="00786A62"/>
    <w:rsid w:val="007A217F"/>
    <w:rsid w:val="00821A75"/>
    <w:rsid w:val="008A021D"/>
    <w:rsid w:val="008F131A"/>
    <w:rsid w:val="009335F0"/>
    <w:rsid w:val="00AE6DDC"/>
    <w:rsid w:val="00BB3ABE"/>
    <w:rsid w:val="00BE6350"/>
    <w:rsid w:val="00C53378"/>
    <w:rsid w:val="00D02828"/>
    <w:rsid w:val="00D75D80"/>
    <w:rsid w:val="00E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6D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7A6F2-437C-4F72-A8EF-9550CB4E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4</cp:revision>
  <cp:lastPrinted>2025-03-12T02:20:00Z</cp:lastPrinted>
  <dcterms:created xsi:type="dcterms:W3CDTF">2024-03-18T03:51:00Z</dcterms:created>
  <dcterms:modified xsi:type="dcterms:W3CDTF">2025-03-12T02:21:00Z</dcterms:modified>
</cp:coreProperties>
</file>