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797473">
        <w:rPr>
          <w:rFonts w:ascii="Times New Roman" w:hAnsi="Times New Roman" w:cs="Times New Roman"/>
          <w:b/>
          <w:sz w:val="72"/>
          <w:szCs w:val="72"/>
        </w:rPr>
        <w:t>49</w:t>
      </w:r>
      <w:r w:rsidR="00CA116F">
        <w:rPr>
          <w:rFonts w:ascii="Times New Roman" w:hAnsi="Times New Roman" w:cs="Times New Roman"/>
          <w:b/>
          <w:sz w:val="72"/>
          <w:szCs w:val="72"/>
        </w:rPr>
        <w:t>8</w:t>
      </w:r>
    </w:p>
    <w:p w:rsidR="006F01C8" w:rsidRDefault="00CA116F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="00541231">
        <w:rPr>
          <w:sz w:val="16"/>
          <w:szCs w:val="16"/>
        </w:rPr>
        <w:t xml:space="preserve"> </w:t>
      </w:r>
      <w:r w:rsidR="00883FD3">
        <w:rPr>
          <w:sz w:val="16"/>
          <w:szCs w:val="16"/>
        </w:rPr>
        <w:t xml:space="preserve">сентября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CF70D3" w:rsidRDefault="00CF70D3" w:rsidP="0054123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 xml:space="preserve">АДМИНИСТРАЦИЯ 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>ЧУМАКОВСКОГО СЕЛЬСОВЕТА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>КУЙБЫШЕВСКОГО РАЙОНА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>НОВОСИБИРСКОЙ ОБЛАСТИ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>ПОСТАНОВЛЕНИЕ</w:t>
      </w:r>
    </w:p>
    <w:p w:rsidR="00CA116F" w:rsidRPr="00CA116F" w:rsidRDefault="00CA116F" w:rsidP="00CA116F">
      <w:pPr>
        <w:spacing w:after="0"/>
        <w:jc w:val="center"/>
        <w:rPr>
          <w:sz w:val="16"/>
          <w:szCs w:val="16"/>
        </w:rPr>
      </w:pPr>
      <w:r w:rsidRPr="00CA116F">
        <w:rPr>
          <w:sz w:val="16"/>
          <w:szCs w:val="16"/>
        </w:rPr>
        <w:t>с. Чумаково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</w:p>
    <w:p w:rsidR="00CA116F" w:rsidRPr="00CA116F" w:rsidRDefault="00CA116F" w:rsidP="00CA116F">
      <w:pPr>
        <w:spacing w:after="0"/>
        <w:jc w:val="center"/>
        <w:rPr>
          <w:sz w:val="16"/>
          <w:szCs w:val="16"/>
        </w:rPr>
      </w:pPr>
      <w:r w:rsidRPr="00CA116F">
        <w:rPr>
          <w:sz w:val="16"/>
          <w:szCs w:val="16"/>
        </w:rPr>
        <w:t>21.09.2023 № 74</w:t>
      </w:r>
    </w:p>
    <w:p w:rsidR="00CA116F" w:rsidRPr="00CA116F" w:rsidRDefault="00CA116F" w:rsidP="00CA116F">
      <w:pPr>
        <w:spacing w:after="0"/>
        <w:rPr>
          <w:b/>
          <w:sz w:val="16"/>
          <w:szCs w:val="16"/>
        </w:rPr>
      </w:pPr>
    </w:p>
    <w:p w:rsidR="00CA116F" w:rsidRPr="00CA116F" w:rsidRDefault="00CA116F" w:rsidP="00CA116F">
      <w:pPr>
        <w:spacing w:after="0"/>
        <w:jc w:val="center"/>
        <w:rPr>
          <w:sz w:val="16"/>
          <w:szCs w:val="16"/>
        </w:rPr>
      </w:pPr>
      <w:r w:rsidRPr="00CA116F">
        <w:rPr>
          <w:sz w:val="16"/>
          <w:szCs w:val="16"/>
        </w:rPr>
        <w:t>Об утверждении перечня муниципальных услуг, предоставляемых администрацией Чумаковского сельсовета Куйбышевского района Новосибирской области</w:t>
      </w:r>
    </w:p>
    <w:p w:rsidR="00CA116F" w:rsidRPr="00CA116F" w:rsidRDefault="00CA116F" w:rsidP="00CA116F">
      <w:pPr>
        <w:spacing w:after="0"/>
        <w:rPr>
          <w:sz w:val="16"/>
          <w:szCs w:val="16"/>
        </w:rPr>
      </w:pP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tab/>
      </w:r>
      <w:proofErr w:type="gramStart"/>
      <w:r w:rsidRPr="00CA116F">
        <w:rPr>
          <w:sz w:val="16"/>
          <w:szCs w:val="16"/>
        </w:rPr>
        <w:t>В соответствии с Федеральным законом от 27.07.2010 № 210-ФЗ «Об организации предоставления государственных и муниципальных услуг», р</w:t>
      </w:r>
      <w:r w:rsidRPr="00CA116F">
        <w:rPr>
          <w:sz w:val="16"/>
          <w:szCs w:val="16"/>
          <w:lang w:eastAsia="ru-RU"/>
        </w:rPr>
        <w:t>аспоряжением Правительства Российской Федерации от 18.09.2019 № 2113-р   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типовым (рекомендуемым) перечнем муниципальных услуг органов местного самоуправления муниципальных образований Новосибирской области</w:t>
      </w:r>
      <w:proofErr w:type="gramEnd"/>
      <w:r w:rsidRPr="00CA116F">
        <w:rPr>
          <w:sz w:val="16"/>
          <w:szCs w:val="16"/>
          <w:lang w:eastAsia="ru-RU"/>
        </w:rPr>
        <w:t>, утвержденным протоколом Комиссии по повышению качества и доступности государственных и муниципальных услуг Новосибирской области от 28.11.2022 № 31,</w:t>
      </w:r>
      <w:r w:rsidRPr="00CA116F">
        <w:rPr>
          <w:sz w:val="16"/>
          <w:szCs w:val="16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Уставом сельского поселения Чумаковского сельсовета Куйбышевского муниципального района, администрация Чумаковского сельсовета Куйбышевского района Новосибирской области</w:t>
      </w:r>
    </w:p>
    <w:p w:rsidR="00CA116F" w:rsidRPr="00CA116F" w:rsidRDefault="00CA116F" w:rsidP="00CA116F">
      <w:pPr>
        <w:spacing w:after="0"/>
        <w:jc w:val="both"/>
        <w:rPr>
          <w:b/>
          <w:sz w:val="16"/>
          <w:szCs w:val="16"/>
        </w:rPr>
      </w:pPr>
      <w:r w:rsidRPr="00CA116F">
        <w:rPr>
          <w:sz w:val="16"/>
          <w:szCs w:val="16"/>
        </w:rPr>
        <w:tab/>
      </w:r>
      <w:r w:rsidRPr="00CA116F">
        <w:rPr>
          <w:b/>
          <w:sz w:val="16"/>
          <w:szCs w:val="16"/>
        </w:rPr>
        <w:t>ПОСТАНОВЛЯЕТ: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t xml:space="preserve">    </w:t>
      </w:r>
      <w:r w:rsidRPr="00CA116F">
        <w:rPr>
          <w:sz w:val="16"/>
          <w:szCs w:val="16"/>
        </w:rPr>
        <w:tab/>
        <w:t>1. Утвердить перечень муниципальных услуг, предоставляемых администрацией Чумаковского сельсовета Куйбышевского района Новосибирской области (согласно приложению).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lastRenderedPageBreak/>
        <w:t xml:space="preserve">    </w:t>
      </w:r>
      <w:r w:rsidRPr="00CA116F">
        <w:rPr>
          <w:sz w:val="16"/>
          <w:szCs w:val="16"/>
        </w:rPr>
        <w:tab/>
        <w:t>2. Постановление администрации Чумаковского сельсовета Куйбышевского района Новосибирской области от 14.05.2021 № 40 «Об утверждении перечня муниципальных услуг, предоставляемых администрацией Чумаковского сельсовета Куйбышевского района Новосибирской области».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bCs/>
          <w:sz w:val="16"/>
          <w:szCs w:val="16"/>
        </w:rPr>
        <w:tab/>
      </w:r>
      <w:r w:rsidRPr="00CA116F">
        <w:rPr>
          <w:sz w:val="16"/>
          <w:szCs w:val="16"/>
        </w:rPr>
        <w:t>3.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«Вестник» и на официальном сайте администрации Чумаковского сельсовета Куйбышевского района Новосибирской области в телекоммуникационной сети «Интернет».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t xml:space="preserve">  </w:t>
      </w:r>
      <w:r w:rsidRPr="00CA116F">
        <w:rPr>
          <w:sz w:val="16"/>
          <w:szCs w:val="16"/>
        </w:rPr>
        <w:tab/>
        <w:t xml:space="preserve">4. </w:t>
      </w:r>
      <w:proofErr w:type="gramStart"/>
      <w:r w:rsidRPr="00CA116F">
        <w:rPr>
          <w:sz w:val="16"/>
          <w:szCs w:val="16"/>
        </w:rPr>
        <w:t>Контроль за</w:t>
      </w:r>
      <w:proofErr w:type="gramEnd"/>
      <w:r w:rsidRPr="00CA116F">
        <w:rPr>
          <w:sz w:val="16"/>
          <w:szCs w:val="16"/>
        </w:rPr>
        <w:t xml:space="preserve"> исполнением постановления оставляю за собой.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t xml:space="preserve">Глава Чумаковского сельсовета                              </w:t>
      </w:r>
    </w:p>
    <w:p w:rsidR="00CA116F" w:rsidRPr="00CA116F" w:rsidRDefault="00CA116F" w:rsidP="00CA116F">
      <w:pPr>
        <w:spacing w:after="0"/>
        <w:jc w:val="both"/>
        <w:rPr>
          <w:sz w:val="16"/>
          <w:szCs w:val="16"/>
        </w:rPr>
      </w:pPr>
      <w:r w:rsidRPr="00CA116F">
        <w:rPr>
          <w:sz w:val="16"/>
          <w:szCs w:val="16"/>
        </w:rPr>
        <w:t>Куйбышевского района</w:t>
      </w:r>
    </w:p>
    <w:p w:rsidR="00CA116F" w:rsidRPr="00CA116F" w:rsidRDefault="00CA116F" w:rsidP="00CA116F">
      <w:pPr>
        <w:spacing w:after="0"/>
        <w:jc w:val="both"/>
        <w:rPr>
          <w:b/>
          <w:sz w:val="16"/>
          <w:szCs w:val="16"/>
        </w:rPr>
        <w:sectPr w:rsidR="00CA116F" w:rsidRPr="00CA116F" w:rsidSect="005E4543">
          <w:pgSz w:w="11906" w:h="16838"/>
          <w:pgMar w:top="568" w:right="567" w:bottom="567" w:left="1418" w:header="720" w:footer="720" w:gutter="0"/>
          <w:cols w:space="720"/>
          <w:docGrid w:linePitch="360"/>
        </w:sectPr>
      </w:pPr>
      <w:proofErr w:type="gramStart"/>
      <w:r w:rsidRPr="00CA116F">
        <w:rPr>
          <w:sz w:val="16"/>
          <w:szCs w:val="16"/>
        </w:rPr>
        <w:t xml:space="preserve">Новосибирской области </w:t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 w:rsidRPr="00CA116F">
        <w:rPr>
          <w:sz w:val="16"/>
          <w:szCs w:val="16"/>
        </w:rPr>
        <w:tab/>
      </w:r>
      <w:r>
        <w:rPr>
          <w:sz w:val="16"/>
          <w:szCs w:val="16"/>
        </w:rPr>
        <w:t>А.В.</w:t>
      </w:r>
      <w:r w:rsidRPr="00CA116F">
        <w:rPr>
          <w:sz w:val="16"/>
          <w:szCs w:val="16"/>
        </w:rPr>
        <w:t>Банников</w:t>
      </w:r>
      <w:proofErr w:type="gramEnd"/>
      <w:r w:rsidRPr="00CA116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lastRenderedPageBreak/>
        <w:t>Приложение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t>к постановлению администрации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t>Чумаковского сельсовета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t xml:space="preserve">Куйбышевского района 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t>Новосибирской области</w:t>
      </w:r>
    </w:p>
    <w:p w:rsidR="00CA116F" w:rsidRPr="00CA116F" w:rsidRDefault="00CA116F" w:rsidP="00CA116F">
      <w:pPr>
        <w:spacing w:after="0" w:line="240" w:lineRule="atLeast"/>
        <w:jc w:val="right"/>
        <w:rPr>
          <w:sz w:val="16"/>
          <w:szCs w:val="16"/>
        </w:rPr>
      </w:pPr>
      <w:r w:rsidRPr="00CA116F">
        <w:rPr>
          <w:sz w:val="16"/>
          <w:szCs w:val="16"/>
        </w:rPr>
        <w:t>от  21.09.2023№ 74</w:t>
      </w:r>
    </w:p>
    <w:p w:rsidR="00CA116F" w:rsidRPr="00CA116F" w:rsidRDefault="00CA116F" w:rsidP="00CA116F">
      <w:pPr>
        <w:spacing w:before="120" w:after="0"/>
        <w:jc w:val="right"/>
        <w:rPr>
          <w:sz w:val="16"/>
          <w:szCs w:val="16"/>
        </w:rPr>
      </w:pP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 xml:space="preserve">Перечень муниципальных услуг, предоставляемых администрацией Чумаковского сельсовета </w:t>
      </w:r>
    </w:p>
    <w:p w:rsidR="00CA116F" w:rsidRPr="00CA116F" w:rsidRDefault="00CA116F" w:rsidP="00CA116F">
      <w:pPr>
        <w:spacing w:after="0"/>
        <w:jc w:val="center"/>
        <w:rPr>
          <w:b/>
          <w:sz w:val="16"/>
          <w:szCs w:val="16"/>
        </w:rPr>
      </w:pPr>
      <w:r w:rsidRPr="00CA116F">
        <w:rPr>
          <w:b/>
          <w:sz w:val="16"/>
          <w:szCs w:val="16"/>
        </w:rPr>
        <w:t>Куйбышевского района Новосибирской области</w:t>
      </w:r>
      <w:r w:rsidRPr="00CA116F">
        <w:rPr>
          <w:b/>
          <w:sz w:val="16"/>
          <w:szCs w:val="16"/>
        </w:rPr>
        <w:br/>
      </w:r>
      <w:bookmarkStart w:id="0" w:name="_GoBack"/>
      <w:bookmarkEnd w:id="0"/>
    </w:p>
    <w:tbl>
      <w:tblPr>
        <w:tblW w:w="1574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167"/>
        <w:gridCol w:w="7869"/>
      </w:tblGrid>
      <w:tr w:rsidR="00CA116F" w:rsidRPr="00CA116F" w:rsidTr="00B32FD0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A116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A116F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spacing w:before="20" w:after="0"/>
              <w:jc w:val="center"/>
              <w:rPr>
                <w:b/>
                <w:sz w:val="16"/>
                <w:szCs w:val="16"/>
              </w:rPr>
            </w:pPr>
            <w:r w:rsidRPr="00CA116F">
              <w:rPr>
                <w:b/>
                <w:sz w:val="16"/>
                <w:szCs w:val="16"/>
              </w:rPr>
              <w:t xml:space="preserve">НПА, определяющий порядок предоставления </w:t>
            </w:r>
            <w:r w:rsidRPr="00CA116F">
              <w:rPr>
                <w:b/>
                <w:sz w:val="16"/>
                <w:szCs w:val="16"/>
              </w:rPr>
              <w:br/>
              <w:t>муниципальной услуги</w:t>
            </w:r>
          </w:p>
        </w:tc>
      </w:tr>
      <w:tr w:rsidR="00CA116F" w:rsidRPr="00CA116F" w:rsidTr="00B32FD0">
        <w:trPr>
          <w:trHeight w:val="63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Выдача сведений из реестра муниципального имущества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CA116F" w:rsidRPr="00CA116F" w:rsidTr="00B32FD0">
        <w:trPr>
          <w:trHeight w:val="87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2.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188-ФЗ;</w:t>
            </w:r>
          </w:p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A116F" w:rsidRPr="00CA116F" w:rsidTr="00B32FD0">
        <w:trPr>
          <w:trHeight w:val="61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3.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188-ФЗ;</w:t>
            </w:r>
          </w:p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CA116F" w:rsidRPr="00CA116F" w:rsidTr="00B32FD0">
        <w:trPr>
          <w:trHeight w:val="4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B32F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16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 xml:space="preserve">Закон Российской Федерации от 04.07.1991 № 1541-1 </w:t>
            </w:r>
            <w:r w:rsidRPr="00CA116F">
              <w:rPr>
                <w:sz w:val="16"/>
                <w:szCs w:val="16"/>
              </w:rPr>
              <w:br/>
              <w:t>«О приватизации жилищного фонда в Российской Федерации»</w:t>
            </w:r>
          </w:p>
        </w:tc>
      </w:tr>
      <w:tr w:rsidR="00CA116F" w:rsidRPr="00CA116F" w:rsidTr="00B32FD0">
        <w:trPr>
          <w:trHeight w:val="25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B32F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16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Перевод жилого помещения в нежилое помещение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188-ФЗ;</w:t>
            </w:r>
          </w:p>
          <w:p w:rsidR="00CA116F" w:rsidRPr="00CA116F" w:rsidRDefault="00CA116F" w:rsidP="00CA116F">
            <w:pPr>
              <w:spacing w:before="20" w:after="0"/>
              <w:rPr>
                <w:color w:val="000000"/>
                <w:sz w:val="16"/>
                <w:szCs w:val="16"/>
              </w:rPr>
            </w:pPr>
            <w:r w:rsidRPr="00CA116F">
              <w:rPr>
                <w:color w:val="000000"/>
                <w:sz w:val="16"/>
                <w:szCs w:val="16"/>
              </w:rPr>
              <w:t xml:space="preserve">постановление Правительства Российской Федерации от 10.08.2005 </w:t>
            </w:r>
            <w:r w:rsidRPr="00CA116F">
              <w:rPr>
                <w:color w:val="000000"/>
                <w:sz w:val="16"/>
                <w:szCs w:val="16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A116F" w:rsidRPr="00CA116F" w:rsidTr="00B32FD0">
        <w:trPr>
          <w:trHeight w:val="25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B32FD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16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Перевод нежилого помещения в жилое помещение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188-ФЗ;</w:t>
            </w:r>
          </w:p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color w:val="000000"/>
                <w:sz w:val="16"/>
                <w:szCs w:val="16"/>
              </w:rPr>
              <w:t xml:space="preserve">постановление Правительства Российской Федерации от 10.08.2005 </w:t>
            </w:r>
            <w:r w:rsidRPr="00CA116F">
              <w:rPr>
                <w:color w:val="000000"/>
                <w:sz w:val="16"/>
                <w:szCs w:val="16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A116F" w:rsidRPr="00CA116F" w:rsidTr="00B32FD0">
        <w:trPr>
          <w:trHeight w:val="46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7.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</w:t>
            </w:r>
          </w:p>
        </w:tc>
      </w:tr>
      <w:tr w:rsidR="00CA116F" w:rsidRPr="00CA116F" w:rsidTr="00B32FD0">
        <w:trPr>
          <w:trHeight w:val="76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8.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color w:val="FF0000"/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Земельный кодекс Российской Федерации от 25.10.2001 № 136-ФЗ;</w:t>
            </w:r>
          </w:p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CA116F" w:rsidRPr="00CA116F" w:rsidTr="00B32FD0">
        <w:trPr>
          <w:trHeight w:val="76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7167" w:type="dxa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</w:p>
        </w:tc>
      </w:tr>
      <w:tr w:rsidR="00CA116F" w:rsidRPr="00CA116F" w:rsidTr="00B32FD0">
        <w:trPr>
          <w:trHeight w:val="19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10.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</w:p>
        </w:tc>
      </w:tr>
      <w:tr w:rsidR="00CA116F" w:rsidRPr="00CA116F" w:rsidTr="00B32FD0">
        <w:trPr>
          <w:trHeight w:val="52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11.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color w:val="000000"/>
                <w:sz w:val="16"/>
                <w:szCs w:val="16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78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color w:val="000000"/>
                <w:sz w:val="16"/>
                <w:szCs w:val="16"/>
              </w:rPr>
            </w:pPr>
            <w:r w:rsidRPr="00CA116F">
              <w:rPr>
                <w:color w:val="000000"/>
                <w:sz w:val="16"/>
                <w:szCs w:val="16"/>
              </w:rPr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CA116F" w:rsidRPr="00CA116F" w:rsidTr="00B32FD0">
        <w:trPr>
          <w:trHeight w:val="40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12.</w:t>
            </w:r>
          </w:p>
        </w:tc>
        <w:tc>
          <w:tcPr>
            <w:tcW w:w="7167" w:type="dxa"/>
            <w:vAlign w:val="center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 xml:space="preserve">Постановление Правительства РФ от 19.11.2014 № 1221 </w:t>
            </w:r>
            <w:r w:rsidRPr="00CA116F">
              <w:rPr>
                <w:sz w:val="16"/>
                <w:szCs w:val="16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CA116F" w:rsidRPr="00CA116F" w:rsidTr="00B32FD0">
        <w:trPr>
          <w:trHeight w:val="82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13.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6F" w:rsidRPr="00CA116F" w:rsidRDefault="00CA116F" w:rsidP="00CA116F">
            <w:pPr>
              <w:spacing w:after="0"/>
              <w:rPr>
                <w:color w:val="FF0000"/>
                <w:sz w:val="16"/>
                <w:szCs w:val="16"/>
              </w:rPr>
            </w:pPr>
            <w:r w:rsidRPr="00CA116F">
              <w:rPr>
                <w:sz w:val="16"/>
                <w:szCs w:val="16"/>
                <w:lang w:eastAsia="ru-RU"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786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Земельный кодекс Российской Федерации от 25.10.2001 № 136-ФЗ;</w:t>
            </w:r>
          </w:p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постановление Правительства Российской Федерации от 27.11.2014 № 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собственности»;</w:t>
            </w:r>
          </w:p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постановление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CA116F" w:rsidRPr="00CA116F" w:rsidRDefault="00CA116F" w:rsidP="00CA116F">
            <w:pPr>
              <w:autoSpaceDE w:val="0"/>
              <w:autoSpaceDN w:val="0"/>
              <w:adjustRightInd w:val="0"/>
              <w:spacing w:before="20" w:after="0"/>
              <w:rPr>
                <w:sz w:val="16"/>
                <w:szCs w:val="16"/>
              </w:rPr>
            </w:pPr>
            <w:proofErr w:type="gramStart"/>
            <w:r w:rsidRPr="00CA116F">
              <w:rPr>
                <w:sz w:val="16"/>
                <w:szCs w:val="16"/>
              </w:rPr>
              <w:t>постановление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</w:t>
            </w:r>
            <w:proofErr w:type="gramEnd"/>
            <w:r w:rsidRPr="00CA116F">
              <w:rPr>
                <w:sz w:val="16"/>
                <w:szCs w:val="16"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CA116F" w:rsidRPr="00CA116F" w:rsidTr="00B32FD0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16F" w:rsidRPr="00CA116F" w:rsidRDefault="00CA116F" w:rsidP="00CA116F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14.</w:t>
            </w:r>
          </w:p>
        </w:tc>
        <w:tc>
          <w:tcPr>
            <w:tcW w:w="7167" w:type="dxa"/>
          </w:tcPr>
          <w:p w:rsidR="00CA116F" w:rsidRPr="00CA116F" w:rsidRDefault="00CA116F" w:rsidP="00CA116F">
            <w:pPr>
              <w:spacing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7869" w:type="dxa"/>
            <w:shd w:val="clear" w:color="auto" w:fill="auto"/>
            <w:tcMar>
              <w:left w:w="57" w:type="dxa"/>
              <w:right w:w="57" w:type="dxa"/>
            </w:tcMar>
          </w:tcPr>
          <w:p w:rsidR="00CA116F" w:rsidRPr="00CA116F" w:rsidRDefault="00CA116F" w:rsidP="00CA116F">
            <w:pPr>
              <w:spacing w:before="20" w:after="0"/>
              <w:rPr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Жилищный кодекс Российской Федерации от 29.12.2004 № 188-ФЗ;</w:t>
            </w:r>
          </w:p>
          <w:p w:rsidR="00CA116F" w:rsidRPr="00CA116F" w:rsidRDefault="00CA116F" w:rsidP="00CA116F">
            <w:pPr>
              <w:spacing w:before="20" w:after="0"/>
              <w:rPr>
                <w:color w:val="FF0000"/>
                <w:sz w:val="16"/>
                <w:szCs w:val="16"/>
              </w:rPr>
            </w:pPr>
            <w:r w:rsidRPr="00CA116F">
              <w:rPr>
                <w:sz w:val="16"/>
                <w:szCs w:val="16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CA116F" w:rsidRPr="00CA116F" w:rsidRDefault="00CA116F" w:rsidP="00CA116F">
      <w:pPr>
        <w:spacing w:after="0" w:line="240" w:lineRule="atLeast"/>
        <w:rPr>
          <w:sz w:val="16"/>
          <w:szCs w:val="16"/>
        </w:rPr>
      </w:pPr>
    </w:p>
    <w:p w:rsidR="00CA116F" w:rsidRPr="00CA116F" w:rsidRDefault="00CA116F" w:rsidP="00CA116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CA116F" w:rsidRDefault="00CA116F" w:rsidP="00CA116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CF70D3" w:rsidRDefault="00CA116F" w:rsidP="00CA11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9D4A3F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3224"/>
        <w:gridCol w:w="3189"/>
        <w:gridCol w:w="3157"/>
      </w:tblGrid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</w:t>
            </w: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В. Банников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9D4A3F" w:rsidRDefault="009D4A3F" w:rsidP="00CA116F">
      <w:pPr>
        <w:spacing w:line="264" w:lineRule="auto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/>
    <w:p w:rsidR="009D4A3F" w:rsidRDefault="009D4A3F" w:rsidP="009D4A3F">
      <w:pPr>
        <w:pStyle w:val="Standard"/>
      </w:pPr>
    </w:p>
    <w:p w:rsidR="00797473" w:rsidRDefault="00797473" w:rsidP="00541231">
      <w:pPr>
        <w:spacing w:after="0"/>
        <w:jc w:val="both"/>
        <w:rPr>
          <w:sz w:val="28"/>
          <w:szCs w:val="28"/>
        </w:rPr>
      </w:pPr>
    </w:p>
    <w:p w:rsidR="00797473" w:rsidRDefault="00797473" w:rsidP="009D4A3F">
      <w:pPr>
        <w:spacing w:after="0"/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CA116F">
      <w:footerReference w:type="even" r:id="rId9"/>
      <w:footerReference w:type="first" r:id="rId10"/>
      <w:pgSz w:w="16838" w:h="11906" w:orient="landscape"/>
      <w:pgMar w:top="851" w:right="124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91" w:rsidRDefault="00000891" w:rsidP="00E80B21">
      <w:pPr>
        <w:spacing w:after="0" w:line="240" w:lineRule="auto"/>
      </w:pPr>
      <w:r>
        <w:separator/>
      </w:r>
    </w:p>
  </w:endnote>
  <w:endnote w:type="continuationSeparator" w:id="0">
    <w:p w:rsidR="00000891" w:rsidRDefault="00000891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91" w:rsidRDefault="00000891" w:rsidP="00E80B21">
      <w:pPr>
        <w:spacing w:after="0" w:line="240" w:lineRule="auto"/>
      </w:pPr>
      <w:r>
        <w:separator/>
      </w:r>
    </w:p>
  </w:footnote>
  <w:footnote w:type="continuationSeparator" w:id="0">
    <w:p w:rsidR="00000891" w:rsidRDefault="00000891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23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24"/>
    <w:lvlOverride w:ilvl="0">
      <w:startOverride w:val="2"/>
    </w:lvlOverride>
  </w:num>
  <w:num w:numId="7">
    <w:abstractNumId w:val="28"/>
    <w:lvlOverride w:ilvl="0">
      <w:startOverride w:val="6"/>
    </w:lvlOverride>
  </w:num>
  <w:num w:numId="8">
    <w:abstractNumId w:val="15"/>
    <w:lvlOverride w:ilvl="0">
      <w:startOverride w:val="12"/>
    </w:lvlOverride>
  </w:num>
  <w:num w:numId="9">
    <w:abstractNumId w:val="33"/>
    <w:lvlOverride w:ilvl="0">
      <w:startOverride w:val="14"/>
    </w:lvlOverride>
  </w:num>
  <w:num w:numId="10">
    <w:abstractNumId w:val="18"/>
    <w:lvlOverride w:ilvl="0">
      <w:startOverride w:val="18"/>
    </w:lvlOverride>
  </w:num>
  <w:num w:numId="11">
    <w:abstractNumId w:val="31"/>
    <w:lvlOverride w:ilvl="0">
      <w:startOverride w:val="11"/>
    </w:lvlOverride>
  </w:num>
  <w:num w:numId="12">
    <w:abstractNumId w:val="32"/>
    <w:lvlOverride w:ilvl="0">
      <w:startOverride w:val="15"/>
    </w:lvlOverride>
  </w:num>
  <w:num w:numId="13">
    <w:abstractNumId w:val="16"/>
    <w:lvlOverride w:ilvl="0">
      <w:startOverride w:val="2"/>
    </w:lvlOverride>
  </w:num>
  <w:num w:numId="14">
    <w:abstractNumId w:val="26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0"/>
  </w:num>
  <w:num w:numId="28">
    <w:abstractNumId w:val="1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22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C47FC"/>
    <w:rsid w:val="000D154B"/>
    <w:rsid w:val="00164521"/>
    <w:rsid w:val="00266682"/>
    <w:rsid w:val="002C06C8"/>
    <w:rsid w:val="002D2C78"/>
    <w:rsid w:val="002D3B5C"/>
    <w:rsid w:val="003D6EB3"/>
    <w:rsid w:val="004470E9"/>
    <w:rsid w:val="004603CB"/>
    <w:rsid w:val="00541231"/>
    <w:rsid w:val="00553490"/>
    <w:rsid w:val="005D2EAF"/>
    <w:rsid w:val="005D5928"/>
    <w:rsid w:val="006162AA"/>
    <w:rsid w:val="006347CC"/>
    <w:rsid w:val="0068330F"/>
    <w:rsid w:val="006A5367"/>
    <w:rsid w:val="006A75E5"/>
    <w:rsid w:val="006D1AF3"/>
    <w:rsid w:val="006F01C8"/>
    <w:rsid w:val="00701D7E"/>
    <w:rsid w:val="00790060"/>
    <w:rsid w:val="00797473"/>
    <w:rsid w:val="00883FD3"/>
    <w:rsid w:val="008C16A2"/>
    <w:rsid w:val="008C22F1"/>
    <w:rsid w:val="00907CA7"/>
    <w:rsid w:val="009106A2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E6AB4"/>
    <w:rsid w:val="00BF3F5C"/>
    <w:rsid w:val="00C0667A"/>
    <w:rsid w:val="00C45EFC"/>
    <w:rsid w:val="00CA116F"/>
    <w:rsid w:val="00CA2EC1"/>
    <w:rsid w:val="00CF70D3"/>
    <w:rsid w:val="00DA4290"/>
    <w:rsid w:val="00DE3CF0"/>
    <w:rsid w:val="00E235DC"/>
    <w:rsid w:val="00E31A07"/>
    <w:rsid w:val="00E80025"/>
    <w:rsid w:val="00E80B21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6D1AF3"/>
  </w:style>
  <w:style w:type="paragraph" w:styleId="af1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6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7">
    <w:name w:val="annotation text"/>
    <w:basedOn w:val="a"/>
    <w:link w:val="af8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F70D3"/>
    <w:rPr>
      <w:b/>
      <w:bCs/>
    </w:rPr>
  </w:style>
  <w:style w:type="character" w:customStyle="1" w:styleId="afa">
    <w:name w:val="Тема примечания Знак"/>
    <w:basedOn w:val="af8"/>
    <w:link w:val="af9"/>
    <w:rsid w:val="00CF70D3"/>
    <w:rPr>
      <w:b/>
      <w:bCs/>
    </w:rPr>
  </w:style>
  <w:style w:type="character" w:styleId="afb">
    <w:name w:val="annotation reference"/>
    <w:rsid w:val="00CF70D3"/>
    <w:rPr>
      <w:sz w:val="16"/>
      <w:szCs w:val="16"/>
    </w:rPr>
  </w:style>
  <w:style w:type="paragraph" w:styleId="afc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d">
    <w:name w:val="Body Text Indent"/>
    <w:basedOn w:val="a"/>
    <w:link w:val="afe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CF70D3"/>
    <w:rPr>
      <w:color w:val="008000"/>
    </w:rPr>
  </w:style>
  <w:style w:type="paragraph" w:styleId="aff0">
    <w:name w:val="footnote text"/>
    <w:basedOn w:val="a"/>
    <w:link w:val="aff1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uiPriority w:val="99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D2835-3DF9-4EFE-AACB-2755BCB8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2023-09-22T04:31:00Z</cp:lastPrinted>
  <dcterms:created xsi:type="dcterms:W3CDTF">2023-06-02T02:44:00Z</dcterms:created>
  <dcterms:modified xsi:type="dcterms:W3CDTF">2023-09-22T04:34:00Z</dcterms:modified>
</cp:coreProperties>
</file>