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1E" w:rsidRDefault="0074601E">
      <w:pPr>
        <w:pStyle w:val="1"/>
        <w:jc w:val="center"/>
        <w:rPr>
          <w:szCs w:val="24"/>
        </w:rPr>
      </w:pPr>
    </w:p>
    <w:p w:rsidR="0074601E" w:rsidRPr="0009068E" w:rsidRDefault="00F63B49" w:rsidP="0009068E">
      <w:pPr>
        <w:jc w:val="center"/>
        <w:rPr>
          <w:b/>
          <w:sz w:val="28"/>
          <w:szCs w:val="28"/>
        </w:rPr>
      </w:pPr>
      <w:r w:rsidRPr="0009068E">
        <w:rPr>
          <w:b/>
          <w:sz w:val="28"/>
          <w:szCs w:val="28"/>
        </w:rPr>
        <w:t>АДМИНИСТРАЦИЯ</w:t>
      </w:r>
    </w:p>
    <w:p w:rsidR="0009068E" w:rsidRPr="0009068E" w:rsidRDefault="0009068E" w:rsidP="0009068E">
      <w:pPr>
        <w:jc w:val="center"/>
        <w:rPr>
          <w:b/>
          <w:sz w:val="28"/>
          <w:szCs w:val="28"/>
        </w:rPr>
      </w:pPr>
      <w:r w:rsidRPr="0009068E">
        <w:rPr>
          <w:b/>
          <w:sz w:val="28"/>
          <w:szCs w:val="28"/>
        </w:rPr>
        <w:t>ЧУМАКОВСКОГО СЕЛЬСОВЕТА</w:t>
      </w:r>
    </w:p>
    <w:p w:rsidR="0074601E" w:rsidRPr="0009068E" w:rsidRDefault="00F63B49" w:rsidP="0009068E">
      <w:pPr>
        <w:jc w:val="center"/>
        <w:rPr>
          <w:b/>
          <w:sz w:val="28"/>
          <w:szCs w:val="28"/>
        </w:rPr>
      </w:pPr>
      <w:r w:rsidRPr="0009068E">
        <w:rPr>
          <w:b/>
          <w:sz w:val="28"/>
          <w:szCs w:val="28"/>
        </w:rPr>
        <w:t>КУЙБЫШЕВСКОГО РАЙОНА</w:t>
      </w:r>
    </w:p>
    <w:p w:rsidR="0074601E" w:rsidRPr="0009068E" w:rsidRDefault="00F63B49" w:rsidP="0009068E">
      <w:pPr>
        <w:jc w:val="center"/>
        <w:rPr>
          <w:b/>
          <w:sz w:val="28"/>
          <w:szCs w:val="28"/>
        </w:rPr>
      </w:pPr>
      <w:r w:rsidRPr="0009068E">
        <w:rPr>
          <w:b/>
          <w:sz w:val="28"/>
          <w:szCs w:val="28"/>
        </w:rPr>
        <w:t>НОВОСИБИРСКОЙ ОБЛАСТИ</w:t>
      </w:r>
    </w:p>
    <w:p w:rsidR="0074601E" w:rsidRPr="0009068E" w:rsidRDefault="0074601E" w:rsidP="0009068E">
      <w:pPr>
        <w:jc w:val="center"/>
        <w:rPr>
          <w:b/>
          <w:sz w:val="28"/>
          <w:szCs w:val="28"/>
        </w:rPr>
      </w:pPr>
    </w:p>
    <w:p w:rsidR="0074601E" w:rsidRPr="0009068E" w:rsidRDefault="00F63B49" w:rsidP="0009068E">
      <w:pPr>
        <w:jc w:val="center"/>
        <w:rPr>
          <w:b/>
          <w:sz w:val="28"/>
          <w:szCs w:val="28"/>
        </w:rPr>
      </w:pPr>
      <w:r w:rsidRPr="0009068E">
        <w:rPr>
          <w:b/>
          <w:sz w:val="28"/>
          <w:szCs w:val="28"/>
        </w:rPr>
        <w:t>ПОСТАНОВЛЕНИЕ</w:t>
      </w:r>
    </w:p>
    <w:p w:rsidR="0074601E" w:rsidRDefault="0074601E">
      <w:pPr>
        <w:jc w:val="center"/>
      </w:pPr>
    </w:p>
    <w:p w:rsidR="0074601E" w:rsidRDefault="0009068E">
      <w:pPr>
        <w:ind w:firstLine="0"/>
        <w:jc w:val="center"/>
      </w:pPr>
      <w:r>
        <w:t>с. Чумаково</w:t>
      </w:r>
      <w:r w:rsidR="00F63B49">
        <w:t xml:space="preserve"> </w:t>
      </w:r>
    </w:p>
    <w:p w:rsidR="0074601E" w:rsidRDefault="0074601E">
      <w:pPr>
        <w:pStyle w:val="3"/>
        <w:jc w:val="center"/>
        <w:rPr>
          <w:sz w:val="28"/>
        </w:rPr>
      </w:pPr>
    </w:p>
    <w:p w:rsidR="0074601E" w:rsidRDefault="0009068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30.10.2023г</w:t>
      </w:r>
      <w:r w:rsidR="00FC537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</w:t>
      </w:r>
      <w:r w:rsidR="00F63B49">
        <w:rPr>
          <w:sz w:val="28"/>
          <w:szCs w:val="28"/>
        </w:rPr>
        <w:t xml:space="preserve"> №</w:t>
      </w:r>
      <w:r w:rsidR="00FC5371">
        <w:rPr>
          <w:sz w:val="28"/>
          <w:szCs w:val="28"/>
        </w:rPr>
        <w:t xml:space="preserve"> 87</w:t>
      </w:r>
    </w:p>
    <w:p w:rsidR="0074601E" w:rsidRDefault="0074601E">
      <w:pPr>
        <w:rPr>
          <w:sz w:val="20"/>
          <w:szCs w:val="20"/>
        </w:rPr>
      </w:pPr>
    </w:p>
    <w:p w:rsidR="0074601E" w:rsidRDefault="00F63B49">
      <w:pPr>
        <w:pStyle w:val="Style5"/>
        <w:widowControl/>
        <w:tabs>
          <w:tab w:val="left" w:pos="540"/>
        </w:tabs>
        <w:spacing w:before="34" w:line="240" w:lineRule="auto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Об утверждении методики прогнозирования поступлений доходов в бюджет </w:t>
      </w:r>
      <w:r w:rsidR="00BD3561">
        <w:rPr>
          <w:rStyle w:val="FontStyle44"/>
          <w:sz w:val="28"/>
          <w:szCs w:val="28"/>
        </w:rPr>
        <w:t xml:space="preserve">Чумаковского сельсовета </w:t>
      </w:r>
      <w:r>
        <w:rPr>
          <w:rStyle w:val="FontStyle44"/>
          <w:sz w:val="28"/>
          <w:szCs w:val="28"/>
        </w:rPr>
        <w:t xml:space="preserve">Куйбышевского района Новосибирской области, </w:t>
      </w:r>
      <w:proofErr w:type="spellStart"/>
      <w:r>
        <w:rPr>
          <w:rStyle w:val="FontStyle44"/>
          <w:sz w:val="28"/>
          <w:szCs w:val="28"/>
        </w:rPr>
        <w:t>администрируемы</w:t>
      </w:r>
      <w:r w:rsidR="00BD3561">
        <w:rPr>
          <w:rStyle w:val="FontStyle44"/>
          <w:sz w:val="28"/>
          <w:szCs w:val="28"/>
        </w:rPr>
        <w:t>х</w:t>
      </w:r>
      <w:proofErr w:type="spellEnd"/>
      <w:r w:rsidR="00BD3561">
        <w:rPr>
          <w:rStyle w:val="FontStyle44"/>
          <w:sz w:val="28"/>
          <w:szCs w:val="28"/>
        </w:rPr>
        <w:t xml:space="preserve"> администрацией Чумаковского сельсовета Куйбышевского</w:t>
      </w:r>
      <w:r>
        <w:rPr>
          <w:rStyle w:val="FontStyle44"/>
          <w:sz w:val="28"/>
          <w:szCs w:val="28"/>
        </w:rPr>
        <w:t xml:space="preserve"> района Новосибирской области</w:t>
      </w:r>
    </w:p>
    <w:p w:rsidR="0074601E" w:rsidRDefault="0074601E">
      <w:pPr>
        <w:pStyle w:val="Style5"/>
        <w:widowControl/>
        <w:tabs>
          <w:tab w:val="left" w:pos="540"/>
        </w:tabs>
        <w:spacing w:before="34" w:line="240" w:lineRule="auto"/>
        <w:rPr>
          <w:sz w:val="20"/>
          <w:szCs w:val="20"/>
        </w:rPr>
      </w:pPr>
    </w:p>
    <w:p w:rsidR="0074601E" w:rsidRDefault="00F63B49">
      <w:pPr>
        <w:pStyle w:val="Style7"/>
        <w:widowControl/>
        <w:tabs>
          <w:tab w:val="left" w:pos="54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23.06.2016</w:t>
      </w:r>
      <w:r w:rsidR="00FC5371">
        <w:rPr>
          <w:sz w:val="28"/>
          <w:szCs w:val="28"/>
        </w:rPr>
        <w:t>г.</w:t>
      </w:r>
      <w:r>
        <w:rPr>
          <w:sz w:val="28"/>
          <w:szCs w:val="28"/>
        </w:rPr>
        <w:t xml:space="preserve"> № 574 «Об общих требованиях к методике прогнозирования поступлений доходов в бюджеты бюджетной системы Российской Федерации» администрация</w:t>
      </w:r>
      <w:r w:rsidR="00B177AB">
        <w:rPr>
          <w:sz w:val="28"/>
          <w:szCs w:val="28"/>
        </w:rPr>
        <w:t xml:space="preserve"> Чумаковского сельсовета Куйбышевского </w:t>
      </w:r>
      <w:r>
        <w:rPr>
          <w:sz w:val="28"/>
          <w:szCs w:val="28"/>
        </w:rPr>
        <w:t>района Новосибирской области</w:t>
      </w:r>
    </w:p>
    <w:p w:rsidR="0074601E" w:rsidRDefault="00F63B49">
      <w:pPr>
        <w:pStyle w:val="Style7"/>
        <w:widowControl/>
        <w:tabs>
          <w:tab w:val="left" w:pos="540"/>
        </w:tabs>
        <w:spacing w:line="240" w:lineRule="auto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ПОСТАНОВЛЯЕТ:</w:t>
      </w:r>
    </w:p>
    <w:p w:rsidR="0074601E" w:rsidRDefault="00F63B49">
      <w:pPr>
        <w:pStyle w:val="Style7"/>
        <w:widowControl/>
        <w:tabs>
          <w:tab w:val="left" w:pos="540"/>
          <w:tab w:val="left" w:pos="567"/>
        </w:tabs>
        <w:spacing w:line="240" w:lineRule="auto"/>
        <w:ind w:left="-142" w:firstLine="568"/>
        <w:jc w:val="both"/>
        <w:rPr>
          <w:rStyle w:val="FontStyle42"/>
          <w:b w:val="0"/>
          <w:sz w:val="12"/>
          <w:szCs w:val="12"/>
        </w:rPr>
      </w:pPr>
      <w:r>
        <w:rPr>
          <w:rStyle w:val="FontStyle44"/>
          <w:sz w:val="28"/>
          <w:szCs w:val="28"/>
        </w:rPr>
        <w:t xml:space="preserve">1.Утвердить Методику прогнозирования поступлений доходов в бюджет </w:t>
      </w:r>
      <w:r w:rsidR="00B177AB">
        <w:rPr>
          <w:rStyle w:val="FontStyle44"/>
          <w:sz w:val="28"/>
          <w:szCs w:val="28"/>
        </w:rPr>
        <w:t xml:space="preserve">Чумаковского сельсовета </w:t>
      </w:r>
      <w:r>
        <w:rPr>
          <w:rStyle w:val="FontStyle44"/>
          <w:sz w:val="28"/>
          <w:szCs w:val="28"/>
        </w:rPr>
        <w:t xml:space="preserve">Куйбышевского района Новосибирской области, </w:t>
      </w:r>
      <w:proofErr w:type="spellStart"/>
      <w:r>
        <w:rPr>
          <w:rStyle w:val="FontStyle44"/>
          <w:sz w:val="28"/>
          <w:szCs w:val="28"/>
        </w:rPr>
        <w:t>администрируемых</w:t>
      </w:r>
      <w:proofErr w:type="spellEnd"/>
      <w:r>
        <w:rPr>
          <w:rStyle w:val="FontStyle44"/>
          <w:sz w:val="28"/>
          <w:szCs w:val="28"/>
        </w:rPr>
        <w:t xml:space="preserve"> администрацией </w:t>
      </w:r>
      <w:r w:rsidR="00B177AB">
        <w:rPr>
          <w:rStyle w:val="FontStyle44"/>
          <w:sz w:val="28"/>
          <w:szCs w:val="28"/>
        </w:rPr>
        <w:t xml:space="preserve">Чумаковского сельсовета </w:t>
      </w:r>
      <w:r>
        <w:rPr>
          <w:rStyle w:val="FontStyle44"/>
          <w:sz w:val="28"/>
          <w:szCs w:val="28"/>
        </w:rPr>
        <w:t>Куйбышевского района Новосибирской области.</w:t>
      </w:r>
    </w:p>
    <w:p w:rsidR="0074601E" w:rsidRDefault="00F63B49">
      <w:pPr>
        <w:pStyle w:val="Style5"/>
        <w:tabs>
          <w:tab w:val="left" w:pos="540"/>
          <w:tab w:val="left" w:pos="567"/>
        </w:tabs>
        <w:spacing w:before="34"/>
        <w:ind w:left="-142" w:firstLine="568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 2.Признать утратившим силу постановление администрации </w:t>
      </w:r>
      <w:r w:rsidR="00B177AB">
        <w:rPr>
          <w:rStyle w:val="FontStyle44"/>
          <w:sz w:val="28"/>
          <w:szCs w:val="28"/>
        </w:rPr>
        <w:t xml:space="preserve">Чумаковского сельсовета </w:t>
      </w:r>
      <w:r>
        <w:rPr>
          <w:rStyle w:val="FontStyle44"/>
          <w:sz w:val="28"/>
          <w:szCs w:val="28"/>
        </w:rPr>
        <w:t xml:space="preserve">Куйбышевского района от </w:t>
      </w:r>
      <w:r w:rsidR="00B177AB">
        <w:rPr>
          <w:rStyle w:val="FontStyle44"/>
          <w:sz w:val="28"/>
          <w:szCs w:val="28"/>
        </w:rPr>
        <w:t>18</w:t>
      </w:r>
      <w:r>
        <w:rPr>
          <w:rStyle w:val="FontStyle44"/>
          <w:sz w:val="28"/>
          <w:szCs w:val="28"/>
        </w:rPr>
        <w:t>.0</w:t>
      </w:r>
      <w:r w:rsidR="00B177AB">
        <w:rPr>
          <w:rStyle w:val="FontStyle44"/>
          <w:sz w:val="28"/>
          <w:szCs w:val="28"/>
        </w:rPr>
        <w:t>8</w:t>
      </w:r>
      <w:r>
        <w:rPr>
          <w:rStyle w:val="FontStyle44"/>
          <w:sz w:val="28"/>
          <w:szCs w:val="28"/>
        </w:rPr>
        <w:t>.2016</w:t>
      </w:r>
      <w:r w:rsidR="00FC5371">
        <w:rPr>
          <w:rStyle w:val="FontStyle44"/>
          <w:sz w:val="28"/>
          <w:szCs w:val="28"/>
        </w:rPr>
        <w:t>г.</w:t>
      </w:r>
      <w:r>
        <w:rPr>
          <w:rStyle w:val="FontStyle44"/>
          <w:sz w:val="28"/>
          <w:szCs w:val="28"/>
        </w:rPr>
        <w:t xml:space="preserve"> № </w:t>
      </w:r>
      <w:r w:rsidR="00B177AB">
        <w:rPr>
          <w:rStyle w:val="FontStyle44"/>
          <w:sz w:val="28"/>
          <w:szCs w:val="28"/>
        </w:rPr>
        <w:t>69</w:t>
      </w:r>
      <w:r>
        <w:rPr>
          <w:rStyle w:val="FontStyle44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методики прогнозирования доходов в бюджет </w:t>
      </w:r>
      <w:r w:rsidR="00B177AB">
        <w:rPr>
          <w:rStyle w:val="FontStyle44"/>
          <w:sz w:val="28"/>
          <w:szCs w:val="28"/>
        </w:rPr>
        <w:t xml:space="preserve">Чумаковского сельсовета </w:t>
      </w:r>
      <w:r>
        <w:rPr>
          <w:sz w:val="28"/>
          <w:szCs w:val="28"/>
        </w:rPr>
        <w:t>Куйбышевского района Новосибирской области».</w:t>
      </w:r>
    </w:p>
    <w:p w:rsidR="0074601E" w:rsidRDefault="00F63B49">
      <w:pPr>
        <w:pStyle w:val="Style10"/>
        <w:widowControl/>
        <w:tabs>
          <w:tab w:val="left" w:pos="426"/>
          <w:tab w:val="left" w:pos="567"/>
          <w:tab w:val="left" w:pos="660"/>
          <w:tab w:val="right" w:pos="9920"/>
        </w:tabs>
        <w:ind w:left="-142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ab/>
        <w:t xml:space="preserve"> 3.</w:t>
      </w:r>
      <w:proofErr w:type="gramStart"/>
      <w:r>
        <w:rPr>
          <w:rStyle w:val="FontStyle44"/>
          <w:sz w:val="28"/>
          <w:szCs w:val="28"/>
        </w:rPr>
        <w:t>Контроль за</w:t>
      </w:r>
      <w:proofErr w:type="gramEnd"/>
      <w:r>
        <w:rPr>
          <w:rStyle w:val="FontStyle44"/>
          <w:sz w:val="28"/>
          <w:szCs w:val="28"/>
        </w:rPr>
        <w:t xml:space="preserve"> исполнением настоящего постановления </w:t>
      </w:r>
      <w:r w:rsidR="00883E73">
        <w:rPr>
          <w:rStyle w:val="FontStyle44"/>
          <w:sz w:val="28"/>
          <w:szCs w:val="28"/>
        </w:rPr>
        <w:t>оставляю за собой.</w:t>
      </w:r>
    </w:p>
    <w:p w:rsidR="0074601E" w:rsidRDefault="0074601E">
      <w:pPr>
        <w:tabs>
          <w:tab w:val="left" w:pos="567"/>
        </w:tabs>
        <w:ind w:left="-142" w:firstLine="568"/>
        <w:rPr>
          <w:sz w:val="20"/>
          <w:szCs w:val="20"/>
        </w:rPr>
      </w:pPr>
    </w:p>
    <w:p w:rsidR="0074601E" w:rsidRDefault="0074601E">
      <w:pPr>
        <w:rPr>
          <w:sz w:val="20"/>
          <w:szCs w:val="20"/>
        </w:rPr>
      </w:pPr>
    </w:p>
    <w:p w:rsidR="00883E73" w:rsidRDefault="00883E73">
      <w:pPr>
        <w:rPr>
          <w:sz w:val="20"/>
          <w:szCs w:val="20"/>
        </w:rPr>
      </w:pPr>
    </w:p>
    <w:p w:rsidR="00883E73" w:rsidRDefault="00883E73">
      <w:pPr>
        <w:rPr>
          <w:sz w:val="20"/>
          <w:szCs w:val="20"/>
        </w:rPr>
      </w:pPr>
    </w:p>
    <w:p w:rsidR="00883E73" w:rsidRDefault="00883E73">
      <w:pPr>
        <w:rPr>
          <w:sz w:val="20"/>
          <w:szCs w:val="20"/>
        </w:rPr>
      </w:pPr>
    </w:p>
    <w:p w:rsidR="00883E73" w:rsidRDefault="00883E7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883E73" w:rsidRDefault="00F63B49" w:rsidP="00883E7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83E73">
        <w:rPr>
          <w:sz w:val="28"/>
          <w:szCs w:val="28"/>
        </w:rPr>
        <w:t>Чумаковского сельсовета                                        А.В. Банников</w:t>
      </w:r>
    </w:p>
    <w:p w:rsidR="00883E73" w:rsidRPr="00883E73" w:rsidRDefault="00883E73" w:rsidP="00883E73"/>
    <w:p w:rsidR="0074601E" w:rsidRDefault="0074601E">
      <w:pPr>
        <w:pStyle w:val="af8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74601E" w:rsidRDefault="0074601E">
      <w:pPr>
        <w:widowControl w:val="0"/>
        <w:spacing w:line="240" w:lineRule="auto"/>
        <w:ind w:firstLine="0"/>
        <w:jc w:val="both"/>
        <w:rPr>
          <w:sz w:val="22"/>
          <w:szCs w:val="20"/>
        </w:rPr>
      </w:pPr>
    </w:p>
    <w:p w:rsidR="0074601E" w:rsidRDefault="0074601E">
      <w:pPr>
        <w:widowControl w:val="0"/>
        <w:spacing w:line="240" w:lineRule="auto"/>
        <w:ind w:firstLine="0"/>
        <w:jc w:val="right"/>
        <w:rPr>
          <w:sz w:val="28"/>
          <w:szCs w:val="28"/>
        </w:rPr>
      </w:pPr>
      <w:bookmarkStart w:id="0" w:name="P41"/>
      <w:bookmarkEnd w:id="0"/>
    </w:p>
    <w:p w:rsidR="0074601E" w:rsidRDefault="0074601E">
      <w:pPr>
        <w:widowControl w:val="0"/>
        <w:spacing w:line="240" w:lineRule="auto"/>
        <w:ind w:firstLine="0"/>
        <w:jc w:val="right"/>
        <w:rPr>
          <w:sz w:val="28"/>
          <w:szCs w:val="28"/>
        </w:rPr>
      </w:pPr>
    </w:p>
    <w:p w:rsidR="0074601E" w:rsidRDefault="0074601E">
      <w:pPr>
        <w:widowControl w:val="0"/>
        <w:spacing w:line="240" w:lineRule="auto"/>
        <w:ind w:firstLine="0"/>
        <w:jc w:val="right"/>
        <w:rPr>
          <w:sz w:val="28"/>
          <w:szCs w:val="28"/>
        </w:rPr>
      </w:pPr>
    </w:p>
    <w:p w:rsidR="00925F5A" w:rsidRDefault="00925F5A" w:rsidP="00925F5A">
      <w:pPr>
        <w:widowControl w:val="0"/>
        <w:spacing w:line="240" w:lineRule="auto"/>
        <w:ind w:firstLine="0"/>
        <w:rPr>
          <w:sz w:val="28"/>
          <w:szCs w:val="28"/>
        </w:rPr>
        <w:sectPr w:rsidR="00925F5A" w:rsidSect="0074601E">
          <w:pgSz w:w="11906" w:h="16838"/>
          <w:pgMar w:top="851" w:right="737" w:bottom="851" w:left="1418" w:header="709" w:footer="709" w:gutter="0"/>
          <w:cols w:space="708"/>
          <w:docGrid w:linePitch="360"/>
        </w:sectPr>
      </w:pPr>
    </w:p>
    <w:tbl>
      <w:tblPr>
        <w:tblW w:w="15916" w:type="dxa"/>
        <w:tblInd w:w="-318" w:type="dxa"/>
        <w:tblLayout w:type="fixed"/>
        <w:tblLook w:val="04A0"/>
      </w:tblPr>
      <w:tblGrid>
        <w:gridCol w:w="710"/>
        <w:gridCol w:w="850"/>
        <w:gridCol w:w="1560"/>
        <w:gridCol w:w="931"/>
        <w:gridCol w:w="61"/>
        <w:gridCol w:w="1834"/>
        <w:gridCol w:w="1559"/>
        <w:gridCol w:w="151"/>
        <w:gridCol w:w="1134"/>
        <w:gridCol w:w="70"/>
        <w:gridCol w:w="236"/>
        <w:gridCol w:w="2103"/>
        <w:gridCol w:w="1597"/>
        <w:gridCol w:w="3120"/>
      </w:tblGrid>
      <w:tr w:rsidR="00CC79D8" w:rsidRPr="00925F5A" w:rsidTr="00CC79D8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25F5A" w:rsidRPr="00925F5A" w:rsidTr="00CC79D8">
        <w:trPr>
          <w:trHeight w:val="174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УТВЕРЖДЕНА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>Постановлением</w:t>
            </w:r>
          </w:p>
          <w:p w:rsid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 администрации Чумаковского сельсовета </w:t>
            </w:r>
          </w:p>
          <w:p w:rsid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Куйбышевского района                          </w:t>
            </w:r>
          </w:p>
          <w:p w:rsid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 Новосибирской области                                          </w:t>
            </w:r>
          </w:p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            от 30.10.2023г.  № 87        </w:t>
            </w:r>
          </w:p>
        </w:tc>
      </w:tr>
      <w:tr w:rsidR="00925F5A" w:rsidRPr="00925F5A" w:rsidTr="00CC79D8">
        <w:trPr>
          <w:trHeight w:val="133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5F5A">
              <w:rPr>
                <w:b/>
                <w:bCs/>
                <w:color w:val="000000"/>
                <w:sz w:val="16"/>
                <w:szCs w:val="16"/>
              </w:rPr>
              <w:t xml:space="preserve">Методика прогнозирования поступлений  в бюджет Чумаковского сельсовета  Куйбышевского </w:t>
            </w:r>
            <w:proofErr w:type="gramStart"/>
            <w:r w:rsidRPr="00925F5A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End"/>
            <w:r w:rsidRPr="00925F5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25F5A">
              <w:rPr>
                <w:b/>
                <w:bCs/>
                <w:color w:val="000000"/>
                <w:sz w:val="16"/>
                <w:szCs w:val="16"/>
              </w:rPr>
              <w:t>района</w:t>
            </w:r>
            <w:proofErr w:type="gramEnd"/>
            <w:r w:rsidRPr="00925F5A">
              <w:rPr>
                <w:b/>
                <w:bCs/>
                <w:color w:val="000000"/>
                <w:sz w:val="16"/>
                <w:szCs w:val="16"/>
              </w:rPr>
              <w:t xml:space="preserve"> Новосибирской области доходов, </w:t>
            </w:r>
            <w:proofErr w:type="spellStart"/>
            <w:r w:rsidRPr="00925F5A">
              <w:rPr>
                <w:b/>
                <w:bCs/>
                <w:color w:val="000000"/>
                <w:sz w:val="16"/>
                <w:szCs w:val="16"/>
              </w:rPr>
              <w:t>администрируемых</w:t>
            </w:r>
            <w:proofErr w:type="spellEnd"/>
            <w:r w:rsidRPr="00925F5A">
              <w:rPr>
                <w:b/>
                <w:bCs/>
                <w:color w:val="000000"/>
                <w:sz w:val="16"/>
                <w:szCs w:val="16"/>
              </w:rPr>
              <w:t xml:space="preserve">  администрацией Чумаковского сельсовета  Куйбышевского района Новосибирской области. 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C79D8" w:rsidRPr="00925F5A" w:rsidTr="00CC79D8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5F5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5F5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5F5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CC79D8">
            <w:pPr>
              <w:tabs>
                <w:tab w:val="left" w:pos="1969"/>
              </w:tabs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C79D8" w:rsidRPr="00925F5A" w:rsidTr="00CC79D8">
        <w:trPr>
          <w:trHeight w:val="61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N п/п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925F5A">
              <w:rPr>
                <w:color w:val="000000"/>
                <w:sz w:val="16"/>
                <w:szCs w:val="16"/>
              </w:rPr>
              <w:t>ГАД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Наименование </w:t>
            </w:r>
            <w:proofErr w:type="gramStart"/>
            <w:r w:rsidRPr="00925F5A">
              <w:rPr>
                <w:color w:val="000000"/>
                <w:sz w:val="16"/>
                <w:szCs w:val="16"/>
              </w:rPr>
              <w:t>ГАД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Наименование КБК доходов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Наименование метода расчета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Формула расчета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Алгоритм расчета</w:t>
            </w:r>
          </w:p>
        </w:tc>
        <w:tc>
          <w:tcPr>
            <w:tcW w:w="47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CC79D8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Описание показателей</w:t>
            </w:r>
          </w:p>
        </w:tc>
      </w:tr>
      <w:tr w:rsidR="00CC79D8" w:rsidRPr="00925F5A" w:rsidTr="00CC79D8">
        <w:trPr>
          <w:trHeight w:val="7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Администрация Чумаковского сельсовета Куйбышевского 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1 08 04020 01 1000 110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ГП= ГП м. *100/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ув</w:t>
            </w:r>
            <w:proofErr w:type="gramStart"/>
            <w:r w:rsidRPr="00925F5A">
              <w:rPr>
                <w:color w:val="000000"/>
                <w:sz w:val="16"/>
                <w:szCs w:val="16"/>
              </w:rPr>
              <w:t>.Г</w:t>
            </w:r>
            <w:proofErr w:type="gramEnd"/>
            <w:r w:rsidRPr="00925F5A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отч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.,                         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ув.ГП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отч.=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ГП м./ГП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отч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>.*100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ГП - прогноз поступлений государственный пошлины за совершение нотариальных действий на  очередной финансовый год;</w:t>
            </w:r>
            <w:r w:rsidRPr="00925F5A">
              <w:rPr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ГПм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. – факт поступлений государственный пошлины за совершение нотариальных действий за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n-ое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количество месяцев текущего финансового года;</w:t>
            </w:r>
            <w:r w:rsidRPr="00925F5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ув</w:t>
            </w:r>
            <w:proofErr w:type="gramStart"/>
            <w:r w:rsidRPr="00925F5A">
              <w:rPr>
                <w:color w:val="000000"/>
                <w:sz w:val="16"/>
                <w:szCs w:val="16"/>
              </w:rPr>
              <w:t>.Г</w:t>
            </w:r>
            <w:proofErr w:type="gramEnd"/>
            <w:r w:rsidRPr="00925F5A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отч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.- удельный вес поступлений государственный пошлины за совершение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натариальных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действий в отчетном финансовом году.</w:t>
            </w:r>
            <w:r w:rsidRPr="00925F5A">
              <w:rPr>
                <w:color w:val="000000"/>
                <w:sz w:val="16"/>
                <w:szCs w:val="16"/>
              </w:rPr>
              <w:br/>
              <w:t>Прогноз доходов на плановый период равен прогнозу на очередной финансовый год, скорректированный на индекс дефлятор</w:t>
            </w:r>
            <w:proofErr w:type="gramStart"/>
            <w:r w:rsidRPr="00925F5A">
              <w:rPr>
                <w:color w:val="000000"/>
                <w:sz w:val="16"/>
                <w:szCs w:val="16"/>
              </w:rPr>
              <w:t>..</w:t>
            </w:r>
            <w:proofErr w:type="gramEnd"/>
          </w:p>
        </w:tc>
      </w:tr>
      <w:tr w:rsidR="00CC79D8" w:rsidRPr="00925F5A" w:rsidTr="00CC79D8">
        <w:trPr>
          <w:trHeight w:val="6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Администрация Чумаковского сельсовета Куйбышевского 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1 08 04020 01 4000 110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Метод прямого расчета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N =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Нп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Вп</w:t>
            </w:r>
            <w:proofErr w:type="spellEnd"/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ГП - прогноз поступлений государственный пошлины за совершение нотариальных действий на  очередной финансовый год;</w:t>
            </w:r>
            <w:r w:rsidRPr="00925F5A">
              <w:rPr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ГПм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. – факт поступлений государственный пошлины за совершение нотариальных действий за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n-ое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количество месяцев текущего финансового года;</w:t>
            </w:r>
            <w:r w:rsidRPr="00925F5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ув</w:t>
            </w:r>
            <w:proofErr w:type="gramStart"/>
            <w:r w:rsidRPr="00925F5A">
              <w:rPr>
                <w:color w:val="000000"/>
                <w:sz w:val="16"/>
                <w:szCs w:val="16"/>
              </w:rPr>
              <w:t>.Г</w:t>
            </w:r>
            <w:proofErr w:type="gramEnd"/>
            <w:r w:rsidRPr="00925F5A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отч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.- удельный вес поступлений государственный пошлины за совершение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натариальных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действий в отчетном финансовом году.</w:t>
            </w:r>
            <w:r w:rsidRPr="00925F5A">
              <w:rPr>
                <w:color w:val="000000"/>
                <w:sz w:val="16"/>
                <w:szCs w:val="16"/>
              </w:rPr>
              <w:br/>
              <w:t>Прогноз доходов на плановый период равен прогнозу на очередной финансовый год, скорректированный на индекс дефлятор.</w:t>
            </w:r>
          </w:p>
        </w:tc>
      </w:tr>
      <w:tr w:rsidR="00CC79D8" w:rsidRPr="00925F5A" w:rsidTr="00CC79D8">
        <w:trPr>
          <w:trHeight w:val="69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Администрация Чумаковского сельсовета Куйбышевского 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1 11 05025 10 0000 120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Доходы ,получаемые в виде арендной платы ,а также средства от продаж права на заключение договоров аренды за земли, находящиеся в собственности сельских поселений</w:t>
            </w:r>
            <w:proofErr w:type="gramStart"/>
            <w:r w:rsidRPr="00925F5A">
              <w:rPr>
                <w:color w:val="000000"/>
                <w:sz w:val="16"/>
                <w:szCs w:val="16"/>
              </w:rPr>
              <w:t xml:space="preserve"> З</w:t>
            </w:r>
            <w:proofErr w:type="gramEnd"/>
            <w:r w:rsidRPr="00925F5A">
              <w:rPr>
                <w:color w:val="000000"/>
                <w:sz w:val="16"/>
                <w:szCs w:val="16"/>
              </w:rPr>
              <w:t>а исключением земельных участков муниципальных бюджетных и автономных учреждений)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Метод прямого расчета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N =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Нп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Вп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х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50 / 100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N  -  прогноз  поступления  арендной  платы  за  землю  в местный бюджет на очередной финансовый год; </w:t>
            </w:r>
            <w:r w:rsidRPr="00925F5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Нп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 -  сумма  начисленных  платежей  по  арендной  плате  за  землю  в местный бюджет в текущем финансовом году; </w:t>
            </w:r>
            <w:r w:rsidRPr="00925F5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Вп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 -  оценка  выпадающих  (дополнительных)  доходов  от  сдачи  в  аренду  земли муниципального  образования  в  связи  с  выбытием  (приобретением)  объектов  аренды (продажа  (передача)  земельных  участков,  заключение  дополнительных  договоров, изменение видов целевого использования и др.). </w:t>
            </w:r>
            <w:r w:rsidRPr="00925F5A">
              <w:rPr>
                <w:color w:val="000000"/>
                <w:sz w:val="16"/>
                <w:szCs w:val="16"/>
              </w:rPr>
              <w:br/>
              <w:t>Прогноз доходов на плановый период равен прогнозу на очередной финансовый год, скорректированный на индекс дефлятор</w:t>
            </w:r>
          </w:p>
        </w:tc>
      </w:tr>
      <w:tr w:rsidR="00CC79D8" w:rsidRPr="00925F5A" w:rsidTr="00CC79D8">
        <w:trPr>
          <w:trHeight w:val="7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Администрация Чумаковского сельсовета Куйбышевского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111  05035 10 0000 120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Доходы от сдачи в аренду имущества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Метод прямого расчета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N =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Нп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Вп</w:t>
            </w:r>
            <w:proofErr w:type="spellEnd"/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N  -  прогноз  поступления  арендной  платы  за  землю  в местный бюджет на очередной финансовый год; </w:t>
            </w:r>
            <w:r w:rsidRPr="00925F5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Нп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 -  сумма  начисленных  платежей  по  арендной  плате  за  землю  в местный бюджет в текущем финансовом году; </w:t>
            </w:r>
            <w:r w:rsidRPr="00925F5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Вп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 -  оценка  выпадающих  (дополнительных)  доходов  от  сдачи  в  аренду  земли муниципального  образования  в  связи  с  выбытием  (приобретением)  объектов  аренды (продажа  (передача)  земельных  участков,  заключение  дополнительных  договоров, изменение видов целевого использования и др.). </w:t>
            </w:r>
            <w:r w:rsidRPr="00925F5A">
              <w:rPr>
                <w:color w:val="000000"/>
                <w:sz w:val="16"/>
                <w:szCs w:val="16"/>
              </w:rPr>
              <w:br/>
              <w:t>Прогноз доходов на плановый период равен прогнозу на очередной финансовый год, скорректированный на индекс дефлятор</w:t>
            </w:r>
          </w:p>
        </w:tc>
      </w:tr>
      <w:tr w:rsidR="00CC79D8" w:rsidRPr="00925F5A" w:rsidTr="00CC79D8">
        <w:trPr>
          <w:trHeight w:val="7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Администрация Чумаковского сельсовета Куйбышевского 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111 07015 10 0000 120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Доходы от перечисления части прибыли, оставшейся после уплаты налогов и иных обязательных платежей муниципальных унитарных предприятий, созданных сельскими поселениями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Метод прямого расчета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N =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Нп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Вп</w:t>
            </w:r>
            <w:proofErr w:type="spellEnd"/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N - прогноз поступления доходов от сдачи в аренду имущества в местный бюджет на очередной финансовый год; </w:t>
            </w:r>
            <w:r w:rsidRPr="00925F5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Нп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- сумма начисленных платежей по арендной плате за недвижимое имущество в местный бюджет в текущем финансовом году</w:t>
            </w:r>
            <w:proofErr w:type="gramStart"/>
            <w:r w:rsidRPr="00925F5A">
              <w:rPr>
                <w:color w:val="000000"/>
                <w:sz w:val="16"/>
                <w:szCs w:val="16"/>
              </w:rPr>
              <w:t xml:space="preserve"> ;</w:t>
            </w:r>
            <w:proofErr w:type="gramEnd"/>
            <w:r w:rsidRPr="00925F5A">
              <w:rPr>
                <w:color w:val="000000"/>
                <w:sz w:val="16"/>
                <w:szCs w:val="16"/>
              </w:rPr>
              <w:t xml:space="preserve"> </w:t>
            </w:r>
            <w:r w:rsidRPr="00925F5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Вп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- оценка выпадающих (дополнительных) доходов от сдачи в аренду имущества</w:t>
            </w:r>
            <w:r w:rsidRPr="00925F5A">
              <w:rPr>
                <w:color w:val="000000"/>
                <w:sz w:val="16"/>
                <w:szCs w:val="16"/>
              </w:rPr>
              <w:br/>
              <w:t xml:space="preserve"> муниципального  образования  в  связи  с  выбытием  (приобретением)  объектов недвижимости  (продажа  (передача)  имущества,  заключение  дополнительных  договоров, изменение видов целевого использования и др.); </w:t>
            </w:r>
            <w:r w:rsidRPr="00925F5A">
              <w:rPr>
                <w:color w:val="000000"/>
                <w:sz w:val="16"/>
                <w:szCs w:val="16"/>
              </w:rPr>
              <w:br/>
              <w:t>Прогноз доходов на плановый период равен прогнозу на очередной финансовый год, скорректированный на индекс дефлятор</w:t>
            </w:r>
          </w:p>
        </w:tc>
      </w:tr>
      <w:tr w:rsidR="00CC79D8" w:rsidRPr="00925F5A" w:rsidTr="00CC79D8">
        <w:trPr>
          <w:trHeight w:val="7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Администрация Чумаковского сельсовета Куйбышевского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1 13 01995 10 0000 130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Метод прямого расчета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N =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Нп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Вп</w:t>
            </w:r>
            <w:proofErr w:type="spellEnd"/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N - прогноз поступления доходов от сдачи в аренду имущества в местный бюджет на очередной финансовый год; </w:t>
            </w:r>
            <w:r w:rsidRPr="00925F5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Нп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- сумма начисленных платежей по арендной плате за недвижимое имущество в местный бюджет в текущем финансовом году</w:t>
            </w:r>
            <w:proofErr w:type="gramStart"/>
            <w:r w:rsidRPr="00925F5A">
              <w:rPr>
                <w:color w:val="000000"/>
                <w:sz w:val="16"/>
                <w:szCs w:val="16"/>
              </w:rPr>
              <w:t xml:space="preserve"> ;</w:t>
            </w:r>
            <w:proofErr w:type="gramEnd"/>
            <w:r w:rsidRPr="00925F5A">
              <w:rPr>
                <w:color w:val="000000"/>
                <w:sz w:val="16"/>
                <w:szCs w:val="16"/>
              </w:rPr>
              <w:t xml:space="preserve"> </w:t>
            </w:r>
            <w:r w:rsidRPr="00925F5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Вп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- оценка выпадающих (дополнительных) доходов от сдачи в аренду имущества</w:t>
            </w:r>
            <w:r w:rsidRPr="00925F5A">
              <w:rPr>
                <w:color w:val="000000"/>
                <w:sz w:val="16"/>
                <w:szCs w:val="16"/>
              </w:rPr>
              <w:br/>
              <w:t xml:space="preserve"> муниципального  образования  в  связи  с  выбытием  (приобретением)  объектов недвижимости  (продажа  (передача)  имущества,  заключение  дополнительных  договоров, изменение видов целевого использования и др.); </w:t>
            </w:r>
            <w:r w:rsidRPr="00925F5A">
              <w:rPr>
                <w:color w:val="000000"/>
                <w:sz w:val="16"/>
                <w:szCs w:val="16"/>
              </w:rPr>
              <w:br/>
              <w:t>Прогноз доходов на плановый период равен прогнозу на очередной финансовый год, скорректированный на индекс дефлятор</w:t>
            </w:r>
          </w:p>
        </w:tc>
      </w:tr>
      <w:tr w:rsidR="00CC79D8" w:rsidRPr="00925F5A" w:rsidTr="00CC79D8">
        <w:trPr>
          <w:trHeight w:val="24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Администрация Чумаковского сельсовета Куйбышевского 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111 05075 10 0000 120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</w:t>
            </w:r>
            <w:proofErr w:type="gramStart"/>
            <w:r w:rsidRPr="00925F5A">
              <w:rPr>
                <w:color w:val="000000"/>
                <w:sz w:val="16"/>
                <w:szCs w:val="16"/>
              </w:rPr>
              <w:t>й(</w:t>
            </w:r>
            <w:proofErr w:type="gramEnd"/>
            <w:r w:rsidRPr="00925F5A">
              <w:rPr>
                <w:color w:val="000000"/>
                <w:sz w:val="16"/>
                <w:szCs w:val="16"/>
              </w:rPr>
              <w:t>за исключением земельных участков)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Метод прямого расчета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Сумма  части прибыли, остающейся после уплаты налогов и иных обязательных платежей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МУПа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* 20%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C79D8" w:rsidRPr="00925F5A" w:rsidTr="00CC79D8">
        <w:trPr>
          <w:trHeight w:val="6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Администрация Чумаковского сельсовета Куйбышевского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1 13 02995 10 0000 130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Метод прямого расчета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ДП =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ДПож</w:t>
            </w:r>
            <w:proofErr w:type="spellEnd"/>
            <w:proofErr w:type="gramStart"/>
            <w:r w:rsidRPr="00925F5A">
              <w:rPr>
                <w:color w:val="000000"/>
                <w:sz w:val="16"/>
                <w:szCs w:val="16"/>
              </w:rPr>
              <w:t xml:space="preserve"> + Д</w:t>
            </w:r>
            <w:proofErr w:type="gramEnd"/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ДП - прогноз поступлений доходов от оказания платных услуг (работ) компенсаций затрат в бюджет на очередной финансовый год;</w:t>
            </w:r>
            <w:r w:rsidRPr="00925F5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ДПож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- ожидаемое поступление в текущем финансовом году за вычетом поступлений, носящих разовый характер;</w:t>
            </w:r>
            <w:r w:rsidRPr="00925F5A">
              <w:rPr>
                <w:color w:val="000000"/>
                <w:sz w:val="16"/>
                <w:szCs w:val="16"/>
              </w:rPr>
              <w:br/>
              <w:t>Д - дополнительные (выпадающие со знаком "</w:t>
            </w:r>
            <w:proofErr w:type="gramStart"/>
            <w:r w:rsidRPr="00925F5A">
              <w:rPr>
                <w:color w:val="000000"/>
                <w:sz w:val="16"/>
                <w:szCs w:val="16"/>
              </w:rPr>
              <w:t>-"</w:t>
            </w:r>
            <w:proofErr w:type="gramEnd"/>
            <w:r w:rsidRPr="00925F5A">
              <w:rPr>
                <w:color w:val="000000"/>
                <w:sz w:val="16"/>
                <w:szCs w:val="16"/>
              </w:rPr>
              <w:t>) доходы бюджета в очередном финансовом году, связанные с изменением законодательства или фактического объема предоставления услуг.</w:t>
            </w:r>
            <w:r w:rsidRPr="00925F5A">
              <w:rPr>
                <w:color w:val="000000"/>
                <w:sz w:val="16"/>
                <w:szCs w:val="16"/>
              </w:rPr>
              <w:br/>
              <w:t>Прогноз доходов на плановый период равен прогнозу на очередной финансовый год, скорректированный на индекс дефлятор</w:t>
            </w:r>
          </w:p>
        </w:tc>
      </w:tr>
      <w:tr w:rsidR="00CC79D8" w:rsidRPr="00925F5A" w:rsidTr="00CC79D8">
        <w:trPr>
          <w:trHeight w:val="6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Администрация Чумаковского сельсовета Куйбышевского 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1 14 02053 10 0000 410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Метод прямого расчета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ДП =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ДПож</w:t>
            </w:r>
            <w:proofErr w:type="spellEnd"/>
            <w:proofErr w:type="gramStart"/>
            <w:r w:rsidRPr="00925F5A">
              <w:rPr>
                <w:color w:val="000000"/>
                <w:sz w:val="16"/>
                <w:szCs w:val="16"/>
              </w:rPr>
              <w:t xml:space="preserve"> + Д</w:t>
            </w:r>
            <w:proofErr w:type="gramEnd"/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ДП - прогноз поступлений доходов от оказания платных услуг (работ) компенсаций затрат в бюджет на очередной финансовый год;</w:t>
            </w:r>
            <w:r w:rsidRPr="00925F5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ДПож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- ожидаемое поступление в текущем финансовом году за вычетом поступлений, носящих разовый характер;</w:t>
            </w:r>
            <w:r w:rsidRPr="00925F5A">
              <w:rPr>
                <w:color w:val="000000"/>
                <w:sz w:val="16"/>
                <w:szCs w:val="16"/>
              </w:rPr>
              <w:br/>
              <w:t>Д - дополнительные (выпадающие со знаком "</w:t>
            </w:r>
            <w:proofErr w:type="gramStart"/>
            <w:r w:rsidRPr="00925F5A">
              <w:rPr>
                <w:color w:val="000000"/>
                <w:sz w:val="16"/>
                <w:szCs w:val="16"/>
              </w:rPr>
              <w:t>-"</w:t>
            </w:r>
            <w:proofErr w:type="gramEnd"/>
            <w:r w:rsidRPr="00925F5A">
              <w:rPr>
                <w:color w:val="000000"/>
                <w:sz w:val="16"/>
                <w:szCs w:val="16"/>
              </w:rPr>
              <w:t>) доходы бюджета в очередном финансовом году, связанные с изменением законодательства или фактического объема предоставления услуг.</w:t>
            </w:r>
            <w:r w:rsidRPr="00925F5A">
              <w:rPr>
                <w:color w:val="000000"/>
                <w:sz w:val="16"/>
                <w:szCs w:val="16"/>
              </w:rPr>
              <w:br/>
              <w:t>Прогноз доходов на плановый период равен прогнозу на очередной финансовый год, скорректированный на индекс дефлятор</w:t>
            </w:r>
          </w:p>
        </w:tc>
      </w:tr>
      <w:tr w:rsidR="00CC79D8" w:rsidRPr="00925F5A" w:rsidTr="00CC79D8">
        <w:trPr>
          <w:trHeight w:val="6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Администрация Чумаковского сельсовета Куйбышевского 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1 14 06025 10 0000 430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Метод прямого расчета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ДП =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ДПож</w:t>
            </w:r>
            <w:proofErr w:type="spellEnd"/>
            <w:proofErr w:type="gramStart"/>
            <w:r w:rsidRPr="00925F5A">
              <w:rPr>
                <w:color w:val="000000"/>
                <w:sz w:val="16"/>
                <w:szCs w:val="16"/>
              </w:rPr>
              <w:t xml:space="preserve"> + Д</w:t>
            </w:r>
            <w:proofErr w:type="gramEnd"/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ДП - прогноз поступлений доходов от оказания платных услуг (работ) компенсаций затрат в бюджет на очередной финансовый год;</w:t>
            </w:r>
            <w:r w:rsidRPr="00925F5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ДПож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- ожидаемое поступление в текущем финансовом году за вычетом поступлений, носящих разовый характер;</w:t>
            </w:r>
            <w:r w:rsidRPr="00925F5A">
              <w:rPr>
                <w:color w:val="000000"/>
                <w:sz w:val="16"/>
                <w:szCs w:val="16"/>
              </w:rPr>
              <w:br/>
              <w:t>Д - дополнительные (выпадающие со знаком "</w:t>
            </w:r>
            <w:proofErr w:type="gramStart"/>
            <w:r w:rsidRPr="00925F5A">
              <w:rPr>
                <w:color w:val="000000"/>
                <w:sz w:val="16"/>
                <w:szCs w:val="16"/>
              </w:rPr>
              <w:t>-"</w:t>
            </w:r>
            <w:proofErr w:type="gramEnd"/>
            <w:r w:rsidRPr="00925F5A">
              <w:rPr>
                <w:color w:val="000000"/>
                <w:sz w:val="16"/>
                <w:szCs w:val="16"/>
              </w:rPr>
              <w:t>) доходы бюджета в очередном финансовом году, связанные с изменением законодательства или фактического объема предоставления услуг.</w:t>
            </w:r>
            <w:r w:rsidRPr="00925F5A">
              <w:rPr>
                <w:color w:val="000000"/>
                <w:sz w:val="16"/>
                <w:szCs w:val="16"/>
              </w:rPr>
              <w:br/>
              <w:t>Прогноз доходов на плановый период равен прогнозу на очередной финансовый год, скорректированный на индекс дефлятор</w:t>
            </w:r>
          </w:p>
        </w:tc>
      </w:tr>
      <w:tr w:rsidR="00CC79D8" w:rsidRPr="00925F5A" w:rsidTr="00CC79D8">
        <w:trPr>
          <w:trHeight w:val="3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Администрация Чумаковского сельсовета Куйбышевского 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116 02020 02 0000 140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Метод прямого расчета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N =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Vпр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x</w:t>
            </w:r>
            <w:proofErr w:type="spellEnd"/>
            <w:proofErr w:type="gramStart"/>
            <w:r w:rsidRPr="00925F5A">
              <w:rPr>
                <w:color w:val="000000"/>
                <w:sz w:val="16"/>
                <w:szCs w:val="16"/>
              </w:rPr>
              <w:t xml:space="preserve">  К</w:t>
            </w:r>
            <w:proofErr w:type="gramEnd"/>
            <w:r w:rsidRPr="00925F5A">
              <w:rPr>
                <w:color w:val="000000"/>
                <w:sz w:val="16"/>
                <w:szCs w:val="16"/>
              </w:rPr>
              <w:t>;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25F5A">
              <w:rPr>
                <w:color w:val="000000"/>
                <w:sz w:val="16"/>
                <w:szCs w:val="16"/>
              </w:rPr>
              <w:t xml:space="preserve">N  -  доходы от реализации имущества, находящейся в муниципальной собственности и доходы от продажи земельных участков, находящихся в муниципальной собственности на очередной финансовый год; </w:t>
            </w:r>
            <w:r w:rsidRPr="00925F5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Vпр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– оценочная стоимость имущества и земли по прогнозному плану приватизации муниципального имущества и прогноза продаж земельных участков на текущий финансовый год; </w:t>
            </w:r>
            <w:r w:rsidRPr="00925F5A">
              <w:rPr>
                <w:color w:val="000000"/>
                <w:sz w:val="16"/>
                <w:szCs w:val="16"/>
              </w:rPr>
              <w:br/>
              <w:t>К – коэффициент продаж за отчетный финансовый год, который рассчитывается по формуле:</w:t>
            </w:r>
            <w:proofErr w:type="gramEnd"/>
            <w:r w:rsidRPr="00925F5A">
              <w:rPr>
                <w:color w:val="000000"/>
                <w:sz w:val="16"/>
                <w:szCs w:val="16"/>
              </w:rPr>
              <w:br/>
              <w:t xml:space="preserve">      К = R/P , где</w:t>
            </w:r>
            <w:r w:rsidRPr="00925F5A">
              <w:rPr>
                <w:color w:val="000000"/>
                <w:sz w:val="16"/>
                <w:szCs w:val="16"/>
              </w:rPr>
              <w:br/>
              <w:t>R- сумма средств от реализации имущества и земли,  поступившая в доход бюджета за отчетный финансовый год;</w:t>
            </w:r>
            <w:r w:rsidRPr="00925F5A">
              <w:rPr>
                <w:color w:val="000000"/>
                <w:sz w:val="16"/>
                <w:szCs w:val="16"/>
              </w:rPr>
              <w:br/>
              <w:t>P- сумма средств запланированных поступлений от реализации имущества и земли согласно прогнозному плану приватизации муниципального имущества и прогноза продаж земельных участков в отчетном финансовом году.</w:t>
            </w:r>
            <w:r w:rsidRPr="00925F5A">
              <w:rPr>
                <w:color w:val="000000"/>
                <w:sz w:val="16"/>
                <w:szCs w:val="16"/>
              </w:rPr>
              <w:br/>
              <w:t>При планировании доходов от реализации имущества вправе учесть риски, связанные с отсутствием спроса на объекты, запланированные к реализации.</w:t>
            </w:r>
            <w:r w:rsidRPr="00925F5A">
              <w:rPr>
                <w:color w:val="000000"/>
                <w:sz w:val="16"/>
                <w:szCs w:val="16"/>
              </w:rPr>
              <w:br/>
              <w:t>Прогноз доходов на плановый период равен прогнозу на очередной финансовый год, скорректированный на индекс дефлятор.</w:t>
            </w:r>
          </w:p>
        </w:tc>
      </w:tr>
      <w:tr w:rsidR="00CC79D8" w:rsidRPr="00925F5A" w:rsidTr="00CC79D8">
        <w:trPr>
          <w:trHeight w:val="21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Администрация Чумаковского сельсовета Куйбышевского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116 10123 01 0000 140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Метод прямого расчета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CC79D8" w:rsidRPr="00925F5A" w:rsidTr="00CC79D8">
        <w:trPr>
          <w:trHeight w:val="27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Администрация Чумаковского сельсовета Куйбышевского 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116 07010 10 0000 140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25F5A">
              <w:rPr>
                <w:color w:val="000000"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казённым учреждением сельского поселения </w:t>
            </w:r>
            <w:proofErr w:type="gram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Метод прямого расчета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CC79D8" w:rsidRPr="00925F5A" w:rsidTr="00CC79D8">
        <w:trPr>
          <w:trHeight w:val="27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Администрация Чумаковского сельсовета Куйбышевского 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116 07090 10 0000 140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</w:t>
            </w:r>
            <w:proofErr w:type="gramStart"/>
            <w:r w:rsidRPr="00925F5A">
              <w:rPr>
                <w:color w:val="000000"/>
                <w:sz w:val="16"/>
                <w:szCs w:val="16"/>
              </w:rPr>
              <w:t>ств пр</w:t>
            </w:r>
            <w:proofErr w:type="gramEnd"/>
            <w:r w:rsidRPr="00925F5A">
              <w:rPr>
                <w:color w:val="000000"/>
                <w:sz w:val="16"/>
                <w:szCs w:val="16"/>
              </w:rPr>
              <w:t xml:space="preserve">ед муниципальным органом, (муниципальным казенным учреждением сельского поселения)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Метод прямого расчета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CC79D8" w:rsidRPr="00925F5A" w:rsidTr="00CC79D8">
        <w:trPr>
          <w:trHeight w:val="3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Администрация Чумаковского сельсовета Куйбышевского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116 10062 10 0000 140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Платежи в целях возмещения убытков, причинных уклонением от заключения с муниципальным органом сельского поселения (муниципальным казенным учреждением) муниципального дорожного фонда, а также иные денежные средства, подлежащие зачислению в бюджет сельского поселения за нарушение законодательств о контрактной системе в государственные и муниципальные нужды.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Метод прямого расчета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CC79D8" w:rsidRPr="00925F5A" w:rsidTr="00CC79D8">
        <w:trPr>
          <w:trHeight w:val="21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Администрация Чумаковского сельсовета Куйбышевского 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1 17 01050 10 0000 180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Метод прямого расчета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CC79D8" w:rsidRPr="00925F5A" w:rsidTr="00CC79D8">
        <w:trPr>
          <w:trHeight w:val="21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Администрация Чумаковского сельсовета Куйбышевского 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117 15030 10 0000 150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Метод прямого расчета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 xml:space="preserve">Ш = </w:t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Шм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>/м*12</w:t>
            </w:r>
            <w:proofErr w:type="gramStart"/>
            <w:r w:rsidRPr="00925F5A">
              <w:rPr>
                <w:color w:val="000000"/>
                <w:sz w:val="16"/>
                <w:szCs w:val="16"/>
              </w:rPr>
              <w:t>+Д</w:t>
            </w:r>
            <w:proofErr w:type="gramEnd"/>
            <w:r w:rsidRPr="00925F5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925F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5A" w:rsidRPr="00925F5A" w:rsidRDefault="00925F5A" w:rsidP="00925F5A">
            <w:pPr>
              <w:spacing w:after="240"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25F5A">
              <w:rPr>
                <w:color w:val="000000"/>
                <w:sz w:val="16"/>
                <w:szCs w:val="16"/>
              </w:rPr>
              <w:t>Ш</w:t>
            </w:r>
            <w:proofErr w:type="gramEnd"/>
            <w:r w:rsidRPr="00925F5A">
              <w:rPr>
                <w:color w:val="000000"/>
                <w:sz w:val="16"/>
                <w:szCs w:val="16"/>
              </w:rPr>
              <w:t xml:space="preserve"> - прогноз поступлений доходов по штрафам, санкциям и  возмещению ущерба  в бюджет на очередной финансовый год ;</w:t>
            </w:r>
            <w:r w:rsidRPr="00925F5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925F5A">
              <w:rPr>
                <w:color w:val="000000"/>
                <w:sz w:val="16"/>
                <w:szCs w:val="16"/>
              </w:rPr>
              <w:t>Шм</w:t>
            </w:r>
            <w:proofErr w:type="spellEnd"/>
            <w:r w:rsidRPr="00925F5A">
              <w:rPr>
                <w:color w:val="000000"/>
                <w:sz w:val="16"/>
                <w:szCs w:val="16"/>
              </w:rPr>
              <w:t xml:space="preserve"> - поступление в текущем финансовом году;</w:t>
            </w:r>
            <w:r w:rsidRPr="00925F5A">
              <w:rPr>
                <w:color w:val="000000"/>
                <w:sz w:val="16"/>
                <w:szCs w:val="16"/>
              </w:rPr>
              <w:br/>
              <w:t>м- количество месяцев текучего финансово года;</w:t>
            </w:r>
            <w:r w:rsidRPr="00925F5A">
              <w:rPr>
                <w:color w:val="000000"/>
                <w:sz w:val="16"/>
                <w:szCs w:val="16"/>
              </w:rPr>
              <w:br/>
              <w:t>Д - дополнительные (выпадающие со знаком "-") доходы бюджета в очередном финансовом году, связанные с изменением законодательства.</w:t>
            </w:r>
          </w:p>
        </w:tc>
      </w:tr>
    </w:tbl>
    <w:p w:rsidR="0074601E" w:rsidRDefault="0074601E" w:rsidP="00925F5A">
      <w:pPr>
        <w:widowControl w:val="0"/>
        <w:spacing w:line="240" w:lineRule="auto"/>
        <w:ind w:firstLine="0"/>
        <w:rPr>
          <w:sz w:val="28"/>
          <w:szCs w:val="28"/>
        </w:rPr>
      </w:pPr>
    </w:p>
    <w:p w:rsidR="0074601E" w:rsidRDefault="0074601E">
      <w:pPr>
        <w:widowControl w:val="0"/>
        <w:spacing w:line="240" w:lineRule="auto"/>
        <w:ind w:firstLine="0"/>
        <w:jc w:val="right"/>
        <w:rPr>
          <w:sz w:val="28"/>
          <w:szCs w:val="28"/>
        </w:rPr>
      </w:pPr>
    </w:p>
    <w:p w:rsidR="0074601E" w:rsidRDefault="0074601E">
      <w:pPr>
        <w:widowControl w:val="0"/>
        <w:spacing w:line="240" w:lineRule="auto"/>
        <w:ind w:firstLine="0"/>
        <w:jc w:val="right"/>
        <w:rPr>
          <w:sz w:val="28"/>
          <w:szCs w:val="28"/>
        </w:rPr>
      </w:pPr>
    </w:p>
    <w:p w:rsidR="0074601E" w:rsidRDefault="0074601E">
      <w:pPr>
        <w:widowControl w:val="0"/>
        <w:spacing w:line="240" w:lineRule="auto"/>
        <w:ind w:firstLine="0"/>
        <w:jc w:val="right"/>
        <w:rPr>
          <w:sz w:val="28"/>
          <w:szCs w:val="28"/>
        </w:rPr>
      </w:pPr>
    </w:p>
    <w:p w:rsidR="0074601E" w:rsidRDefault="0074601E">
      <w:pPr>
        <w:widowControl w:val="0"/>
        <w:spacing w:line="240" w:lineRule="auto"/>
        <w:ind w:firstLine="0"/>
        <w:jc w:val="right"/>
        <w:rPr>
          <w:sz w:val="28"/>
          <w:szCs w:val="28"/>
        </w:rPr>
      </w:pPr>
    </w:p>
    <w:p w:rsidR="0074601E" w:rsidRDefault="0074601E">
      <w:pPr>
        <w:widowControl w:val="0"/>
        <w:spacing w:line="240" w:lineRule="auto"/>
        <w:ind w:firstLine="0"/>
        <w:jc w:val="right"/>
        <w:rPr>
          <w:sz w:val="28"/>
          <w:szCs w:val="28"/>
        </w:rPr>
      </w:pPr>
    </w:p>
    <w:p w:rsidR="0074601E" w:rsidRDefault="0074601E">
      <w:pPr>
        <w:widowControl w:val="0"/>
        <w:spacing w:line="240" w:lineRule="auto"/>
        <w:ind w:firstLine="0"/>
        <w:jc w:val="right"/>
        <w:rPr>
          <w:sz w:val="28"/>
          <w:szCs w:val="28"/>
        </w:rPr>
      </w:pPr>
    </w:p>
    <w:p w:rsidR="0074601E" w:rsidRDefault="0074601E">
      <w:pPr>
        <w:widowControl w:val="0"/>
        <w:spacing w:line="240" w:lineRule="auto"/>
        <w:ind w:firstLine="0"/>
        <w:jc w:val="right"/>
        <w:rPr>
          <w:sz w:val="28"/>
          <w:szCs w:val="28"/>
        </w:rPr>
      </w:pPr>
    </w:p>
    <w:p w:rsidR="0074601E" w:rsidRDefault="0074601E">
      <w:pPr>
        <w:widowControl w:val="0"/>
        <w:spacing w:line="240" w:lineRule="auto"/>
        <w:ind w:firstLine="0"/>
        <w:jc w:val="right"/>
        <w:rPr>
          <w:sz w:val="28"/>
          <w:szCs w:val="28"/>
        </w:rPr>
      </w:pPr>
    </w:p>
    <w:p w:rsidR="0074601E" w:rsidRDefault="0074601E">
      <w:pPr>
        <w:widowControl w:val="0"/>
        <w:spacing w:line="240" w:lineRule="auto"/>
        <w:ind w:firstLine="0"/>
        <w:jc w:val="right"/>
        <w:rPr>
          <w:sz w:val="28"/>
          <w:szCs w:val="28"/>
        </w:rPr>
      </w:pPr>
    </w:p>
    <w:p w:rsidR="0074601E" w:rsidRDefault="0074601E">
      <w:pPr>
        <w:widowControl w:val="0"/>
        <w:spacing w:line="240" w:lineRule="auto"/>
        <w:ind w:firstLine="0"/>
        <w:jc w:val="right"/>
        <w:rPr>
          <w:sz w:val="28"/>
          <w:szCs w:val="28"/>
        </w:rPr>
      </w:pPr>
    </w:p>
    <w:p w:rsidR="0074601E" w:rsidRDefault="0074601E">
      <w:pPr>
        <w:widowControl w:val="0"/>
        <w:spacing w:line="240" w:lineRule="auto"/>
        <w:ind w:firstLine="0"/>
        <w:jc w:val="right"/>
        <w:rPr>
          <w:sz w:val="28"/>
          <w:szCs w:val="28"/>
        </w:rPr>
      </w:pPr>
    </w:p>
    <w:sectPr w:rsidR="0074601E" w:rsidSect="00925F5A">
      <w:pgSz w:w="16838" w:h="11906" w:orient="landscape"/>
      <w:pgMar w:top="73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DD4" w:rsidRDefault="00CA4DD4">
      <w:pPr>
        <w:spacing w:line="240" w:lineRule="auto"/>
      </w:pPr>
      <w:r>
        <w:separator/>
      </w:r>
    </w:p>
  </w:endnote>
  <w:endnote w:type="continuationSeparator" w:id="0">
    <w:p w:rsidR="00CA4DD4" w:rsidRDefault="00CA4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DD4" w:rsidRDefault="00CA4DD4">
      <w:pPr>
        <w:spacing w:line="240" w:lineRule="auto"/>
      </w:pPr>
      <w:r>
        <w:separator/>
      </w:r>
    </w:p>
  </w:footnote>
  <w:footnote w:type="continuationSeparator" w:id="0">
    <w:p w:rsidR="00CA4DD4" w:rsidRDefault="00CA4D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F84"/>
    <w:multiLevelType w:val="hybridMultilevel"/>
    <w:tmpl w:val="02E8C6A4"/>
    <w:lvl w:ilvl="0" w:tplc="F68AB8F6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4BA0C57C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D89439CC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BC4C532E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7A6E6928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970C3B94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1B785068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A32F778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4918793C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3C31681"/>
    <w:multiLevelType w:val="hybridMultilevel"/>
    <w:tmpl w:val="0DE694DE"/>
    <w:lvl w:ilvl="0" w:tplc="7BAE56A8">
      <w:start w:val="1"/>
      <w:numFmt w:val="decimal"/>
      <w:lvlText w:val="%1."/>
      <w:lvlJc w:val="left"/>
      <w:pPr>
        <w:ind w:left="720" w:hanging="360"/>
      </w:pPr>
    </w:lvl>
    <w:lvl w:ilvl="1" w:tplc="07046A02">
      <w:start w:val="1"/>
      <w:numFmt w:val="lowerLetter"/>
      <w:lvlText w:val="%2."/>
      <w:lvlJc w:val="left"/>
      <w:pPr>
        <w:ind w:left="1440" w:hanging="360"/>
      </w:pPr>
    </w:lvl>
    <w:lvl w:ilvl="2" w:tplc="5FC0E27A">
      <w:start w:val="1"/>
      <w:numFmt w:val="lowerRoman"/>
      <w:lvlText w:val="%3."/>
      <w:lvlJc w:val="right"/>
      <w:pPr>
        <w:ind w:left="2160" w:hanging="180"/>
      </w:pPr>
    </w:lvl>
    <w:lvl w:ilvl="3" w:tplc="142E804C">
      <w:start w:val="1"/>
      <w:numFmt w:val="decimal"/>
      <w:lvlText w:val="%4."/>
      <w:lvlJc w:val="left"/>
      <w:pPr>
        <w:ind w:left="2880" w:hanging="360"/>
      </w:pPr>
    </w:lvl>
    <w:lvl w:ilvl="4" w:tplc="8C44AFBA">
      <w:start w:val="1"/>
      <w:numFmt w:val="lowerLetter"/>
      <w:lvlText w:val="%5."/>
      <w:lvlJc w:val="left"/>
      <w:pPr>
        <w:ind w:left="3600" w:hanging="360"/>
      </w:pPr>
    </w:lvl>
    <w:lvl w:ilvl="5" w:tplc="1D246A74">
      <w:start w:val="1"/>
      <w:numFmt w:val="lowerRoman"/>
      <w:lvlText w:val="%6."/>
      <w:lvlJc w:val="right"/>
      <w:pPr>
        <w:ind w:left="4320" w:hanging="180"/>
      </w:pPr>
    </w:lvl>
    <w:lvl w:ilvl="6" w:tplc="7B94408A">
      <w:start w:val="1"/>
      <w:numFmt w:val="decimal"/>
      <w:lvlText w:val="%7."/>
      <w:lvlJc w:val="left"/>
      <w:pPr>
        <w:ind w:left="5040" w:hanging="360"/>
      </w:pPr>
    </w:lvl>
    <w:lvl w:ilvl="7" w:tplc="4D424E40">
      <w:start w:val="1"/>
      <w:numFmt w:val="lowerLetter"/>
      <w:lvlText w:val="%8."/>
      <w:lvlJc w:val="left"/>
      <w:pPr>
        <w:ind w:left="5760" w:hanging="360"/>
      </w:pPr>
    </w:lvl>
    <w:lvl w:ilvl="8" w:tplc="6CA21AD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C22C9"/>
    <w:multiLevelType w:val="hybridMultilevel"/>
    <w:tmpl w:val="43BE3190"/>
    <w:lvl w:ilvl="0" w:tplc="E96EDC12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344CAEE2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A3FA5188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334C619C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1088733E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7A207C86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A272733E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6C0A3430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8EF2856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E3B1530"/>
    <w:multiLevelType w:val="hybridMultilevel"/>
    <w:tmpl w:val="1B8A038C"/>
    <w:lvl w:ilvl="0" w:tplc="5F6C3CF8">
      <w:start w:val="1"/>
      <w:numFmt w:val="decimal"/>
      <w:lvlText w:val="%1)"/>
      <w:lvlJc w:val="left"/>
      <w:pPr>
        <w:ind w:left="1353" w:hanging="360"/>
      </w:pPr>
    </w:lvl>
    <w:lvl w:ilvl="1" w:tplc="4C6A1616">
      <w:start w:val="1"/>
      <w:numFmt w:val="lowerLetter"/>
      <w:lvlText w:val="%2."/>
      <w:lvlJc w:val="left"/>
      <w:pPr>
        <w:ind w:left="2073" w:hanging="360"/>
      </w:pPr>
    </w:lvl>
    <w:lvl w:ilvl="2" w:tplc="B322A98A">
      <w:start w:val="1"/>
      <w:numFmt w:val="lowerRoman"/>
      <w:lvlText w:val="%3."/>
      <w:lvlJc w:val="right"/>
      <w:pPr>
        <w:ind w:left="2793" w:hanging="180"/>
      </w:pPr>
    </w:lvl>
    <w:lvl w:ilvl="3" w:tplc="862247A8">
      <w:start w:val="1"/>
      <w:numFmt w:val="decimal"/>
      <w:lvlText w:val="%4."/>
      <w:lvlJc w:val="left"/>
      <w:pPr>
        <w:ind w:left="3513" w:hanging="360"/>
      </w:pPr>
    </w:lvl>
    <w:lvl w:ilvl="4" w:tplc="5760643E">
      <w:start w:val="1"/>
      <w:numFmt w:val="lowerLetter"/>
      <w:lvlText w:val="%5."/>
      <w:lvlJc w:val="left"/>
      <w:pPr>
        <w:ind w:left="4233" w:hanging="360"/>
      </w:pPr>
    </w:lvl>
    <w:lvl w:ilvl="5" w:tplc="FACE67CE">
      <w:start w:val="1"/>
      <w:numFmt w:val="lowerRoman"/>
      <w:lvlText w:val="%6."/>
      <w:lvlJc w:val="right"/>
      <w:pPr>
        <w:ind w:left="4953" w:hanging="180"/>
      </w:pPr>
    </w:lvl>
    <w:lvl w:ilvl="6" w:tplc="CE8C7468">
      <w:start w:val="1"/>
      <w:numFmt w:val="decimal"/>
      <w:lvlText w:val="%7."/>
      <w:lvlJc w:val="left"/>
      <w:pPr>
        <w:ind w:left="5673" w:hanging="360"/>
      </w:pPr>
    </w:lvl>
    <w:lvl w:ilvl="7" w:tplc="4ADC477A">
      <w:start w:val="1"/>
      <w:numFmt w:val="lowerLetter"/>
      <w:lvlText w:val="%8."/>
      <w:lvlJc w:val="left"/>
      <w:pPr>
        <w:ind w:left="6393" w:hanging="360"/>
      </w:pPr>
    </w:lvl>
    <w:lvl w:ilvl="8" w:tplc="8E749384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66C5688"/>
    <w:multiLevelType w:val="hybridMultilevel"/>
    <w:tmpl w:val="CC382AD4"/>
    <w:lvl w:ilvl="0" w:tplc="800498DE">
      <w:start w:val="1"/>
      <w:numFmt w:val="decimal"/>
      <w:lvlText w:val="%1)"/>
      <w:lvlJc w:val="left"/>
      <w:pPr>
        <w:ind w:left="1065" w:hanging="360"/>
      </w:pPr>
    </w:lvl>
    <w:lvl w:ilvl="1" w:tplc="F71443A8">
      <w:start w:val="1"/>
      <w:numFmt w:val="lowerLetter"/>
      <w:lvlText w:val="%2."/>
      <w:lvlJc w:val="left"/>
      <w:pPr>
        <w:ind w:left="1785" w:hanging="360"/>
      </w:pPr>
    </w:lvl>
    <w:lvl w:ilvl="2" w:tplc="E506B1F0">
      <w:start w:val="1"/>
      <w:numFmt w:val="lowerRoman"/>
      <w:lvlText w:val="%3."/>
      <w:lvlJc w:val="right"/>
      <w:pPr>
        <w:ind w:left="2505" w:hanging="180"/>
      </w:pPr>
    </w:lvl>
    <w:lvl w:ilvl="3" w:tplc="F7A6536A">
      <w:start w:val="1"/>
      <w:numFmt w:val="decimal"/>
      <w:lvlText w:val="%4."/>
      <w:lvlJc w:val="left"/>
      <w:pPr>
        <w:ind w:left="3225" w:hanging="360"/>
      </w:pPr>
    </w:lvl>
    <w:lvl w:ilvl="4" w:tplc="82266B0E">
      <w:start w:val="1"/>
      <w:numFmt w:val="lowerLetter"/>
      <w:lvlText w:val="%5."/>
      <w:lvlJc w:val="left"/>
      <w:pPr>
        <w:ind w:left="3945" w:hanging="360"/>
      </w:pPr>
    </w:lvl>
    <w:lvl w:ilvl="5" w:tplc="61380526">
      <w:start w:val="1"/>
      <w:numFmt w:val="lowerRoman"/>
      <w:lvlText w:val="%6."/>
      <w:lvlJc w:val="right"/>
      <w:pPr>
        <w:ind w:left="4665" w:hanging="180"/>
      </w:pPr>
    </w:lvl>
    <w:lvl w:ilvl="6" w:tplc="C3205A04">
      <w:start w:val="1"/>
      <w:numFmt w:val="decimal"/>
      <w:lvlText w:val="%7."/>
      <w:lvlJc w:val="left"/>
      <w:pPr>
        <w:ind w:left="5385" w:hanging="360"/>
      </w:pPr>
    </w:lvl>
    <w:lvl w:ilvl="7" w:tplc="AFC6D81A">
      <w:start w:val="1"/>
      <w:numFmt w:val="lowerLetter"/>
      <w:lvlText w:val="%8."/>
      <w:lvlJc w:val="left"/>
      <w:pPr>
        <w:ind w:left="6105" w:hanging="360"/>
      </w:pPr>
    </w:lvl>
    <w:lvl w:ilvl="8" w:tplc="F50A090E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955502"/>
    <w:multiLevelType w:val="hybridMultilevel"/>
    <w:tmpl w:val="E88E2812"/>
    <w:lvl w:ilvl="0" w:tplc="A78C526C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87C65EA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25252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2C8A5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404DB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C7E2D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8613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A4D32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2096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40D0A82"/>
    <w:multiLevelType w:val="hybridMultilevel"/>
    <w:tmpl w:val="BA46C422"/>
    <w:lvl w:ilvl="0" w:tplc="BDC0236A">
      <w:start w:val="1"/>
      <w:numFmt w:val="decimal"/>
      <w:lvlText w:val="%1."/>
      <w:lvlJc w:val="left"/>
      <w:pPr>
        <w:ind w:left="1065" w:hanging="360"/>
      </w:pPr>
    </w:lvl>
    <w:lvl w:ilvl="1" w:tplc="062E5340">
      <w:start w:val="1"/>
      <w:numFmt w:val="lowerLetter"/>
      <w:lvlText w:val="%2."/>
      <w:lvlJc w:val="left"/>
      <w:pPr>
        <w:ind w:left="1785" w:hanging="360"/>
      </w:pPr>
    </w:lvl>
    <w:lvl w:ilvl="2" w:tplc="58229808">
      <w:start w:val="1"/>
      <w:numFmt w:val="lowerRoman"/>
      <w:lvlText w:val="%3."/>
      <w:lvlJc w:val="right"/>
      <w:pPr>
        <w:ind w:left="2505" w:hanging="180"/>
      </w:pPr>
    </w:lvl>
    <w:lvl w:ilvl="3" w:tplc="FD789C52">
      <w:start w:val="1"/>
      <w:numFmt w:val="decimal"/>
      <w:lvlText w:val="%4."/>
      <w:lvlJc w:val="left"/>
      <w:pPr>
        <w:ind w:left="3225" w:hanging="360"/>
      </w:pPr>
    </w:lvl>
    <w:lvl w:ilvl="4" w:tplc="85708074">
      <w:start w:val="1"/>
      <w:numFmt w:val="lowerLetter"/>
      <w:lvlText w:val="%5."/>
      <w:lvlJc w:val="left"/>
      <w:pPr>
        <w:ind w:left="3945" w:hanging="360"/>
      </w:pPr>
    </w:lvl>
    <w:lvl w:ilvl="5" w:tplc="8464661C">
      <w:start w:val="1"/>
      <w:numFmt w:val="lowerRoman"/>
      <w:lvlText w:val="%6."/>
      <w:lvlJc w:val="right"/>
      <w:pPr>
        <w:ind w:left="4665" w:hanging="180"/>
      </w:pPr>
    </w:lvl>
    <w:lvl w:ilvl="6" w:tplc="D4684570">
      <w:start w:val="1"/>
      <w:numFmt w:val="decimal"/>
      <w:lvlText w:val="%7."/>
      <w:lvlJc w:val="left"/>
      <w:pPr>
        <w:ind w:left="5385" w:hanging="360"/>
      </w:pPr>
    </w:lvl>
    <w:lvl w:ilvl="7" w:tplc="6BE81BAC">
      <w:start w:val="1"/>
      <w:numFmt w:val="lowerLetter"/>
      <w:lvlText w:val="%8."/>
      <w:lvlJc w:val="left"/>
      <w:pPr>
        <w:ind w:left="6105" w:hanging="360"/>
      </w:pPr>
    </w:lvl>
    <w:lvl w:ilvl="8" w:tplc="EB1AC414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4990722"/>
    <w:multiLevelType w:val="hybridMultilevel"/>
    <w:tmpl w:val="BBE6E88E"/>
    <w:lvl w:ilvl="0" w:tplc="3A16AD04">
      <w:start w:val="1"/>
      <w:numFmt w:val="decimal"/>
      <w:lvlText w:val="%1)"/>
      <w:lvlJc w:val="left"/>
      <w:pPr>
        <w:ind w:left="1065" w:hanging="360"/>
      </w:pPr>
    </w:lvl>
    <w:lvl w:ilvl="1" w:tplc="F14C775E">
      <w:start w:val="1"/>
      <w:numFmt w:val="lowerLetter"/>
      <w:lvlText w:val="%2."/>
      <w:lvlJc w:val="left"/>
      <w:pPr>
        <w:ind w:left="1785" w:hanging="360"/>
      </w:pPr>
    </w:lvl>
    <w:lvl w:ilvl="2" w:tplc="BB7E5488">
      <w:start w:val="1"/>
      <w:numFmt w:val="lowerRoman"/>
      <w:lvlText w:val="%3."/>
      <w:lvlJc w:val="right"/>
      <w:pPr>
        <w:ind w:left="2505" w:hanging="180"/>
      </w:pPr>
    </w:lvl>
    <w:lvl w:ilvl="3" w:tplc="391071DC">
      <w:start w:val="1"/>
      <w:numFmt w:val="decimal"/>
      <w:lvlText w:val="%4."/>
      <w:lvlJc w:val="left"/>
      <w:pPr>
        <w:ind w:left="3225" w:hanging="360"/>
      </w:pPr>
    </w:lvl>
    <w:lvl w:ilvl="4" w:tplc="A8D462A8">
      <w:start w:val="1"/>
      <w:numFmt w:val="lowerLetter"/>
      <w:lvlText w:val="%5."/>
      <w:lvlJc w:val="left"/>
      <w:pPr>
        <w:ind w:left="3945" w:hanging="360"/>
      </w:pPr>
    </w:lvl>
    <w:lvl w:ilvl="5" w:tplc="64A8DA98">
      <w:start w:val="1"/>
      <w:numFmt w:val="lowerRoman"/>
      <w:lvlText w:val="%6."/>
      <w:lvlJc w:val="right"/>
      <w:pPr>
        <w:ind w:left="4665" w:hanging="180"/>
      </w:pPr>
    </w:lvl>
    <w:lvl w:ilvl="6" w:tplc="87A0AB1E">
      <w:start w:val="1"/>
      <w:numFmt w:val="decimal"/>
      <w:lvlText w:val="%7."/>
      <w:lvlJc w:val="left"/>
      <w:pPr>
        <w:ind w:left="5385" w:hanging="360"/>
      </w:pPr>
    </w:lvl>
    <w:lvl w:ilvl="7" w:tplc="41027C52">
      <w:start w:val="1"/>
      <w:numFmt w:val="lowerLetter"/>
      <w:lvlText w:val="%8."/>
      <w:lvlJc w:val="left"/>
      <w:pPr>
        <w:ind w:left="6105" w:hanging="360"/>
      </w:pPr>
    </w:lvl>
    <w:lvl w:ilvl="8" w:tplc="DFDA3DB6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E335E1"/>
    <w:multiLevelType w:val="hybridMultilevel"/>
    <w:tmpl w:val="92C05580"/>
    <w:lvl w:ilvl="0" w:tplc="9B50E4E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EDD220EA">
      <w:start w:val="1"/>
      <w:numFmt w:val="lowerLetter"/>
      <w:lvlText w:val="%2."/>
      <w:lvlJc w:val="left"/>
      <w:pPr>
        <w:ind w:left="1440" w:hanging="360"/>
      </w:pPr>
    </w:lvl>
    <w:lvl w:ilvl="2" w:tplc="22EACE2C">
      <w:start w:val="1"/>
      <w:numFmt w:val="lowerRoman"/>
      <w:lvlText w:val="%3."/>
      <w:lvlJc w:val="right"/>
      <w:pPr>
        <w:ind w:left="2160" w:hanging="180"/>
      </w:pPr>
    </w:lvl>
    <w:lvl w:ilvl="3" w:tplc="F8D835E6">
      <w:start w:val="1"/>
      <w:numFmt w:val="decimal"/>
      <w:lvlText w:val="%4."/>
      <w:lvlJc w:val="left"/>
      <w:pPr>
        <w:ind w:left="2880" w:hanging="360"/>
      </w:pPr>
    </w:lvl>
    <w:lvl w:ilvl="4" w:tplc="379002F2">
      <w:start w:val="1"/>
      <w:numFmt w:val="lowerLetter"/>
      <w:lvlText w:val="%5."/>
      <w:lvlJc w:val="left"/>
      <w:pPr>
        <w:ind w:left="3600" w:hanging="360"/>
      </w:pPr>
    </w:lvl>
    <w:lvl w:ilvl="5" w:tplc="6CD0C5A2">
      <w:start w:val="1"/>
      <w:numFmt w:val="lowerRoman"/>
      <w:lvlText w:val="%6."/>
      <w:lvlJc w:val="right"/>
      <w:pPr>
        <w:ind w:left="4320" w:hanging="180"/>
      </w:pPr>
    </w:lvl>
    <w:lvl w:ilvl="6" w:tplc="58F63D94">
      <w:start w:val="1"/>
      <w:numFmt w:val="decimal"/>
      <w:lvlText w:val="%7."/>
      <w:lvlJc w:val="left"/>
      <w:pPr>
        <w:ind w:left="5040" w:hanging="360"/>
      </w:pPr>
    </w:lvl>
    <w:lvl w:ilvl="7" w:tplc="DFAEA996">
      <w:start w:val="1"/>
      <w:numFmt w:val="lowerLetter"/>
      <w:lvlText w:val="%8."/>
      <w:lvlJc w:val="left"/>
      <w:pPr>
        <w:ind w:left="5760" w:hanging="360"/>
      </w:pPr>
    </w:lvl>
    <w:lvl w:ilvl="8" w:tplc="8F82EE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01E"/>
    <w:rsid w:val="0009068E"/>
    <w:rsid w:val="005B0CFA"/>
    <w:rsid w:val="0074601E"/>
    <w:rsid w:val="00883E73"/>
    <w:rsid w:val="00925F5A"/>
    <w:rsid w:val="00B177AB"/>
    <w:rsid w:val="00BD3561"/>
    <w:rsid w:val="00CA4DD4"/>
    <w:rsid w:val="00CC79D8"/>
    <w:rsid w:val="00D24608"/>
    <w:rsid w:val="00F63B49"/>
    <w:rsid w:val="00FC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1E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74601E"/>
    <w:pPr>
      <w:keepNext/>
      <w:spacing w:line="240" w:lineRule="auto"/>
      <w:ind w:firstLine="0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4601E"/>
    <w:pPr>
      <w:keepNext/>
      <w:spacing w:line="240" w:lineRule="auto"/>
      <w:ind w:firstLine="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4601E"/>
    <w:pPr>
      <w:keepNext/>
      <w:spacing w:line="240" w:lineRule="auto"/>
      <w:ind w:firstLine="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4601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4601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4601E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Heading2"/>
    <w:uiPriority w:val="9"/>
    <w:rsid w:val="0074601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460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4601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460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4601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460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Heading5"/>
    <w:uiPriority w:val="9"/>
    <w:rsid w:val="0074601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460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4601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460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4601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460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4601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460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4601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4601E"/>
    <w:pPr>
      <w:widowControl w:val="0"/>
      <w:spacing w:line="240" w:lineRule="auto"/>
      <w:ind w:left="720" w:firstLine="0"/>
      <w:contextualSpacing/>
    </w:pPr>
  </w:style>
  <w:style w:type="paragraph" w:styleId="a4">
    <w:name w:val="No Spacing"/>
    <w:uiPriority w:val="1"/>
    <w:qFormat/>
    <w:rsid w:val="0074601E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74601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4601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4601E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4601E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74601E"/>
    <w:pPr>
      <w:ind w:left="720" w:right="720"/>
    </w:pPr>
    <w:rPr>
      <w:i/>
      <w:sz w:val="20"/>
      <w:szCs w:val="20"/>
    </w:rPr>
  </w:style>
  <w:style w:type="character" w:customStyle="1" w:styleId="21">
    <w:name w:val="Цитата 2 Знак"/>
    <w:link w:val="20"/>
    <w:uiPriority w:val="29"/>
    <w:rsid w:val="0074601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460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74601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4601E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74601E"/>
  </w:style>
  <w:style w:type="paragraph" w:customStyle="1" w:styleId="Footer">
    <w:name w:val="Footer"/>
    <w:basedOn w:val="a"/>
    <w:link w:val="CaptionChar"/>
    <w:uiPriority w:val="99"/>
    <w:unhideWhenUsed/>
    <w:rsid w:val="0074601E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  <w:rsid w:val="0074601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4601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74601E"/>
  </w:style>
  <w:style w:type="table" w:styleId="ab">
    <w:name w:val="Table Grid"/>
    <w:basedOn w:val="a1"/>
    <w:uiPriority w:val="59"/>
    <w:rsid w:val="0074601E"/>
    <w:rPr>
      <w:rFonts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4601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4601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4601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4601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4601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4601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4601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4601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4601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4601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4601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4601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4601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4601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4601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4601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4601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4601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4601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4601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4601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4601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4601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4601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4601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4601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4601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460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74601E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4601E"/>
    <w:pPr>
      <w:spacing w:after="40" w:line="240" w:lineRule="auto"/>
    </w:pPr>
    <w:rPr>
      <w:sz w:val="18"/>
      <w:szCs w:val="20"/>
    </w:rPr>
  </w:style>
  <w:style w:type="character" w:customStyle="1" w:styleId="ae">
    <w:name w:val="Текст сноски Знак"/>
    <w:link w:val="ad"/>
    <w:uiPriority w:val="99"/>
    <w:rsid w:val="0074601E"/>
    <w:rPr>
      <w:sz w:val="18"/>
    </w:rPr>
  </w:style>
  <w:style w:type="character" w:styleId="af">
    <w:name w:val="footnote reference"/>
    <w:uiPriority w:val="99"/>
    <w:unhideWhenUsed/>
    <w:rsid w:val="0074601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4601E"/>
    <w:pPr>
      <w:spacing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74601E"/>
    <w:rPr>
      <w:sz w:val="20"/>
    </w:rPr>
  </w:style>
  <w:style w:type="character" w:styleId="af2">
    <w:name w:val="endnote reference"/>
    <w:uiPriority w:val="99"/>
    <w:semiHidden/>
    <w:unhideWhenUsed/>
    <w:rsid w:val="0074601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74601E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74601E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74601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74601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74601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74601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74601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74601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74601E"/>
    <w:pPr>
      <w:spacing w:after="57"/>
      <w:ind w:left="2268" w:firstLine="0"/>
    </w:pPr>
  </w:style>
  <w:style w:type="paragraph" w:styleId="af3">
    <w:name w:val="TOC Heading"/>
    <w:uiPriority w:val="39"/>
    <w:unhideWhenUsed/>
    <w:rsid w:val="0074601E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74601E"/>
  </w:style>
  <w:style w:type="paragraph" w:styleId="31">
    <w:name w:val="Body Text Indent 3"/>
    <w:basedOn w:val="a"/>
    <w:rsid w:val="0074601E"/>
    <w:pPr>
      <w:spacing w:line="240" w:lineRule="auto"/>
      <w:ind w:right="-143" w:firstLine="709"/>
      <w:jc w:val="both"/>
    </w:pPr>
    <w:rPr>
      <w:sz w:val="28"/>
      <w:szCs w:val="28"/>
    </w:rPr>
  </w:style>
  <w:style w:type="paragraph" w:styleId="af5">
    <w:name w:val="Body Text Indent"/>
    <w:basedOn w:val="a"/>
    <w:rsid w:val="0074601E"/>
    <w:pPr>
      <w:spacing w:after="120"/>
      <w:ind w:left="283"/>
    </w:pPr>
  </w:style>
  <w:style w:type="paragraph" w:customStyle="1" w:styleId="ConsNormal">
    <w:name w:val="ConsNormal"/>
    <w:rsid w:val="0074601E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4601E"/>
    <w:pPr>
      <w:widowControl w:val="0"/>
      <w:ind w:right="19772"/>
    </w:pPr>
    <w:rPr>
      <w:rFonts w:ascii="Courier New" w:hAnsi="Courier New" w:cs="Courier New"/>
    </w:rPr>
  </w:style>
  <w:style w:type="paragraph" w:styleId="af6">
    <w:name w:val="Balloon Text"/>
    <w:basedOn w:val="a"/>
    <w:link w:val="af7"/>
    <w:uiPriority w:val="99"/>
    <w:rsid w:val="0074601E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7">
    <w:name w:val="Текст выноски Знак"/>
    <w:link w:val="af6"/>
    <w:uiPriority w:val="99"/>
    <w:rsid w:val="0074601E"/>
    <w:rPr>
      <w:rFonts w:ascii="Segoe UI" w:hAnsi="Segoe UI" w:cs="Segoe UI"/>
      <w:sz w:val="18"/>
      <w:szCs w:val="18"/>
    </w:rPr>
  </w:style>
  <w:style w:type="character" w:customStyle="1" w:styleId="FontStyle42">
    <w:name w:val="Font Style42"/>
    <w:uiPriority w:val="99"/>
    <w:rsid w:val="0074601E"/>
    <w:rPr>
      <w:rFonts w:ascii="Times New Roman" w:hAnsi="Times New Roman" w:cs="Times New Roman"/>
      <w:b/>
      <w:bCs/>
      <w:sz w:val="26"/>
      <w:szCs w:val="26"/>
    </w:rPr>
  </w:style>
  <w:style w:type="paragraph" w:customStyle="1" w:styleId="af8">
    <w:name w:val="О чем"/>
    <w:basedOn w:val="a"/>
    <w:rsid w:val="0074601E"/>
    <w:pPr>
      <w:spacing w:line="240" w:lineRule="auto"/>
      <w:ind w:left="709" w:firstLine="0"/>
    </w:pPr>
    <w:rPr>
      <w:rFonts w:ascii="Courier New" w:hAnsi="Courier New"/>
      <w:sz w:val="28"/>
      <w:szCs w:val="20"/>
    </w:rPr>
  </w:style>
  <w:style w:type="paragraph" w:customStyle="1" w:styleId="Style5">
    <w:name w:val="Style5"/>
    <w:basedOn w:val="a"/>
    <w:uiPriority w:val="99"/>
    <w:rsid w:val="0074601E"/>
    <w:pPr>
      <w:widowControl w:val="0"/>
      <w:spacing w:line="322" w:lineRule="exact"/>
      <w:ind w:firstLine="0"/>
      <w:jc w:val="center"/>
    </w:pPr>
  </w:style>
  <w:style w:type="paragraph" w:customStyle="1" w:styleId="Style7">
    <w:name w:val="Style7"/>
    <w:basedOn w:val="a"/>
    <w:uiPriority w:val="99"/>
    <w:rsid w:val="0074601E"/>
    <w:pPr>
      <w:widowControl w:val="0"/>
      <w:spacing w:line="324" w:lineRule="exact"/>
      <w:ind w:firstLine="691"/>
    </w:pPr>
  </w:style>
  <w:style w:type="paragraph" w:customStyle="1" w:styleId="Style8">
    <w:name w:val="Style8"/>
    <w:basedOn w:val="a"/>
    <w:uiPriority w:val="99"/>
    <w:rsid w:val="0074601E"/>
    <w:pPr>
      <w:widowControl w:val="0"/>
      <w:spacing w:line="326" w:lineRule="exact"/>
      <w:ind w:firstLine="413"/>
      <w:jc w:val="both"/>
    </w:pPr>
  </w:style>
  <w:style w:type="paragraph" w:customStyle="1" w:styleId="Style10">
    <w:name w:val="Style10"/>
    <w:basedOn w:val="a"/>
    <w:uiPriority w:val="99"/>
    <w:rsid w:val="0074601E"/>
    <w:pPr>
      <w:widowControl w:val="0"/>
      <w:spacing w:line="240" w:lineRule="auto"/>
      <w:ind w:firstLine="0"/>
    </w:pPr>
  </w:style>
  <w:style w:type="character" w:customStyle="1" w:styleId="FontStyle44">
    <w:name w:val="Font Style44"/>
    <w:uiPriority w:val="99"/>
    <w:rsid w:val="0074601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4601E"/>
    <w:pPr>
      <w:widowControl w:val="0"/>
    </w:pPr>
    <w:rPr>
      <w:rFonts w:ascii="Calibri" w:hAnsi="Calibri" w:cs="Calibri"/>
      <w:sz w:val="22"/>
      <w:szCs w:val="22"/>
    </w:rPr>
  </w:style>
  <w:style w:type="table" w:customStyle="1" w:styleId="11">
    <w:name w:val="Сетка таблицы1"/>
    <w:basedOn w:val="a1"/>
    <w:next w:val="ab"/>
    <w:rsid w:val="007460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74601E"/>
  </w:style>
  <w:style w:type="paragraph" w:customStyle="1" w:styleId="ConsPlusNonformat">
    <w:name w:val="ConsPlusNonformat"/>
    <w:rsid w:val="0074601E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rsid w:val="0074601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74601E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01E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74601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rsid w:val="0074601E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4601E"/>
    <w:pPr>
      <w:widowControl w:val="0"/>
    </w:pPr>
    <w:rPr>
      <w:rFonts w:ascii="Arial" w:hAnsi="Arial" w:cs="Arial"/>
    </w:rPr>
  </w:style>
  <w:style w:type="paragraph" w:styleId="af9">
    <w:name w:val="header"/>
    <w:basedOn w:val="a"/>
    <w:link w:val="afa"/>
    <w:unhideWhenUsed/>
    <w:rsid w:val="0074601E"/>
    <w:pPr>
      <w:tabs>
        <w:tab w:val="center" w:pos="4677"/>
        <w:tab w:val="right" w:pos="9355"/>
      </w:tabs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Верхний колонтитул Знак"/>
    <w:link w:val="af9"/>
    <w:rsid w:val="0074601E"/>
    <w:rPr>
      <w:rFonts w:ascii="Calibri" w:eastAsia="Calibri" w:hAnsi="Calibri"/>
      <w:sz w:val="22"/>
      <w:szCs w:val="22"/>
      <w:lang w:eastAsia="en-US"/>
    </w:rPr>
  </w:style>
  <w:style w:type="paragraph" w:styleId="afb">
    <w:name w:val="footer"/>
    <w:basedOn w:val="a"/>
    <w:link w:val="afc"/>
    <w:uiPriority w:val="99"/>
    <w:unhideWhenUsed/>
    <w:rsid w:val="0074601E"/>
    <w:pPr>
      <w:tabs>
        <w:tab w:val="center" w:pos="4677"/>
        <w:tab w:val="right" w:pos="9355"/>
      </w:tabs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Нижний колонтитул Знак"/>
    <w:link w:val="afb"/>
    <w:uiPriority w:val="99"/>
    <w:rsid w:val="0074601E"/>
    <w:rPr>
      <w:rFonts w:ascii="Calibri" w:eastAsia="Calibri" w:hAnsi="Calibri"/>
      <w:sz w:val="22"/>
      <w:szCs w:val="22"/>
      <w:lang w:eastAsia="en-US"/>
    </w:rPr>
  </w:style>
  <w:style w:type="character" w:styleId="afd">
    <w:name w:val="annotation reference"/>
    <w:uiPriority w:val="99"/>
    <w:unhideWhenUsed/>
    <w:rsid w:val="0074601E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74601E"/>
    <w:pPr>
      <w:spacing w:after="160" w:line="240" w:lineRule="auto"/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74601E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74601E"/>
    <w:rPr>
      <w:b/>
      <w:bCs/>
    </w:rPr>
  </w:style>
  <w:style w:type="character" w:customStyle="1" w:styleId="aff1">
    <w:name w:val="Тема примечания Знак"/>
    <w:link w:val="aff0"/>
    <w:uiPriority w:val="99"/>
    <w:rsid w:val="0074601E"/>
    <w:rPr>
      <w:rFonts w:ascii="Calibri" w:eastAsia="Calibri" w:hAnsi="Calibri"/>
      <w:b/>
      <w:bCs/>
      <w:lang w:eastAsia="en-US"/>
    </w:rPr>
  </w:style>
  <w:style w:type="table" w:customStyle="1" w:styleId="110">
    <w:name w:val="Сетка таблицы11"/>
    <w:basedOn w:val="a1"/>
    <w:next w:val="ab"/>
    <w:uiPriority w:val="39"/>
    <w:rsid w:val="0074601E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</vt:lpstr>
    </vt:vector>
  </TitlesOfParts>
  <Company/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</dc:title>
  <dc:creator>plv</dc:creator>
  <cp:lastModifiedBy>user</cp:lastModifiedBy>
  <cp:revision>11</cp:revision>
  <dcterms:created xsi:type="dcterms:W3CDTF">2023-07-27T07:09:00Z</dcterms:created>
  <dcterms:modified xsi:type="dcterms:W3CDTF">2023-11-14T04:07:00Z</dcterms:modified>
  <cp:version>1048576</cp:version>
</cp:coreProperties>
</file>