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ДЕПУТАТОВ</w:t>
      </w:r>
      <w:bookmarkStart w:id="0" w:name="_GoBack"/>
      <w:bookmarkEnd w:id="0"/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C31CD1">
        <w:rPr>
          <w:b/>
          <w:sz w:val="28"/>
          <w:szCs w:val="28"/>
        </w:rPr>
        <w:t>Е</w:t>
      </w:r>
    </w:p>
    <w:p w:rsidR="00D22B01" w:rsidRDefault="006A4623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="00EE0CA9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десят</w:t>
      </w:r>
      <w:r w:rsidR="00EE0CA9">
        <w:rPr>
          <w:b/>
          <w:sz w:val="28"/>
          <w:szCs w:val="28"/>
        </w:rPr>
        <w:t xml:space="preserve"> </w:t>
      </w:r>
      <w:r w:rsidR="00001E13">
        <w:rPr>
          <w:b/>
          <w:sz w:val="28"/>
          <w:szCs w:val="28"/>
        </w:rPr>
        <w:t>шестой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F26B31">
        <w:rPr>
          <w:b/>
          <w:sz w:val="28"/>
          <w:szCs w:val="28"/>
        </w:rPr>
        <w:t>2</w:t>
      </w:r>
      <w:r w:rsidR="00001E13">
        <w:rPr>
          <w:b/>
          <w:sz w:val="28"/>
          <w:szCs w:val="28"/>
        </w:rPr>
        <w:t>7</w:t>
      </w:r>
      <w:r w:rsidR="00C22BDB">
        <w:rPr>
          <w:b/>
          <w:sz w:val="28"/>
          <w:szCs w:val="28"/>
        </w:rPr>
        <w:t>.</w:t>
      </w:r>
      <w:r w:rsidR="00C31CD1">
        <w:rPr>
          <w:b/>
          <w:sz w:val="28"/>
          <w:szCs w:val="28"/>
        </w:rPr>
        <w:t>1</w:t>
      </w:r>
      <w:r w:rsidR="00001E1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7B45E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№ </w:t>
      </w:r>
      <w:r w:rsidR="00001E13">
        <w:rPr>
          <w:b/>
          <w:sz w:val="28"/>
          <w:szCs w:val="28"/>
        </w:rPr>
        <w:t>5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сорок седьмой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7B45E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на 202</w:t>
      </w:r>
      <w:r w:rsidR="007B45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45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B45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2BDB" w:rsidRDefault="00C22BDB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№ 3 </w:t>
      </w:r>
      <w:r w:rsidR="007B45EE">
        <w:rPr>
          <w:sz w:val="28"/>
          <w:szCs w:val="28"/>
        </w:rPr>
        <w:t>сорок седьмой</w:t>
      </w:r>
      <w:r>
        <w:rPr>
          <w:sz w:val="28"/>
          <w:szCs w:val="28"/>
        </w:rPr>
        <w:t xml:space="preserve"> сессии шестого созыва от 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7B45E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«О бюджете </w:t>
      </w:r>
      <w:proofErr w:type="spellStart"/>
      <w:r>
        <w:rPr>
          <w:sz w:val="28"/>
          <w:szCs w:val="28"/>
        </w:rPr>
        <w:t>Чумаковского</w:t>
      </w:r>
      <w:proofErr w:type="spellEnd"/>
      <w:r>
        <w:rPr>
          <w:sz w:val="28"/>
          <w:szCs w:val="28"/>
        </w:rPr>
        <w:t xml:space="preserve"> сельсовета Куйбышевского района Новосибирской области на 202</w:t>
      </w:r>
      <w:r w:rsidR="007B45E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7B45EE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B45EE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0145F1" w:rsidRPr="00851312" w:rsidRDefault="000145F1" w:rsidP="000145F1">
      <w:pPr>
        <w:pStyle w:val="a8"/>
        <w:numPr>
          <w:ilvl w:val="0"/>
          <w:numId w:val="1"/>
        </w:numPr>
        <w:tabs>
          <w:tab w:val="left" w:pos="2069"/>
        </w:tabs>
        <w:jc w:val="both"/>
        <w:rPr>
          <w:sz w:val="28"/>
          <w:szCs w:val="28"/>
        </w:rPr>
      </w:pPr>
      <w:r w:rsidRPr="00851312">
        <w:rPr>
          <w:sz w:val="28"/>
          <w:szCs w:val="28"/>
        </w:rPr>
        <w:t xml:space="preserve">В пункте 1 подпункт 1 цифры «23 485 627,61» заменить цифрами </w:t>
      </w:r>
    </w:p>
    <w:p w:rsidR="00985BA9" w:rsidRDefault="000145F1" w:rsidP="00B34381">
      <w:pPr>
        <w:tabs>
          <w:tab w:val="left" w:pos="2069"/>
        </w:tabs>
        <w:jc w:val="both"/>
        <w:rPr>
          <w:sz w:val="28"/>
          <w:szCs w:val="28"/>
        </w:rPr>
      </w:pPr>
      <w:r w:rsidRPr="00851312">
        <w:rPr>
          <w:sz w:val="28"/>
          <w:szCs w:val="28"/>
        </w:rPr>
        <w:t>«2</w:t>
      </w:r>
      <w:r>
        <w:rPr>
          <w:sz w:val="28"/>
          <w:szCs w:val="28"/>
        </w:rPr>
        <w:t>2 </w:t>
      </w:r>
      <w:r w:rsidR="00DF7971">
        <w:rPr>
          <w:sz w:val="28"/>
          <w:szCs w:val="28"/>
        </w:rPr>
        <w:t>121</w:t>
      </w:r>
      <w:r>
        <w:rPr>
          <w:sz w:val="28"/>
          <w:szCs w:val="28"/>
        </w:rPr>
        <w:t xml:space="preserve"> </w:t>
      </w:r>
      <w:r w:rsidR="00DF7971">
        <w:rPr>
          <w:sz w:val="28"/>
          <w:szCs w:val="28"/>
        </w:rPr>
        <w:t>7</w:t>
      </w:r>
      <w:r>
        <w:rPr>
          <w:sz w:val="28"/>
          <w:szCs w:val="28"/>
        </w:rPr>
        <w:t>77</w:t>
      </w:r>
      <w:r w:rsidRPr="00851312">
        <w:rPr>
          <w:sz w:val="28"/>
          <w:szCs w:val="28"/>
        </w:rPr>
        <w:t>,71», цифры «19 421 135,26» заменить цифрами «18 </w:t>
      </w:r>
      <w:r w:rsidR="00DF7971">
        <w:rPr>
          <w:sz w:val="28"/>
          <w:szCs w:val="28"/>
        </w:rPr>
        <w:t>288</w:t>
      </w:r>
      <w:r w:rsidRPr="00851312">
        <w:rPr>
          <w:sz w:val="28"/>
          <w:szCs w:val="28"/>
        </w:rPr>
        <w:t> </w:t>
      </w:r>
      <w:r w:rsidR="00DF7971">
        <w:rPr>
          <w:sz w:val="28"/>
          <w:szCs w:val="28"/>
        </w:rPr>
        <w:t>8</w:t>
      </w:r>
      <w:r w:rsidRPr="00851312">
        <w:rPr>
          <w:sz w:val="28"/>
          <w:szCs w:val="28"/>
        </w:rPr>
        <w:t xml:space="preserve">55,36», </w:t>
      </w:r>
      <w:r w:rsidR="00B34381" w:rsidRPr="005C3593">
        <w:rPr>
          <w:sz w:val="28"/>
          <w:szCs w:val="28"/>
        </w:rPr>
        <w:t>из них объем межбюджетных трансфертов, получаемых из других бюджетов бюджетной системы Российской Федерации</w:t>
      </w:r>
      <w:r w:rsidR="00B34381" w:rsidRPr="00B34381">
        <w:rPr>
          <w:sz w:val="28"/>
          <w:szCs w:val="28"/>
        </w:rPr>
        <w:t xml:space="preserve"> </w:t>
      </w:r>
      <w:r w:rsidR="00B34381" w:rsidRPr="00851312">
        <w:rPr>
          <w:sz w:val="28"/>
          <w:szCs w:val="28"/>
        </w:rPr>
        <w:t>цифры «19</w:t>
      </w:r>
      <w:r w:rsidR="00985BA9">
        <w:rPr>
          <w:sz w:val="28"/>
          <w:szCs w:val="28"/>
        </w:rPr>
        <w:t> </w:t>
      </w:r>
      <w:r w:rsidR="00B34381" w:rsidRPr="00851312">
        <w:rPr>
          <w:sz w:val="28"/>
          <w:szCs w:val="28"/>
        </w:rPr>
        <w:t>421</w:t>
      </w:r>
      <w:r w:rsidR="00985BA9">
        <w:rPr>
          <w:sz w:val="28"/>
          <w:szCs w:val="28"/>
        </w:rPr>
        <w:t xml:space="preserve"> </w:t>
      </w:r>
      <w:r w:rsidR="00B34381" w:rsidRPr="00851312">
        <w:rPr>
          <w:sz w:val="28"/>
          <w:szCs w:val="28"/>
        </w:rPr>
        <w:t>135,26» заменить цифрами «</w:t>
      </w:r>
      <w:r w:rsidR="00B34381">
        <w:rPr>
          <w:sz w:val="28"/>
          <w:szCs w:val="28"/>
        </w:rPr>
        <w:t>18 057 285,36</w:t>
      </w:r>
      <w:r w:rsidR="00B34381" w:rsidRPr="00851312">
        <w:rPr>
          <w:sz w:val="28"/>
          <w:szCs w:val="28"/>
        </w:rPr>
        <w:t>»</w:t>
      </w:r>
      <w:r w:rsidR="00B34381">
        <w:rPr>
          <w:sz w:val="28"/>
          <w:szCs w:val="28"/>
        </w:rPr>
        <w:t>,</w:t>
      </w:r>
      <w:r w:rsidR="00B34381" w:rsidRPr="00851312">
        <w:rPr>
          <w:sz w:val="28"/>
          <w:szCs w:val="28"/>
        </w:rPr>
        <w:t xml:space="preserve"> </w:t>
      </w:r>
      <w:r w:rsidRPr="00851312">
        <w:rPr>
          <w:sz w:val="28"/>
          <w:szCs w:val="28"/>
        </w:rPr>
        <w:t xml:space="preserve">цифры «12 264 235,26» заменить цифрами </w:t>
      </w:r>
    </w:p>
    <w:p w:rsidR="000145F1" w:rsidRPr="00851312" w:rsidRDefault="000145F1" w:rsidP="00B34381">
      <w:pPr>
        <w:tabs>
          <w:tab w:val="left" w:pos="2069"/>
        </w:tabs>
        <w:jc w:val="both"/>
        <w:rPr>
          <w:sz w:val="28"/>
          <w:szCs w:val="28"/>
        </w:rPr>
      </w:pPr>
      <w:r w:rsidRPr="00851312">
        <w:rPr>
          <w:sz w:val="28"/>
          <w:szCs w:val="28"/>
        </w:rPr>
        <w:t>«10</w:t>
      </w:r>
      <w:r w:rsidR="001D4FE9">
        <w:rPr>
          <w:sz w:val="28"/>
          <w:szCs w:val="28"/>
        </w:rPr>
        <w:t xml:space="preserve"> </w:t>
      </w:r>
      <w:r w:rsidR="00DF7971">
        <w:rPr>
          <w:sz w:val="28"/>
          <w:szCs w:val="28"/>
        </w:rPr>
        <w:t>900</w:t>
      </w:r>
      <w:r w:rsidRPr="00851312">
        <w:rPr>
          <w:sz w:val="28"/>
          <w:szCs w:val="28"/>
        </w:rPr>
        <w:t> </w:t>
      </w:r>
      <w:r w:rsidR="00DF7971">
        <w:rPr>
          <w:sz w:val="28"/>
          <w:szCs w:val="28"/>
        </w:rPr>
        <w:t>3</w:t>
      </w:r>
      <w:r w:rsidRPr="00851312">
        <w:rPr>
          <w:sz w:val="28"/>
          <w:szCs w:val="28"/>
        </w:rPr>
        <w:t>85,36»;</w:t>
      </w:r>
    </w:p>
    <w:p w:rsidR="000145F1" w:rsidRPr="00851312" w:rsidRDefault="000145F1" w:rsidP="000145F1">
      <w:pPr>
        <w:tabs>
          <w:tab w:val="left" w:pos="2069"/>
        </w:tabs>
        <w:jc w:val="both"/>
        <w:rPr>
          <w:sz w:val="28"/>
          <w:szCs w:val="28"/>
        </w:rPr>
      </w:pPr>
      <w:r w:rsidRPr="00851312">
        <w:rPr>
          <w:sz w:val="28"/>
          <w:szCs w:val="28"/>
        </w:rPr>
        <w:t xml:space="preserve">2.  В пункте 1 подпункт 2 цифры «23 485 627,61» заменить цифрами </w:t>
      </w:r>
    </w:p>
    <w:p w:rsidR="000145F1" w:rsidRDefault="000145F1" w:rsidP="000145F1">
      <w:pPr>
        <w:tabs>
          <w:tab w:val="left" w:pos="2069"/>
        </w:tabs>
        <w:rPr>
          <w:sz w:val="28"/>
          <w:szCs w:val="28"/>
        </w:rPr>
      </w:pPr>
      <w:r w:rsidRPr="00851312">
        <w:rPr>
          <w:sz w:val="28"/>
          <w:szCs w:val="28"/>
        </w:rPr>
        <w:t>«23 </w:t>
      </w:r>
      <w:r w:rsidR="00DF7971">
        <w:rPr>
          <w:sz w:val="28"/>
          <w:szCs w:val="28"/>
        </w:rPr>
        <w:t>213</w:t>
      </w:r>
      <w:r w:rsidRPr="00851312">
        <w:rPr>
          <w:sz w:val="28"/>
          <w:szCs w:val="28"/>
        </w:rPr>
        <w:t> </w:t>
      </w:r>
      <w:r w:rsidR="00DF7971">
        <w:rPr>
          <w:sz w:val="28"/>
          <w:szCs w:val="28"/>
        </w:rPr>
        <w:t>23</w:t>
      </w:r>
      <w:r w:rsidR="001D4FE9">
        <w:rPr>
          <w:sz w:val="28"/>
          <w:szCs w:val="28"/>
        </w:rPr>
        <w:t>4</w:t>
      </w:r>
      <w:r w:rsidRPr="00851312">
        <w:rPr>
          <w:sz w:val="28"/>
          <w:szCs w:val="28"/>
        </w:rPr>
        <w:t>,94»;</w:t>
      </w:r>
    </w:p>
    <w:p w:rsidR="00DD65D8" w:rsidRPr="00851312" w:rsidRDefault="00DF7971" w:rsidP="00DD65D8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 статье 3 пункт 3</w:t>
      </w:r>
      <w:r w:rsidR="00DD65D8">
        <w:rPr>
          <w:sz w:val="28"/>
          <w:szCs w:val="28"/>
        </w:rPr>
        <w:t xml:space="preserve"> на 2024 год </w:t>
      </w:r>
      <w:r w:rsidR="00DD65D8" w:rsidRPr="00851312">
        <w:rPr>
          <w:sz w:val="28"/>
          <w:szCs w:val="28"/>
        </w:rPr>
        <w:t>цифры «</w:t>
      </w:r>
      <w:r w:rsidR="00DD65D8">
        <w:rPr>
          <w:sz w:val="28"/>
          <w:szCs w:val="28"/>
        </w:rPr>
        <w:t>5000,00</w:t>
      </w:r>
      <w:r w:rsidR="00DD65D8" w:rsidRPr="00851312">
        <w:rPr>
          <w:sz w:val="28"/>
          <w:szCs w:val="28"/>
        </w:rPr>
        <w:t xml:space="preserve">» заменить цифрами </w:t>
      </w:r>
    </w:p>
    <w:p w:rsidR="00DF7971" w:rsidRDefault="00DD65D8" w:rsidP="00DD65D8">
      <w:pPr>
        <w:tabs>
          <w:tab w:val="left" w:pos="2069"/>
        </w:tabs>
        <w:rPr>
          <w:sz w:val="28"/>
          <w:szCs w:val="28"/>
        </w:rPr>
      </w:pPr>
      <w:r w:rsidRPr="00851312">
        <w:rPr>
          <w:sz w:val="28"/>
          <w:szCs w:val="28"/>
        </w:rPr>
        <w:t>«</w:t>
      </w:r>
      <w:r>
        <w:rPr>
          <w:sz w:val="28"/>
          <w:szCs w:val="28"/>
        </w:rPr>
        <w:t>0,00</w:t>
      </w:r>
      <w:r w:rsidRPr="0085131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D65D8" w:rsidRDefault="00DD65D8" w:rsidP="00DD65D8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4.  В статье 6 пункт 1 подпункт 1 цифры «8 589 913,00» заменить цифрами «7 170 657,98»;</w:t>
      </w:r>
    </w:p>
    <w:p w:rsidR="00C22BDB" w:rsidRPr="00C614AB" w:rsidRDefault="00DD65D8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>.  Утвердить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</w:t>
      </w:r>
      <w:r w:rsidR="0059028D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59028D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и 202</w:t>
      </w:r>
      <w:r w:rsidR="0059028D"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 xml:space="preserve"> годов» согласно </w:t>
      </w:r>
      <w:r w:rsidR="00C22BDB" w:rsidRPr="00C614AB">
        <w:rPr>
          <w:b/>
          <w:sz w:val="28"/>
          <w:szCs w:val="28"/>
        </w:rPr>
        <w:t>приложению 2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DD65D8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>. Утвердить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59028D"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59028D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и </w:t>
      </w:r>
      <w:r w:rsidR="00C22BDB" w:rsidRPr="00C614AB">
        <w:rPr>
          <w:sz w:val="28"/>
          <w:szCs w:val="28"/>
        </w:rPr>
        <w:lastRenderedPageBreak/>
        <w:t>202</w:t>
      </w:r>
      <w:r w:rsidR="0059028D"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 xml:space="preserve"> годов согласно </w:t>
      </w:r>
      <w:r w:rsidR="00C22BDB" w:rsidRPr="00C614AB">
        <w:rPr>
          <w:b/>
          <w:sz w:val="28"/>
          <w:szCs w:val="28"/>
        </w:rPr>
        <w:t>приложению 3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DD65D8" w:rsidP="00C22B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бюджета муниципального образования </w:t>
      </w:r>
      <w:proofErr w:type="spellStart"/>
      <w:r w:rsidR="00C22BDB" w:rsidRPr="00C614AB"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 w:rsidR="00C22BDB" w:rsidRPr="00C614AB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C22BD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на 202</w:t>
      </w:r>
      <w:r w:rsidR="0059028D">
        <w:rPr>
          <w:rFonts w:ascii="Times New Roman" w:hAnsi="Times New Roman" w:cs="Times New Roman"/>
          <w:sz w:val="28"/>
          <w:szCs w:val="28"/>
        </w:rPr>
        <w:t>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9028D"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и</w:t>
      </w:r>
      <w:r w:rsidR="00C22BDB" w:rsidRPr="00C614AB">
        <w:rPr>
          <w:rFonts w:ascii="Times New Roman" w:hAnsi="Times New Roman" w:cs="Times New Roman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202</w:t>
      </w:r>
      <w:r w:rsidR="0059028D">
        <w:rPr>
          <w:rFonts w:ascii="Times New Roman" w:hAnsi="Times New Roman" w:cs="Times New Roman"/>
          <w:sz w:val="28"/>
          <w:szCs w:val="28"/>
        </w:rPr>
        <w:t>6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C22BD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8A63BA" w:rsidRPr="00C614AB" w:rsidRDefault="00DD65D8" w:rsidP="008A63BA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8A63BA" w:rsidRPr="00C614AB">
        <w:rPr>
          <w:sz w:val="28"/>
          <w:szCs w:val="28"/>
        </w:rPr>
        <w:t>.  Установить и</w:t>
      </w:r>
      <w:r w:rsidR="008A63BA" w:rsidRPr="00C614AB">
        <w:rPr>
          <w:color w:val="000000"/>
          <w:sz w:val="28"/>
          <w:szCs w:val="28"/>
        </w:rPr>
        <w:t>сточ</w:t>
      </w:r>
      <w:r w:rsidR="008A63BA" w:rsidRPr="00C614AB">
        <w:rPr>
          <w:color w:val="000000"/>
          <w:spacing w:val="-2"/>
          <w:sz w:val="28"/>
          <w:szCs w:val="28"/>
        </w:rPr>
        <w:t>н</w:t>
      </w:r>
      <w:r w:rsidR="008A63BA" w:rsidRPr="00C614AB">
        <w:rPr>
          <w:color w:val="000000"/>
          <w:sz w:val="28"/>
          <w:szCs w:val="28"/>
        </w:rPr>
        <w:t>ики финанс</w:t>
      </w:r>
      <w:r w:rsidR="008A63BA" w:rsidRPr="00C614AB">
        <w:rPr>
          <w:color w:val="000000"/>
          <w:spacing w:val="-1"/>
          <w:sz w:val="28"/>
          <w:szCs w:val="28"/>
        </w:rPr>
        <w:t>и</w:t>
      </w:r>
      <w:r w:rsidR="008A63BA" w:rsidRPr="00C614AB">
        <w:rPr>
          <w:color w:val="000000"/>
          <w:sz w:val="28"/>
          <w:szCs w:val="28"/>
        </w:rPr>
        <w:t>р</w:t>
      </w:r>
      <w:r w:rsidR="008A63BA" w:rsidRPr="00C614AB">
        <w:rPr>
          <w:color w:val="000000"/>
          <w:spacing w:val="-2"/>
          <w:sz w:val="28"/>
          <w:szCs w:val="28"/>
        </w:rPr>
        <w:t>о</w:t>
      </w:r>
      <w:r w:rsidR="008A63BA" w:rsidRPr="00C614AB">
        <w:rPr>
          <w:color w:val="000000"/>
          <w:sz w:val="28"/>
          <w:szCs w:val="28"/>
        </w:rPr>
        <w:t>ван</w:t>
      </w:r>
      <w:r w:rsidR="008A63BA" w:rsidRPr="00C614AB">
        <w:rPr>
          <w:color w:val="000000"/>
          <w:spacing w:val="-2"/>
          <w:sz w:val="28"/>
          <w:szCs w:val="28"/>
        </w:rPr>
        <w:t>и</w:t>
      </w:r>
      <w:r w:rsidR="008A63BA" w:rsidRPr="00C614AB">
        <w:rPr>
          <w:color w:val="000000"/>
          <w:sz w:val="28"/>
          <w:szCs w:val="28"/>
        </w:rPr>
        <w:t>я дефи</w:t>
      </w:r>
      <w:r w:rsidR="008A63BA" w:rsidRPr="00C614AB">
        <w:rPr>
          <w:color w:val="000000"/>
          <w:spacing w:val="3"/>
          <w:sz w:val="28"/>
          <w:szCs w:val="28"/>
        </w:rPr>
        <w:t>ц</w:t>
      </w:r>
      <w:r w:rsidR="008A63BA" w:rsidRPr="00C614AB">
        <w:rPr>
          <w:color w:val="000000"/>
          <w:sz w:val="28"/>
          <w:szCs w:val="28"/>
        </w:rPr>
        <w:t>ита местного</w:t>
      </w:r>
      <w:r w:rsidR="008A63BA" w:rsidRPr="00C614AB">
        <w:rPr>
          <w:color w:val="000000"/>
          <w:sz w:val="28"/>
          <w:szCs w:val="28"/>
        </w:rPr>
        <w:tab/>
        <w:t>бю</w:t>
      </w:r>
      <w:r w:rsidR="008A63BA" w:rsidRPr="00C614AB">
        <w:rPr>
          <w:color w:val="000000"/>
          <w:spacing w:val="-1"/>
          <w:sz w:val="28"/>
          <w:szCs w:val="28"/>
        </w:rPr>
        <w:t>д</w:t>
      </w:r>
      <w:r w:rsidR="008A63BA" w:rsidRPr="00C614AB">
        <w:rPr>
          <w:color w:val="000000"/>
          <w:sz w:val="28"/>
          <w:szCs w:val="28"/>
        </w:rPr>
        <w:t xml:space="preserve">жета </w:t>
      </w:r>
    </w:p>
    <w:p w:rsidR="008A63BA" w:rsidRDefault="008A63BA" w:rsidP="008A63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14AB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C614A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C614A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614AB">
        <w:rPr>
          <w:sz w:val="28"/>
          <w:szCs w:val="28"/>
        </w:rPr>
        <w:t xml:space="preserve"> годов согласно </w:t>
      </w:r>
      <w:r w:rsidRPr="00C614AB">
        <w:rPr>
          <w:b/>
          <w:sz w:val="28"/>
          <w:szCs w:val="28"/>
        </w:rPr>
        <w:t>приложению 7</w:t>
      </w:r>
      <w:r w:rsidRPr="00C614AB">
        <w:rPr>
          <w:sz w:val="28"/>
          <w:szCs w:val="28"/>
        </w:rPr>
        <w:t xml:space="preserve"> в прилагаемой редакции.</w:t>
      </w:r>
    </w:p>
    <w:p w:rsidR="00B34381" w:rsidRDefault="00B34381" w:rsidP="008A63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53B58">
        <w:rPr>
          <w:sz w:val="28"/>
          <w:szCs w:val="28"/>
        </w:rPr>
        <w:t xml:space="preserve">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C53B58">
        <w:rPr>
          <w:b/>
          <w:bCs/>
          <w:sz w:val="28"/>
          <w:szCs w:val="28"/>
        </w:rPr>
        <w:t>п</w:t>
      </w:r>
      <w:r w:rsidRPr="00C53B58">
        <w:rPr>
          <w:b/>
          <w:sz w:val="28"/>
          <w:szCs w:val="28"/>
        </w:rPr>
        <w:t xml:space="preserve">риложению 10 </w:t>
      </w:r>
      <w:r w:rsidRPr="00C53B58">
        <w:rPr>
          <w:sz w:val="28"/>
          <w:szCs w:val="28"/>
        </w:rPr>
        <w:t>в прилагаемой редакции.</w:t>
      </w:r>
    </w:p>
    <w:p w:rsidR="00D22B01" w:rsidRPr="00C614AB" w:rsidRDefault="00D22B01" w:rsidP="00726EF9">
      <w:pPr>
        <w:widowControl w:val="0"/>
        <w:rPr>
          <w:sz w:val="28"/>
          <w:szCs w:val="28"/>
        </w:rPr>
      </w:pPr>
      <w:r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</w:t>
      </w:r>
      <w:proofErr w:type="spellStart"/>
      <w:r w:rsidRPr="00C614AB">
        <w:rPr>
          <w:sz w:val="28"/>
          <w:szCs w:val="28"/>
        </w:rPr>
        <w:t>Чумаковского</w:t>
      </w:r>
      <w:proofErr w:type="spellEnd"/>
      <w:r w:rsidRPr="00C614AB">
        <w:rPr>
          <w:sz w:val="28"/>
          <w:szCs w:val="28"/>
        </w:rPr>
        <w:t xml:space="preserve"> сельсовета «Вестник» </w:t>
      </w: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 xml:space="preserve">Глава  </w:t>
      </w:r>
      <w:proofErr w:type="spellStart"/>
      <w:r w:rsidRPr="00C614AB">
        <w:rPr>
          <w:sz w:val="28"/>
          <w:szCs w:val="28"/>
        </w:rPr>
        <w:t>Чумаковского</w:t>
      </w:r>
      <w:proofErr w:type="spellEnd"/>
      <w:r w:rsidRPr="00C614AB">
        <w:rPr>
          <w:sz w:val="28"/>
          <w:szCs w:val="28"/>
        </w:rPr>
        <w:t xml:space="preserve">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8A63BA" w:rsidRDefault="008A63BA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AF2366" w:rsidRDefault="00AF2366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F26B31">
        <w:rPr>
          <w:color w:val="000000"/>
          <w:sz w:val="28"/>
          <w:szCs w:val="28"/>
        </w:rPr>
        <w:t>2</w:t>
      </w:r>
      <w:r w:rsidR="00985BA9">
        <w:rPr>
          <w:color w:val="000000"/>
          <w:sz w:val="28"/>
          <w:szCs w:val="28"/>
        </w:rPr>
        <w:t>7</w:t>
      </w:r>
      <w:r w:rsidR="006B3A8A">
        <w:rPr>
          <w:color w:val="000000"/>
          <w:sz w:val="28"/>
          <w:szCs w:val="28"/>
        </w:rPr>
        <w:t>.</w:t>
      </w:r>
      <w:r w:rsidR="008A63BA">
        <w:rPr>
          <w:color w:val="000000"/>
          <w:sz w:val="28"/>
          <w:szCs w:val="28"/>
        </w:rPr>
        <w:t>1</w:t>
      </w:r>
      <w:r w:rsidR="00985BA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1D5F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по внесению изменений в бюджет Администрации </w:t>
      </w:r>
      <w:proofErr w:type="spellStart"/>
      <w:r>
        <w:rPr>
          <w:color w:val="000000"/>
          <w:sz w:val="28"/>
          <w:szCs w:val="28"/>
        </w:rPr>
        <w:t>Чумаковского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>на 202</w:t>
      </w:r>
      <w:r w:rsidR="008C05F7">
        <w:rPr>
          <w:color w:val="000000"/>
          <w:sz w:val="28"/>
          <w:szCs w:val="28"/>
        </w:rPr>
        <w:t>4</w:t>
      </w:r>
      <w:r w:rsidR="00AC3D5D">
        <w:rPr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1F59D1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</w:t>
      </w:r>
    </w:p>
    <w:p w:rsidR="00985BA9" w:rsidRDefault="00985BA9" w:rsidP="00985BA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0102 цель 9900001100 вид </w:t>
      </w:r>
      <w:r w:rsidR="009F6DEF">
        <w:rPr>
          <w:color w:val="000000"/>
          <w:sz w:val="28"/>
          <w:szCs w:val="28"/>
        </w:rPr>
        <w:t>121</w:t>
      </w:r>
    </w:p>
    <w:p w:rsidR="009F6DEF" w:rsidRDefault="009F6DEF" w:rsidP="009F6D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</w:t>
      </w:r>
      <w:r w:rsidRPr="00B525EF">
        <w:rPr>
          <w:color w:val="000000"/>
          <w:sz w:val="28"/>
          <w:szCs w:val="28"/>
        </w:rPr>
        <w:t>Заработная плата</w:t>
      </w:r>
      <w:r>
        <w:rPr>
          <w:color w:val="000000"/>
          <w:sz w:val="28"/>
          <w:szCs w:val="28"/>
        </w:rPr>
        <w:t>» на сумму 29 431,00 руб.</w:t>
      </w:r>
    </w:p>
    <w:p w:rsidR="009F6DEF" w:rsidRDefault="009F6DEF" w:rsidP="009F6D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0102 цель 9900001100 вид 129</w:t>
      </w:r>
    </w:p>
    <w:p w:rsidR="009F6DEF" w:rsidRDefault="009F6DEF" w:rsidP="009F6D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F13CC2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7 523,00 руб.</w:t>
      </w:r>
    </w:p>
    <w:p w:rsidR="009F6DEF" w:rsidRDefault="009F6DEF" w:rsidP="009F6D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121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266 «</w:t>
      </w:r>
      <w:r w:rsidRPr="00B525EF">
        <w:rPr>
          <w:color w:val="000000"/>
          <w:sz w:val="28"/>
          <w:szCs w:val="28"/>
        </w:rPr>
        <w:t>Социальные пособия и компенсации персоналу в денежной форме</w:t>
      </w:r>
      <w:r>
        <w:rPr>
          <w:color w:val="000000"/>
          <w:sz w:val="28"/>
          <w:szCs w:val="28"/>
        </w:rPr>
        <w:t>» на сумму 7 215,60 руб.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122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212 «</w:t>
      </w:r>
      <w:r w:rsidRPr="00FE799C">
        <w:rPr>
          <w:color w:val="000000"/>
          <w:sz w:val="28"/>
          <w:szCs w:val="28"/>
        </w:rPr>
        <w:t>Прочие несоциальные выплаты персоналу в денежной форме</w:t>
      </w:r>
      <w:r>
        <w:rPr>
          <w:color w:val="000000"/>
          <w:sz w:val="28"/>
          <w:szCs w:val="28"/>
        </w:rPr>
        <w:t>» на сумму 1200,00 руб.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2 200,00 руб.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9900070190 вид 244</w:t>
      </w:r>
    </w:p>
    <w:p w:rsidR="00985BA9" w:rsidRDefault="00B4640A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B4640A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>» на сумму 100,00 руб.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0104 цель 9900070510 вид 121 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</w:t>
      </w:r>
      <w:r w:rsidRPr="00B525EF">
        <w:rPr>
          <w:color w:val="000000"/>
          <w:sz w:val="28"/>
          <w:szCs w:val="28"/>
        </w:rPr>
        <w:t>Заработная плата</w:t>
      </w:r>
      <w:r>
        <w:rPr>
          <w:color w:val="000000"/>
          <w:sz w:val="28"/>
          <w:szCs w:val="28"/>
        </w:rPr>
        <w:t>» на сумму 86 022,00 руб.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9900070510 вид 129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F13CC2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25 978,00 руб.</w:t>
      </w:r>
    </w:p>
    <w:p w:rsidR="00B4640A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9900004310 вид 244</w:t>
      </w:r>
    </w:p>
    <w:p w:rsidR="00B4640A" w:rsidRDefault="00B4640A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344 «</w:t>
      </w:r>
      <w:r w:rsidRPr="00B4640A">
        <w:rPr>
          <w:color w:val="000000"/>
          <w:sz w:val="28"/>
          <w:szCs w:val="28"/>
        </w:rPr>
        <w:t>Увеличение стоимости строительных материалов</w:t>
      </w:r>
      <w:r>
        <w:rPr>
          <w:color w:val="000000"/>
          <w:sz w:val="28"/>
          <w:szCs w:val="28"/>
        </w:rPr>
        <w:t>» на сумму 220 500,00 руб.</w:t>
      </w:r>
    </w:p>
    <w:p w:rsidR="00AF2366" w:rsidRDefault="00AF2366" w:rsidP="00613050">
      <w:pPr>
        <w:rPr>
          <w:color w:val="000000"/>
          <w:sz w:val="28"/>
          <w:szCs w:val="28"/>
        </w:rPr>
      </w:pPr>
    </w:p>
    <w:p w:rsidR="001D5F5D" w:rsidRDefault="001D5F5D" w:rsidP="001D5F5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Pr="009F691C">
        <w:rPr>
          <w:color w:val="000000"/>
          <w:sz w:val="28"/>
          <w:szCs w:val="28"/>
        </w:rPr>
        <w:t xml:space="preserve">  </w:t>
      </w:r>
    </w:p>
    <w:p w:rsidR="009F6DEF" w:rsidRDefault="009F6DEF" w:rsidP="009F6D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211</w:t>
      </w:r>
    </w:p>
    <w:p w:rsidR="009F6DEF" w:rsidRDefault="009F6DEF" w:rsidP="009F6D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</w:t>
      </w:r>
      <w:r w:rsidRPr="00B525EF">
        <w:rPr>
          <w:color w:val="000000"/>
          <w:sz w:val="28"/>
          <w:szCs w:val="28"/>
        </w:rPr>
        <w:t>Заработная плата</w:t>
      </w:r>
      <w:r>
        <w:rPr>
          <w:color w:val="000000"/>
          <w:sz w:val="28"/>
          <w:szCs w:val="28"/>
        </w:rPr>
        <w:t xml:space="preserve">» на сумму </w:t>
      </w:r>
      <w:r w:rsidR="00B4640A">
        <w:rPr>
          <w:color w:val="000000"/>
          <w:sz w:val="28"/>
          <w:szCs w:val="28"/>
        </w:rPr>
        <w:t>36 646,60</w:t>
      </w:r>
      <w:r>
        <w:rPr>
          <w:color w:val="000000"/>
          <w:sz w:val="28"/>
          <w:szCs w:val="28"/>
        </w:rPr>
        <w:t xml:space="preserve"> руб.</w:t>
      </w:r>
    </w:p>
    <w:p w:rsidR="00AF2366" w:rsidRDefault="00AF2366" w:rsidP="00AF236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129</w:t>
      </w:r>
    </w:p>
    <w:p w:rsidR="00AF2366" w:rsidRDefault="00AF2366" w:rsidP="009F6D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213 «</w:t>
      </w:r>
      <w:r w:rsidRPr="00F13CC2">
        <w:rPr>
          <w:color w:val="000000"/>
          <w:sz w:val="28"/>
          <w:szCs w:val="28"/>
        </w:rPr>
        <w:t>Начисления на выплаты по оплате труда</w:t>
      </w:r>
      <w:r>
        <w:rPr>
          <w:color w:val="000000"/>
          <w:sz w:val="28"/>
          <w:szCs w:val="28"/>
        </w:rPr>
        <w:t>» на сумму 7 523,00 руб.</w:t>
      </w:r>
    </w:p>
    <w:p w:rsidR="004152D4" w:rsidRDefault="00B4640A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0111 цель 9900001700 вид </w:t>
      </w:r>
      <w:r w:rsidR="004152D4">
        <w:rPr>
          <w:color w:val="000000"/>
          <w:sz w:val="28"/>
          <w:szCs w:val="28"/>
        </w:rPr>
        <w:t xml:space="preserve">870 </w:t>
      </w:r>
    </w:p>
    <w:p w:rsidR="00B4640A" w:rsidRDefault="004152D4" w:rsidP="00B464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«</w:t>
      </w:r>
      <w:r w:rsidRPr="004152D4">
        <w:rPr>
          <w:color w:val="000000"/>
          <w:sz w:val="28"/>
          <w:szCs w:val="28"/>
        </w:rPr>
        <w:t>Прочие расходы</w:t>
      </w:r>
      <w:r>
        <w:rPr>
          <w:color w:val="000000"/>
          <w:sz w:val="28"/>
          <w:szCs w:val="28"/>
        </w:rPr>
        <w:t>» на сумму 5000,00 руб.</w:t>
      </w:r>
    </w:p>
    <w:p w:rsidR="004152D4" w:rsidRDefault="004152D4" w:rsidP="004152D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0409 цель 9900004310 вид 244</w:t>
      </w:r>
    </w:p>
    <w:p w:rsidR="004152D4" w:rsidRDefault="004152D4" w:rsidP="004152D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166 025,00 руб.</w:t>
      </w:r>
    </w:p>
    <w:p w:rsidR="004152D4" w:rsidRDefault="004152D4" w:rsidP="004152D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0412 цель 2900079500 вид 244</w:t>
      </w:r>
    </w:p>
    <w:p w:rsidR="00B4640A" w:rsidRDefault="004152D4" w:rsidP="004152D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3000,00 руб.</w:t>
      </w:r>
    </w:p>
    <w:p w:rsidR="004152D4" w:rsidRDefault="004152D4" w:rsidP="004152D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9900005350 вид 244</w:t>
      </w:r>
    </w:p>
    <w:p w:rsidR="00AF2366" w:rsidRDefault="004152D4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>» на сумму 49 875,00 руб.</w:t>
      </w:r>
    </w:p>
    <w:p w:rsidR="00207AB8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на 202</w:t>
      </w:r>
      <w:r w:rsidR="008844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составила </w:t>
      </w:r>
      <w:r w:rsidR="00AF2366" w:rsidRPr="00AF2366">
        <w:rPr>
          <w:b/>
          <w:bCs/>
          <w:color w:val="000000"/>
          <w:sz w:val="28"/>
          <w:szCs w:val="28"/>
        </w:rPr>
        <w:t>23 213</w:t>
      </w:r>
      <w:r w:rsidR="007C0248" w:rsidRPr="00AF2366">
        <w:rPr>
          <w:b/>
          <w:bCs/>
          <w:color w:val="000000"/>
          <w:sz w:val="28"/>
          <w:szCs w:val="28"/>
        </w:rPr>
        <w:t> </w:t>
      </w:r>
      <w:r w:rsidR="00AF2366" w:rsidRPr="00AF2366">
        <w:rPr>
          <w:b/>
          <w:bCs/>
          <w:color w:val="000000"/>
          <w:sz w:val="28"/>
          <w:szCs w:val="28"/>
        </w:rPr>
        <w:t>2</w:t>
      </w:r>
      <w:r w:rsidR="00E12CBE" w:rsidRPr="00AF2366">
        <w:rPr>
          <w:b/>
          <w:bCs/>
          <w:color w:val="000000"/>
          <w:sz w:val="28"/>
          <w:szCs w:val="28"/>
        </w:rPr>
        <w:t>34</w:t>
      </w:r>
      <w:r w:rsidR="007C0248" w:rsidRPr="00AF2366">
        <w:rPr>
          <w:b/>
          <w:bCs/>
          <w:color w:val="000000"/>
          <w:sz w:val="28"/>
          <w:szCs w:val="28"/>
        </w:rPr>
        <w:t>,</w:t>
      </w:r>
      <w:r w:rsidR="0035259E">
        <w:rPr>
          <w:b/>
          <w:color w:val="000000"/>
          <w:sz w:val="28"/>
          <w:szCs w:val="28"/>
        </w:rPr>
        <w:t>94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380A7F" w:rsidRDefault="00380A7F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tbl>
      <w:tblPr>
        <w:tblStyle w:val="aa"/>
        <w:tblW w:w="11458" w:type="dxa"/>
        <w:tblInd w:w="-1168" w:type="dxa"/>
        <w:tblLook w:val="04A0"/>
      </w:tblPr>
      <w:tblGrid>
        <w:gridCol w:w="4143"/>
        <w:gridCol w:w="512"/>
        <w:gridCol w:w="574"/>
        <w:gridCol w:w="1873"/>
        <w:gridCol w:w="636"/>
        <w:gridCol w:w="1148"/>
        <w:gridCol w:w="1056"/>
        <w:gridCol w:w="1516"/>
      </w:tblGrid>
      <w:tr w:rsidR="00C171C3" w:rsidRPr="00207AB8" w:rsidTr="00F52D08">
        <w:trPr>
          <w:trHeight w:val="4206"/>
        </w:trPr>
        <w:tc>
          <w:tcPr>
            <w:tcW w:w="11458" w:type="dxa"/>
            <w:gridSpan w:val="8"/>
            <w:noWrap/>
            <w:hideMark/>
          </w:tcPr>
          <w:p w:rsidR="00C171C3" w:rsidRPr="00207AB8" w:rsidRDefault="00C171C3" w:rsidP="00C171C3">
            <w:pPr>
              <w:jc w:val="right"/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 xml:space="preserve">Приложение 2 </w:t>
            </w:r>
          </w:p>
          <w:p w:rsidR="00C171C3" w:rsidRPr="00207AB8" w:rsidRDefault="00C171C3" w:rsidP="00C171C3">
            <w:pPr>
              <w:jc w:val="right"/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 xml:space="preserve"> к решению № 5 пятьдесят шестой сессии шестого созыва Совета депутатов </w:t>
            </w:r>
            <w:proofErr w:type="spellStart"/>
            <w:r w:rsidRPr="00207AB8">
              <w:rPr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sz w:val="28"/>
                <w:szCs w:val="28"/>
              </w:rPr>
              <w:t xml:space="preserve"> сельсовета Куйбышевского  района  Новосибирской области</w:t>
            </w:r>
            <w:proofErr w:type="gramStart"/>
            <w:r w:rsidRPr="00207AB8">
              <w:rPr>
                <w:sz w:val="28"/>
                <w:szCs w:val="28"/>
              </w:rPr>
              <w:t>"О</w:t>
            </w:r>
            <w:proofErr w:type="gramEnd"/>
            <w:r w:rsidRPr="00207AB8">
              <w:rPr>
                <w:sz w:val="28"/>
                <w:szCs w:val="28"/>
              </w:rPr>
              <w:t xml:space="preserve"> бюджете </w:t>
            </w:r>
            <w:proofErr w:type="spellStart"/>
            <w:r w:rsidRPr="00207AB8">
              <w:rPr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sz w:val="28"/>
                <w:szCs w:val="28"/>
              </w:rPr>
              <w:t xml:space="preserve"> сельсовета Куйбышевского  района Новосибирской области на 2024 год и плановый период 2025 и 2026 годов"   от 27.11.2024 года</w:t>
            </w:r>
          </w:p>
        </w:tc>
      </w:tr>
      <w:tr w:rsidR="00207AB8" w:rsidRPr="00207AB8" w:rsidTr="00C171C3">
        <w:trPr>
          <w:trHeight w:val="960"/>
        </w:trPr>
        <w:tc>
          <w:tcPr>
            <w:tcW w:w="11458" w:type="dxa"/>
            <w:gridSpan w:val="8"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бюджета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сельсовета по разделам,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подрпзделам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, целевым статьям (муниципальным программ и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непрогамным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направлениям деятельности) группам (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группап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и подгруппам) видов расходов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классицикации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расходов бюджетов на 2024 год  и плановый период 2025 и 2026 годов</w:t>
            </w:r>
          </w:p>
        </w:tc>
      </w:tr>
      <w:tr w:rsidR="00207AB8" w:rsidRPr="00207AB8" w:rsidTr="00C171C3">
        <w:trPr>
          <w:trHeight w:val="255"/>
        </w:trPr>
        <w:tc>
          <w:tcPr>
            <w:tcW w:w="4143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</w:tr>
      <w:tr w:rsidR="00207AB8" w:rsidRPr="00207AB8" w:rsidTr="00C171C3">
        <w:trPr>
          <w:trHeight w:val="255"/>
        </w:trPr>
        <w:tc>
          <w:tcPr>
            <w:tcW w:w="4143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руб.</w:t>
            </w:r>
          </w:p>
        </w:tc>
      </w:tr>
      <w:tr w:rsidR="00207AB8" w:rsidRPr="00207AB8" w:rsidTr="00C171C3">
        <w:trPr>
          <w:trHeight w:val="375"/>
        </w:trPr>
        <w:tc>
          <w:tcPr>
            <w:tcW w:w="4143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12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proofErr w:type="gramStart"/>
            <w:r w:rsidRPr="00207AB8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73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ВР</w:t>
            </w:r>
          </w:p>
        </w:tc>
        <w:tc>
          <w:tcPr>
            <w:tcW w:w="3720" w:type="dxa"/>
            <w:gridSpan w:val="3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Сумма</w:t>
            </w:r>
          </w:p>
        </w:tc>
      </w:tr>
      <w:tr w:rsidR="00207AB8" w:rsidRPr="00207AB8" w:rsidTr="00C171C3">
        <w:trPr>
          <w:trHeight w:val="322"/>
        </w:trPr>
        <w:tc>
          <w:tcPr>
            <w:tcW w:w="4143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2024 год</w:t>
            </w:r>
          </w:p>
        </w:tc>
        <w:tc>
          <w:tcPr>
            <w:tcW w:w="1056" w:type="dxa"/>
            <w:vMerge w:val="restart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2025 год</w:t>
            </w:r>
          </w:p>
        </w:tc>
        <w:tc>
          <w:tcPr>
            <w:tcW w:w="1516" w:type="dxa"/>
            <w:vMerge w:val="restart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2026 год</w:t>
            </w:r>
          </w:p>
        </w:tc>
      </w:tr>
      <w:tr w:rsidR="00207AB8" w:rsidRPr="00207AB8" w:rsidTr="00C171C3">
        <w:trPr>
          <w:trHeight w:val="322"/>
        </w:trPr>
        <w:tc>
          <w:tcPr>
            <w:tcW w:w="4143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6 950 705,93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5 657 865,00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5 657 865,00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1 125 063,00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1 125 063,00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99.0.00.01100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123 451,00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207AB8" w:rsidRPr="00207AB8" w:rsidTr="00C171C3">
        <w:trPr>
          <w:trHeight w:val="144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99.0.00.01100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123 451,00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1 088 109,00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1 088 109,00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r w:rsidRPr="00207AB8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99.0.00.01100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123 451,00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1 088 109,00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1 088 109,00</w:t>
            </w:r>
          </w:p>
        </w:tc>
      </w:tr>
      <w:tr w:rsidR="00207AB8" w:rsidRPr="00207AB8" w:rsidTr="00C171C3">
        <w:trPr>
          <w:trHeight w:val="144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1 001 612,00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144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1 001 612,00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02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1 001 612,00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144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5 737 642,93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5 737 642,93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3 754 704,93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207AB8" w:rsidRPr="00207AB8" w:rsidTr="00C171C3">
        <w:trPr>
          <w:trHeight w:val="144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1 695 293,00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3 389 099,00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3 389 099,00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r w:rsidRPr="00207AB8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1 695 293,00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3 389 099,00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3 389 099,00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2 006 951,93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1 123 657,00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1 123 657,00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2 006 951,93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1 123 657,00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1 123 657,00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52 460,00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52 000,00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52 000,00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850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52 460,00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52 000,00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52 000,00</w:t>
            </w:r>
          </w:p>
        </w:tc>
      </w:tr>
      <w:tr w:rsidR="00207AB8" w:rsidRPr="00207AB8" w:rsidTr="00C171C3">
        <w:trPr>
          <w:trHeight w:val="115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99.0.00.70190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99.0.00.70190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99.0.00.70190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144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1 982 838,00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144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1 982 838,00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1 982 838,00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99.0.00.01700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99.0.00.01700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5 000,00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5 000,00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99.0.00.01700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870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5 000,00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5 000,00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68 000,00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68 000,00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99.0.00.01620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68 000,00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99.0.00.01620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68 000,00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99.0.00.01620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68 000,00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207AB8" w:rsidRPr="00207AB8" w:rsidTr="00C171C3">
        <w:trPr>
          <w:trHeight w:val="144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непрограммных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207AB8" w:rsidRPr="00207AB8" w:rsidTr="00C171C3">
        <w:trPr>
          <w:trHeight w:val="144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167 900,00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183 648,00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201 160,00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167 900,00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183 648,00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201 160,00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123 500,00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207AB8" w:rsidRPr="00207AB8" w:rsidTr="00C171C3">
        <w:trPr>
          <w:trHeight w:val="115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123 500,00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18.0.00.00000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82 500,00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115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18.0.00.03950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82 500,00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18.0.00.03950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82 500,00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18.0.00.03950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82 500,00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41 000,00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41 000,00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15 000,00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45 000,00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45 000,00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360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15 000,00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45 000,00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45 000,00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8 229 457,98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Водное хозяйство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1 058 800,00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12.0.00.00000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920 000,00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172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12.0.00.70860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900 680,00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12.0.00.70860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900 680,00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12.0.00.70860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900 680,00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201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12.0.00.S0860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19 320,00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12.0.00.S0860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19 320,00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12.0.00.S0860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19 320,00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138 800,00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Расходы на реализацию водохозяйственных и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водоохранных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мероприятий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99.0.00.04460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138 800,00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99.0.00.04460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138 800,00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99.0.00.04460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138 800,00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7 170 657,98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Муниципальная программа "Комплексное развитие сельских территорий в 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Куйбышевском районе"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5 705 532,61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172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06.0.00.L5765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5 705 532,61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06.0.00.L5765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5 705 532,61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06.0.00.L5765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5 705 532,61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10.0.00.04310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10.0.00.04310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385 777,00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10.0.00.04310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385 777,00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1 079 348,37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99.0.00.04310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1 079 348,37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99.0.00.04310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1 079 348,37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1 479 160,00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1 490 720,00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207AB8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99.0.00.04310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1 079 348,37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1 479 160,00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1 490 720,00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2 736 634,94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391 122,00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526 125,00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2 694 172,22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483 662,00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01.0.00.79500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144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01.0.00.79500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31 864,12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01.0.00.79500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110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31 864,12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14.0.00.00000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14.0.00.79570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14.0.00.79570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16 740,00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14.0.00.79570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16 740,00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144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 xml:space="preserve">Муниципальная программа "Развитие инициативного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бюджетирования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33.0.00.00000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2 158 290,61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229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207AB8">
              <w:rPr>
                <w:b/>
                <w:bCs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207AB8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07AB8">
              <w:rPr>
                <w:b/>
                <w:bCs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Елизаветинка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, пос.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Угурманский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33.0.00.70245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1 660 223,55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33.0.00.70245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1 660 223,55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33.0.00.70245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1 660 223,55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258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07AB8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207AB8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07AB8">
              <w:rPr>
                <w:b/>
                <w:bCs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Елизаветинка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, пос.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Угурманский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33.0.00.S0245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498 067,06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33.0.00.S0245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498 067,06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33.0.00.S0245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498 067,06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487 277,49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483 662,00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99.0.00.05310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446 367,00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378 399,00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446 367,00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348 659,00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378 399,00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446 367,00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348 659,00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378 399,00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99.0.00.05340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33 750,00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99.0.00.05340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33 750,00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99.0.00.05340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33 750,00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99.0.00.05350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7 160,49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105 263,00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99.0.00.05350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7 160,49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105 263,00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99.0.00.05350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7 160,49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105 263,00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Другие вопросы в области 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жилищно-коммунального хозяйства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42 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462,72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 xml:space="preserve">42 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463,00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42 463,00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99.0.00.05110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99.0.00.05110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42 462,72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42 463,00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42 463,00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99.0.00.05110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42 462,72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42 463,00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42 463,00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115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29 071,82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870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29 071,82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4 365 848,27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540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4 365 848,27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610 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116,00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 xml:space="preserve">567 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550,00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567 550,00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Выплата муниципальной социальной доплаты к пенсии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99.0.00.10100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99.0.00.10100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610 116,00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567 550,00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567 550,00</w:t>
            </w:r>
          </w:p>
        </w:tc>
      </w:tr>
      <w:tr w:rsidR="00207AB8" w:rsidRPr="00207AB8" w:rsidTr="00C171C3">
        <w:trPr>
          <w:trHeight w:val="58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99.0.00.10100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310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610 116,00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567 550,00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567 550,00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99.9.00.00000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900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209 403,00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437 540,00</w:t>
            </w:r>
          </w:p>
        </w:tc>
      </w:tr>
      <w:tr w:rsidR="00207AB8" w:rsidRPr="00207AB8" w:rsidTr="00C171C3">
        <w:trPr>
          <w:trHeight w:val="345"/>
        </w:trPr>
        <w:tc>
          <w:tcPr>
            <w:tcW w:w="4143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99.9.00.00000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990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209 403,00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437 540,00</w:t>
            </w:r>
          </w:p>
        </w:tc>
      </w:tr>
      <w:tr w:rsidR="00207AB8" w:rsidRPr="00207AB8" w:rsidTr="00C171C3">
        <w:trPr>
          <w:trHeight w:val="255"/>
        </w:trPr>
        <w:tc>
          <w:tcPr>
            <w:tcW w:w="4143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73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23 213 234,94</w:t>
            </w:r>
          </w:p>
        </w:tc>
        <w:tc>
          <w:tcPr>
            <w:tcW w:w="105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151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8 951 960,00</w:t>
            </w:r>
          </w:p>
        </w:tc>
      </w:tr>
    </w:tbl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tbl>
      <w:tblPr>
        <w:tblStyle w:val="aa"/>
        <w:tblW w:w="11222" w:type="dxa"/>
        <w:tblInd w:w="-1026" w:type="dxa"/>
        <w:tblLook w:val="04A0"/>
      </w:tblPr>
      <w:tblGrid>
        <w:gridCol w:w="3750"/>
        <w:gridCol w:w="2036"/>
        <w:gridCol w:w="636"/>
        <w:gridCol w:w="512"/>
        <w:gridCol w:w="574"/>
        <w:gridCol w:w="1132"/>
        <w:gridCol w:w="1132"/>
        <w:gridCol w:w="1450"/>
      </w:tblGrid>
      <w:tr w:rsidR="00207AB8" w:rsidRPr="00207AB8" w:rsidTr="00C171C3">
        <w:trPr>
          <w:trHeight w:val="2541"/>
        </w:trPr>
        <w:tc>
          <w:tcPr>
            <w:tcW w:w="11222" w:type="dxa"/>
            <w:gridSpan w:val="8"/>
            <w:noWrap/>
            <w:hideMark/>
          </w:tcPr>
          <w:p w:rsidR="00207AB8" w:rsidRDefault="00207AB8" w:rsidP="00207AB8">
            <w:pPr>
              <w:jc w:val="right"/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Приложение 3</w:t>
            </w:r>
            <w:r w:rsidRPr="00207AB8">
              <w:rPr>
                <w:sz w:val="28"/>
                <w:szCs w:val="28"/>
              </w:rPr>
              <w:br/>
              <w:t xml:space="preserve">к решению № 5 пятьдесят шестой сессии шестого созыва  Совета депутатов </w:t>
            </w:r>
            <w:proofErr w:type="spellStart"/>
            <w:r w:rsidRPr="00207AB8">
              <w:rPr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sz w:val="28"/>
                <w:szCs w:val="28"/>
              </w:rPr>
              <w:t xml:space="preserve"> сельсовета Куйбышевского  района  Новосибирской области</w:t>
            </w:r>
            <w:proofErr w:type="gramStart"/>
            <w:r w:rsidRPr="00207AB8">
              <w:rPr>
                <w:sz w:val="28"/>
                <w:szCs w:val="28"/>
              </w:rPr>
              <w:t>"О</w:t>
            </w:r>
            <w:proofErr w:type="gramEnd"/>
            <w:r w:rsidRPr="00207AB8">
              <w:rPr>
                <w:sz w:val="28"/>
                <w:szCs w:val="28"/>
              </w:rPr>
              <w:t xml:space="preserve"> бюджете </w:t>
            </w:r>
            <w:proofErr w:type="spellStart"/>
            <w:r w:rsidRPr="00207AB8">
              <w:rPr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sz w:val="28"/>
                <w:szCs w:val="28"/>
              </w:rPr>
              <w:t xml:space="preserve"> сельсовета Куйбышевского  района Новосибирской области на 2024 год и плановый период 2025 и 2026 годов"  от 27.11.2024 года</w:t>
            </w:r>
          </w:p>
          <w:p w:rsidR="00207AB8" w:rsidRPr="00207AB8" w:rsidRDefault="00207AB8" w:rsidP="00207AB8">
            <w:pPr>
              <w:jc w:val="right"/>
              <w:rPr>
                <w:sz w:val="28"/>
                <w:szCs w:val="28"/>
              </w:rPr>
            </w:pPr>
          </w:p>
          <w:p w:rsidR="00207AB8" w:rsidRPr="00207AB8" w:rsidRDefault="00207AB8" w:rsidP="00207AB8">
            <w:pPr>
              <w:rPr>
                <w:sz w:val="28"/>
                <w:szCs w:val="28"/>
              </w:rPr>
            </w:pPr>
          </w:p>
          <w:p w:rsidR="00207AB8" w:rsidRPr="00207AB8" w:rsidRDefault="00207AB8" w:rsidP="00207AB8">
            <w:pPr>
              <w:rPr>
                <w:sz w:val="28"/>
                <w:szCs w:val="28"/>
              </w:rPr>
            </w:pPr>
          </w:p>
          <w:p w:rsidR="00207AB8" w:rsidRPr="00207AB8" w:rsidRDefault="00207AB8" w:rsidP="00207AB8">
            <w:pPr>
              <w:rPr>
                <w:sz w:val="28"/>
                <w:szCs w:val="28"/>
              </w:rPr>
            </w:pPr>
          </w:p>
        </w:tc>
      </w:tr>
      <w:tr w:rsidR="00207AB8" w:rsidRPr="00207AB8" w:rsidTr="00207AB8">
        <w:trPr>
          <w:trHeight w:val="960"/>
        </w:trPr>
        <w:tc>
          <w:tcPr>
            <w:tcW w:w="11222" w:type="dxa"/>
            <w:gridSpan w:val="8"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Распределение  бюджетных  ассигнований бюджета 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сельсовета по целевым статьям (муниципальным программам и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207AB8">
              <w:rPr>
                <w:b/>
                <w:bCs/>
                <w:sz w:val="28"/>
                <w:szCs w:val="28"/>
              </w:rPr>
              <w:t>расходов видов расходов</w:t>
            </w:r>
            <w:r w:rsidRPr="00207AB8">
              <w:rPr>
                <w:b/>
                <w:bCs/>
                <w:sz w:val="28"/>
                <w:szCs w:val="28"/>
              </w:rPr>
              <w:br/>
              <w:t>классификации расходов бюджета</w:t>
            </w:r>
            <w:proofErr w:type="gramEnd"/>
            <w:r w:rsidRPr="00207AB8">
              <w:rPr>
                <w:b/>
                <w:bCs/>
                <w:sz w:val="28"/>
                <w:szCs w:val="28"/>
              </w:rPr>
              <w:t xml:space="preserve"> на 2024 год и плановый период 2025 и 2026 годы</w:t>
            </w:r>
          </w:p>
        </w:tc>
      </w:tr>
      <w:tr w:rsidR="00207AB8" w:rsidRPr="00207AB8" w:rsidTr="00207AB8">
        <w:trPr>
          <w:trHeight w:val="255"/>
        </w:trPr>
        <w:tc>
          <w:tcPr>
            <w:tcW w:w="3750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</w:tr>
      <w:tr w:rsidR="00207AB8" w:rsidRPr="00207AB8" w:rsidTr="00207AB8">
        <w:trPr>
          <w:trHeight w:val="255"/>
        </w:trPr>
        <w:tc>
          <w:tcPr>
            <w:tcW w:w="3750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руб.</w:t>
            </w:r>
          </w:p>
        </w:tc>
      </w:tr>
      <w:tr w:rsidR="00207AB8" w:rsidRPr="00207AB8" w:rsidTr="00207AB8">
        <w:trPr>
          <w:trHeight w:val="375"/>
        </w:trPr>
        <w:tc>
          <w:tcPr>
            <w:tcW w:w="3750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36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ВР</w:t>
            </w:r>
          </w:p>
        </w:tc>
        <w:tc>
          <w:tcPr>
            <w:tcW w:w="512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proofErr w:type="gramStart"/>
            <w:r w:rsidRPr="00207AB8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714" w:type="dxa"/>
            <w:gridSpan w:val="3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Сумма</w:t>
            </w:r>
          </w:p>
        </w:tc>
      </w:tr>
      <w:tr w:rsidR="00207AB8" w:rsidRPr="00207AB8" w:rsidTr="00207AB8">
        <w:trPr>
          <w:trHeight w:val="360"/>
        </w:trPr>
        <w:tc>
          <w:tcPr>
            <w:tcW w:w="3750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2024 год</w:t>
            </w:r>
          </w:p>
        </w:tc>
        <w:tc>
          <w:tcPr>
            <w:tcW w:w="1132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2025 год</w:t>
            </w:r>
          </w:p>
        </w:tc>
        <w:tc>
          <w:tcPr>
            <w:tcW w:w="1450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2026 год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01.0.00.79500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01.0.00.79500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31 864,12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01.0.00.79500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110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31 864,12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5 705 532,61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172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06.0.00.L5765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5 705 532,61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06.0.00.L5765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5 705 532,61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06.0.00.L5765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5 705 532,61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10.0.00.04310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10.0.00.04310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385 777,00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10.0.00.04310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385 777,00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12.0.00.00000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920 000,00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172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12.0.00.70860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900 680,00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12.0.00.70860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900 680,00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12.0.00.70860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900 680,00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201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12.0.00.S0860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19 320,00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12.0.00.S0860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19 320,00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12.0.00.S0860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19 320,00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14.0.00.00000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14.0.00.79570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14.0.00.79570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16 740,00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14.0.00.79570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16 740,00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18.0.00.00000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82 500,00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115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18.0.00.03950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82 500,00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18.0.00.03950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82 500,00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18.0.00.03950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82 500,00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41 000,00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41 000,00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207AB8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20.0.00.79500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15 000,00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45 000,00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45 000,00</w:t>
            </w:r>
          </w:p>
        </w:tc>
      </w:tr>
      <w:tr w:rsidR="00207AB8" w:rsidRPr="00207AB8" w:rsidTr="00207AB8">
        <w:trPr>
          <w:trHeight w:val="34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20.0.00.79500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360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15 000,00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45 000,00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45 000,00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Муниципальная программа "Развитие инициативного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бюджетирования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33.0.00.00000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2 158 290,61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229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207AB8">
              <w:rPr>
                <w:b/>
                <w:bCs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207AB8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07AB8">
              <w:rPr>
                <w:b/>
                <w:bCs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Елизаветинка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, пос.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Угурманский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33.0.00.70245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1 660 223,55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33.0.00.70245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1 660 223,55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33.0.00.70245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1 660 223,55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258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07AB8">
              <w:rPr>
                <w:b/>
                <w:bCs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207AB8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07AB8">
              <w:rPr>
                <w:b/>
                <w:bCs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Елизаветинка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, пос.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Угурманский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33.0.00.S0245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498 067,06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33.0.00.S0245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498 067,06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33.0.00.S0245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498 067,06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4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13 871 530,60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8 488 748,00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8 880 960,00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99.0.00.01100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123 451,00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99.0.00.01100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123 451,00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1 088 109,00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1 088 109,00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99.0.00.01100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123 451,00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1 088 109,00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1 088 109,00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3 774 704,93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1 695 293,00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3 389 099,00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3 389 099,00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1 695 293,00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3 389 099,00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3 389 099,00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2 006 951,93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1 123 657,00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1 123 657,00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2 006 951,93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1 123 657,00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1 123 657,00</w:t>
            </w:r>
          </w:p>
        </w:tc>
      </w:tr>
      <w:tr w:rsidR="00207AB8" w:rsidRPr="00207AB8" w:rsidTr="00207AB8">
        <w:trPr>
          <w:trHeight w:val="34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20 000,00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4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20 000,00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4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52 460,00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52 000,00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52 000,00</w:t>
            </w:r>
          </w:p>
        </w:tc>
      </w:tr>
      <w:tr w:rsidR="00207AB8" w:rsidRPr="00207AB8" w:rsidTr="00207AB8">
        <w:trPr>
          <w:trHeight w:val="34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850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52 460,00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52 000,00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52 000,00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99.0.00.01620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68 000,00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99.0.00.01620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68 000,00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207AB8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99.0.00.01620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68 000,00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4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Резервные фонды местного бюджета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99.0.00.01700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207AB8" w:rsidRPr="00207AB8" w:rsidTr="00207AB8">
        <w:trPr>
          <w:trHeight w:val="34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99.0.00.01700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5 000,00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5 000,00</w:t>
            </w:r>
          </w:p>
        </w:tc>
      </w:tr>
      <w:tr w:rsidR="00207AB8" w:rsidRPr="00207AB8" w:rsidTr="00207AB8">
        <w:trPr>
          <w:trHeight w:val="34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99.0.00.01700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870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11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5 000,00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5 000,00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99.0.00.04310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1 079 348,37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99.0.00.04310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1 079 348,37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1 479 160,00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1 490 720,00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99.0.00.04310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09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1 079 348,37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1 479 160,00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1 490 720,00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Расходы на реализацию водохозяйственных и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водоохранных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мероприятий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99.0.00.04460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138 800,00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99.0.00.04460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138 800,00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99.0.00.04460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138 800,00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99.0.00.05110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99.0.00.05110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42 462,72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42 463,00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42 463,00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99.0.00.05110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42 462,72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42 463,00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42 463,00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Реализация мероприятий на уличное освещение в 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границах поселения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99.0.00.05310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446 367,00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378 399,00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446 367,00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348 659,00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378 399,00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446 367,00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348 659,00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378 399,00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99.0.00.05340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33 750,00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99.0.00.05340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33 750,00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99.0.00.05340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33 750,00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99.0.00.05350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7 160,49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105 263,00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99.0.00.05350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7 160,49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105 263,00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99.0.00.05350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7 160,49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105 263,00</w:t>
            </w:r>
          </w:p>
        </w:tc>
      </w:tr>
      <w:tr w:rsidR="00207AB8" w:rsidRPr="00207AB8" w:rsidTr="00207AB8">
        <w:trPr>
          <w:trHeight w:val="115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29 071,82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29 071,82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4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4 365 848,27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4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99.0.00.08190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4 365 848,27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99.0.00.10100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99.0.00.10100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610 116,00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567 550,00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567 550,00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99.0.00.10100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310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610 116,00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567 550,00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567 550,00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непрограммных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167 900,00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183 648,00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201 160,00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167 900,00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183 648,00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201 160,00</w:t>
            </w:r>
          </w:p>
        </w:tc>
      </w:tr>
      <w:tr w:rsidR="00207AB8" w:rsidRPr="00207AB8" w:rsidTr="00207AB8">
        <w:trPr>
          <w:trHeight w:val="115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99.0.00.70190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99.0.00.70190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99.0.00.70190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2 984 450,00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2 984 450,00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02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1 001 612,00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99.0.00.70510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1 982 838,00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4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207AB8" w:rsidRPr="00207AB8" w:rsidTr="00207AB8">
        <w:trPr>
          <w:trHeight w:val="34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900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99.9.00.00000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209 403,00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437 540,00</w:t>
            </w:r>
          </w:p>
        </w:tc>
      </w:tr>
      <w:tr w:rsidR="00207AB8" w:rsidRPr="00207AB8" w:rsidTr="00207AB8">
        <w:trPr>
          <w:trHeight w:val="34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990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99.9.00.00000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209 403,00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437 540,00</w:t>
            </w:r>
          </w:p>
        </w:tc>
      </w:tr>
      <w:tr w:rsidR="00207AB8" w:rsidRPr="00207AB8" w:rsidTr="00207AB8">
        <w:trPr>
          <w:trHeight w:val="15"/>
        </w:trPr>
        <w:tc>
          <w:tcPr>
            <w:tcW w:w="3750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0000000000000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23 213 234,9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8 559 748,0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8 951 960,0</w:t>
            </w:r>
          </w:p>
        </w:tc>
      </w:tr>
      <w:tr w:rsidR="00207AB8" w:rsidRPr="00207AB8" w:rsidTr="00207AB8">
        <w:trPr>
          <w:trHeight w:val="255"/>
        </w:trPr>
        <w:tc>
          <w:tcPr>
            <w:tcW w:w="3750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36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23 213 234,94</w:t>
            </w:r>
          </w:p>
        </w:tc>
        <w:tc>
          <w:tcPr>
            <w:tcW w:w="113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1450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8 951 960,00</w:t>
            </w:r>
          </w:p>
        </w:tc>
      </w:tr>
    </w:tbl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tbl>
      <w:tblPr>
        <w:tblStyle w:val="aa"/>
        <w:tblW w:w="0" w:type="auto"/>
        <w:tblInd w:w="-1168" w:type="dxa"/>
        <w:tblLook w:val="04A0"/>
      </w:tblPr>
      <w:tblGrid>
        <w:gridCol w:w="3798"/>
        <w:gridCol w:w="823"/>
        <w:gridCol w:w="486"/>
        <w:gridCol w:w="543"/>
        <w:gridCol w:w="1728"/>
        <w:gridCol w:w="599"/>
        <w:gridCol w:w="924"/>
        <w:gridCol w:w="919"/>
        <w:gridCol w:w="919"/>
      </w:tblGrid>
      <w:tr w:rsidR="00207AB8" w:rsidRPr="00207AB8" w:rsidTr="00207AB8">
        <w:trPr>
          <w:trHeight w:val="4508"/>
        </w:trPr>
        <w:tc>
          <w:tcPr>
            <w:tcW w:w="10739" w:type="dxa"/>
            <w:gridSpan w:val="9"/>
            <w:noWrap/>
            <w:hideMark/>
          </w:tcPr>
          <w:p w:rsidR="00207AB8" w:rsidRPr="00207AB8" w:rsidRDefault="00207AB8" w:rsidP="00207AB8">
            <w:pPr>
              <w:jc w:val="right"/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Приложение 4</w:t>
            </w:r>
            <w:r w:rsidRPr="00207AB8">
              <w:rPr>
                <w:sz w:val="28"/>
                <w:szCs w:val="28"/>
              </w:rPr>
              <w:br/>
              <w:t xml:space="preserve">к решению № 5  пятьдесят шестой сессии шестого созыва  Совета депутатов </w:t>
            </w:r>
            <w:proofErr w:type="spellStart"/>
            <w:r w:rsidRPr="00207AB8">
              <w:rPr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sz w:val="28"/>
                <w:szCs w:val="28"/>
              </w:rPr>
              <w:t xml:space="preserve"> сельсовета Куйбышевского района  Новосибирской области</w:t>
            </w:r>
            <w:proofErr w:type="gramStart"/>
            <w:r w:rsidRPr="00207AB8">
              <w:rPr>
                <w:sz w:val="28"/>
                <w:szCs w:val="28"/>
              </w:rPr>
              <w:t>"О</w:t>
            </w:r>
            <w:proofErr w:type="gramEnd"/>
            <w:r w:rsidRPr="00207AB8">
              <w:rPr>
                <w:sz w:val="28"/>
                <w:szCs w:val="28"/>
              </w:rPr>
              <w:t xml:space="preserve"> бюджете </w:t>
            </w:r>
            <w:proofErr w:type="spellStart"/>
            <w:r w:rsidRPr="00207AB8">
              <w:rPr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sz w:val="28"/>
                <w:szCs w:val="28"/>
              </w:rPr>
              <w:t xml:space="preserve"> сельсовета Куйбышевского района Новосибирской области на 2024 год и плановый период 2025 и 2026 годов"  от 27.11.2024 года</w:t>
            </w:r>
          </w:p>
        </w:tc>
      </w:tr>
      <w:tr w:rsidR="00207AB8" w:rsidRPr="00207AB8" w:rsidTr="00207AB8">
        <w:trPr>
          <w:trHeight w:val="469"/>
        </w:trPr>
        <w:tc>
          <w:tcPr>
            <w:tcW w:w="3750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482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942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</w:tr>
      <w:tr w:rsidR="00207AB8" w:rsidRPr="00207AB8" w:rsidTr="00207AB8">
        <w:trPr>
          <w:trHeight w:val="462"/>
        </w:trPr>
        <w:tc>
          <w:tcPr>
            <w:tcW w:w="10739" w:type="dxa"/>
            <w:gridSpan w:val="9"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сельсовета на 2024 год и плановый период 2025 и 2026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годовпериод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2025 и 2026 годов</w:t>
            </w:r>
          </w:p>
        </w:tc>
      </w:tr>
      <w:tr w:rsidR="00207AB8" w:rsidRPr="00207AB8" w:rsidTr="00207AB8">
        <w:trPr>
          <w:trHeight w:val="255"/>
        </w:trPr>
        <w:tc>
          <w:tcPr>
            <w:tcW w:w="3750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482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руб.</w:t>
            </w:r>
          </w:p>
        </w:tc>
      </w:tr>
      <w:tr w:rsidR="00207AB8" w:rsidRPr="00207AB8" w:rsidTr="00207AB8">
        <w:trPr>
          <w:trHeight w:val="375"/>
        </w:trPr>
        <w:tc>
          <w:tcPr>
            <w:tcW w:w="3750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15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ГРБС</w:t>
            </w:r>
          </w:p>
        </w:tc>
        <w:tc>
          <w:tcPr>
            <w:tcW w:w="482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РЗ</w:t>
            </w:r>
          </w:p>
        </w:tc>
        <w:tc>
          <w:tcPr>
            <w:tcW w:w="538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proofErr w:type="gramStart"/>
            <w:r w:rsidRPr="00207AB8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7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ЦСР</w:t>
            </w:r>
          </w:p>
        </w:tc>
        <w:tc>
          <w:tcPr>
            <w:tcW w:w="594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ВР</w:t>
            </w:r>
          </w:p>
        </w:tc>
        <w:tc>
          <w:tcPr>
            <w:tcW w:w="2853" w:type="dxa"/>
            <w:gridSpan w:val="3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Сумма</w:t>
            </w:r>
          </w:p>
        </w:tc>
      </w:tr>
      <w:tr w:rsidR="00207AB8" w:rsidRPr="00207AB8" w:rsidTr="00207AB8">
        <w:trPr>
          <w:trHeight w:val="360"/>
        </w:trPr>
        <w:tc>
          <w:tcPr>
            <w:tcW w:w="3750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482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2024 год</w:t>
            </w:r>
          </w:p>
        </w:tc>
        <w:tc>
          <w:tcPr>
            <w:tcW w:w="942" w:type="dxa"/>
            <w:vMerge w:val="restart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2025 год</w:t>
            </w:r>
          </w:p>
        </w:tc>
        <w:tc>
          <w:tcPr>
            <w:tcW w:w="919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2026 год</w:t>
            </w:r>
          </w:p>
        </w:tc>
      </w:tr>
      <w:tr w:rsidR="00207AB8" w:rsidRPr="00207AB8" w:rsidTr="00207AB8">
        <w:trPr>
          <w:trHeight w:val="322"/>
        </w:trPr>
        <w:tc>
          <w:tcPr>
            <w:tcW w:w="3750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482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сельсовета Куйбышевского района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23 213 234,94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8 951 960,00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6 950 705,93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5 657 865,00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5 657 865,00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1 125 063,00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1 125 063,00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99.0.00.01100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123 451,00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1 088 109,00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1 088 109,00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99.0.00.01100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123 451,00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1 088 109,00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1 088 109,00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99.0.00.01100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123 451,00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1 088 109,00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1 088 109,00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1 001 612,00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99.0.00.70510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1 001 612,00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02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99.0.00.70510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1 001 612,00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5 737 642,93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5 737 642,93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4 564 756,00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4 564 756,00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Расходы на обеспечение 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функций муниципальных органов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99.0.00.0140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3 754 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704,93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 xml:space="preserve">4 564 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756,00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 xml:space="preserve">4 564 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756,00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1 695 293,00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3 389 099,00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3 389 099,00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1 695 293,00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3 389 099,00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3 389 099,00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2 006 951,93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1 123 657,00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1 123 657,00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2 006 951,93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1 123 657,00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1 123 657,00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52 460,00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52 000,00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52 000,00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52 460,00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52 000,00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52 000,00</w:t>
            </w:r>
          </w:p>
        </w:tc>
      </w:tr>
      <w:tr w:rsidR="00207AB8" w:rsidRPr="00207AB8" w:rsidTr="00207AB8">
        <w:trPr>
          <w:trHeight w:val="115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99.0.00.70190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99.0.00.70190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99.0.00.70190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99.0.00.70510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1 982 838,00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99.0.00.70510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1 982 838,00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99.0.00.70510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1 982 838,00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99.0.00.01400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99.0.00.01400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5 000,0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5 000,0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Резервные фонды местного бюджета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99.0.00.01700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5 000,00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5 000,00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99.0.00.01700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5 000,00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5 000,00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99.0.00.01700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5 000,00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5 000,00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68 000,00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68 000,00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99.0.00.01620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68 000,00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99.0.00.01620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68 000,00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99.0.00.01620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68 000,00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непрограммных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расходов 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федеральных органов исполнительной власти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99.0.00.51180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167 900,00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183 648,00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201 160,00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02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99.0.00.51180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167 900,00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183 648,00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201 160,00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02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99.0.00.51180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167 900,00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183 648,00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201 160,00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123 500,00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207AB8" w:rsidRPr="00207AB8" w:rsidTr="00207AB8">
        <w:trPr>
          <w:trHeight w:val="115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123 500,00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18.0.00.00000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82 500,00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115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18.0.00.03950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82 500,00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18.0.00.03950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82 500,00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18.0.00.03950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82 500,00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41 000,00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20.0.00.79500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41 000,00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20.0.00.79500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20.0.00.79500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26 000,00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20.0.00.79500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15 000,00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45 000,00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45 000,00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20.0.00.79500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360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15 000,00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45 000,00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45 000,00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8 229 457,98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Водное хозяйство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1 058 800,00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12.0.00.00000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920 000,00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172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Реализация мероприятий на поддержание безопасного технического состояния гидротехнических сооружений Новосибирской области государственной 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программы Новосибирской области "Охрана окружающей среды"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12.0.00.70860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900 680,00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12.0.00.70860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900 680,00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12.0.00.70860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900 680,00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201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Софинансирование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12.0.00.S0860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19 320,00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12.0.00.S0860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19 320,00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12.0.00.S0860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19 320,00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138 800,00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Расходы на реализацию водохозяйственных и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водоохранных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мероприятий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99.0.00.04460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138 800,00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99.0.00.04460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138 800,00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99.0.00.04460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138 800,00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7 170 657,98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"Комплексное развитие сельских территорий в Куйбышевском районе"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5 705 532,61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172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06.0.00.L5765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5 705 532,61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06.0.00.L5765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5 705 532,61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06.0.00.L5765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5 705 532,61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10.0.00.04310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385 777,00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10.0.00.04310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385 777,00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10.0.00.04310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385 777,00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1 079 348,37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99.0.00.04310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1 079 348,37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1 479 160,00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1 490 720,00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99.0.00.04310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1 079 348,37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1 479 160,00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1 490 720,00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04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99.0.00.04310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1 079 348,37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1 479 160,00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1 490 720,00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2 736 634,94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391 122,00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526 125,00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2 694 172,22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483 662,00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01.0.00.79500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31 864,12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01.0.00.79500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31 864,12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01.0.00.79500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31 864,12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14.0.00.00000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14.0.00.79570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16 740,00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14.0.00.79570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16 740,00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14.0.00.79570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16 740,00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144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Муниципальная программа "Развитие инициативного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бюджетирования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 территории сельского поселения Куйбышевского района Новосибирской области"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33.0.00.00000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2 158 290,61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229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207AB8">
              <w:rPr>
                <w:b/>
                <w:bCs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207AB8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07AB8">
              <w:rPr>
                <w:b/>
                <w:bCs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Елизаветинка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, пос.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Угурманский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33.0.00.70245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1 660 223,55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33.0.00.70245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1 660 223,55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33.0.00.70245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1 660 223,55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258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07AB8">
              <w:rPr>
                <w:b/>
                <w:bCs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(Содержание мест захоронения.</w:t>
            </w:r>
            <w:proofErr w:type="gramEnd"/>
            <w:r w:rsidRPr="00207AB8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07AB8">
              <w:rPr>
                <w:b/>
                <w:bCs/>
                <w:sz w:val="28"/>
                <w:szCs w:val="28"/>
              </w:rPr>
              <w:t xml:space="preserve">(Выполнение работ по ограждению кладбищ в д. Сергиевка, д.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Елизаветинка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, пос.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Угурманский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сельсовета Куйбышевского района Новосибирской области))</w:t>
            </w:r>
            <w:proofErr w:type="gramEnd"/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33.0.00.S0245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498 067,06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33.0.00.S0245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498 067,06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33.0.00.S0245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498 067,06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487 277,49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483 662,00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99.0.00.05310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446 367,00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348 659,00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378 399,00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446 367,00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348 659,00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378 399,00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446 367,00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348 659,00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378 399,00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Реализация мероприятий на организацию и содержание мест захоронения в границах 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99.0.00.05340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33 750,00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99.0.00.05340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33 750,00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99.0.00.05340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33 750,00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99.0.00.05350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7 160,49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105 263,00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99.0.00.05350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7 160,49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105 263,00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03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99.0.00.05350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7 160,49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105 263,00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99.0.00.05110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42 462,72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42 463,00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42 463,00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99.0.00.05110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42 462,72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42 463,00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42 463,00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05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99.0.00.05110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42 462,72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42 463,00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42 463,00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115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99.0.00.08190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4 394 920,09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08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99.0.00.08190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29 071,82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87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08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99.0.00.08190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29 071,82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08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99.0.00.08190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4 365 848,27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08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99.0.00.08190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4 365 848,27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99.0.00.10100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610 116,00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567 550,00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567 550,00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99.0.00.10100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610 116,00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567 550,00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567 550,00</w:t>
            </w:r>
          </w:p>
        </w:tc>
      </w:tr>
      <w:tr w:rsidR="00207AB8" w:rsidRPr="00207AB8" w:rsidTr="00207AB8">
        <w:trPr>
          <w:trHeight w:val="585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10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01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99.0.00.10100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310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610 116,00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567 550,00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567 550,00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9900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209 403,0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437 540,0</w:t>
            </w:r>
            <w:r w:rsidRPr="00207AB8">
              <w:rPr>
                <w:b/>
                <w:bCs/>
                <w:sz w:val="28"/>
                <w:szCs w:val="28"/>
              </w:rPr>
              <w:lastRenderedPageBreak/>
              <w:t>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07AB8">
              <w:rPr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99.9.00.00000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209 403,00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437 540,00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900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99.9.00.00000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900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209 403,00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437 540,00</w:t>
            </w:r>
          </w:p>
        </w:tc>
      </w:tr>
      <w:tr w:rsidR="00207AB8" w:rsidRPr="00207AB8" w:rsidTr="00207AB8">
        <w:trPr>
          <w:trHeight w:val="330"/>
        </w:trPr>
        <w:tc>
          <w:tcPr>
            <w:tcW w:w="3750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990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99.9.00.00000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990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209 403,00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437 540,00</w:t>
            </w:r>
          </w:p>
        </w:tc>
      </w:tr>
      <w:tr w:rsidR="00207AB8" w:rsidRPr="00207AB8" w:rsidTr="00207AB8">
        <w:trPr>
          <w:trHeight w:val="255"/>
        </w:trPr>
        <w:tc>
          <w:tcPr>
            <w:tcW w:w="3750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15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8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7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4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23 213 234,94</w:t>
            </w:r>
          </w:p>
        </w:tc>
        <w:tc>
          <w:tcPr>
            <w:tcW w:w="942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8 559 748,00</w:t>
            </w:r>
          </w:p>
        </w:tc>
        <w:tc>
          <w:tcPr>
            <w:tcW w:w="91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8 951 960,00</w:t>
            </w:r>
          </w:p>
        </w:tc>
      </w:tr>
    </w:tbl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p w:rsidR="00207AB8" w:rsidRDefault="00207AB8" w:rsidP="00207AB8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272"/>
        <w:gridCol w:w="3136"/>
        <w:gridCol w:w="1260"/>
        <w:gridCol w:w="1245"/>
        <w:gridCol w:w="1658"/>
      </w:tblGrid>
      <w:tr w:rsidR="00207AB8" w:rsidRPr="00207AB8" w:rsidTr="00207AB8">
        <w:trPr>
          <w:trHeight w:val="2400"/>
        </w:trPr>
        <w:tc>
          <w:tcPr>
            <w:tcW w:w="9571" w:type="dxa"/>
            <w:gridSpan w:val="5"/>
            <w:noWrap/>
            <w:hideMark/>
          </w:tcPr>
          <w:p w:rsidR="00207AB8" w:rsidRPr="00207AB8" w:rsidRDefault="00207AB8" w:rsidP="00207AB8">
            <w:pPr>
              <w:jc w:val="right"/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lastRenderedPageBreak/>
              <w:t>Приложение 7</w:t>
            </w:r>
          </w:p>
          <w:p w:rsidR="00207AB8" w:rsidRPr="00207AB8" w:rsidRDefault="00207AB8" w:rsidP="00207AB8">
            <w:pPr>
              <w:jc w:val="right"/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 xml:space="preserve"> к решению пятьдесят шестой сессии № 5 Совета депутатов </w:t>
            </w:r>
            <w:proofErr w:type="spellStart"/>
            <w:r w:rsidRPr="00207AB8">
              <w:rPr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sz w:val="28"/>
                <w:szCs w:val="28"/>
              </w:rPr>
              <w:t xml:space="preserve"> сельсовета Куйбышевского района  Новосибирской области</w:t>
            </w:r>
            <w:proofErr w:type="gramStart"/>
            <w:r w:rsidRPr="00207AB8">
              <w:rPr>
                <w:sz w:val="28"/>
                <w:szCs w:val="28"/>
              </w:rPr>
              <w:t>"О</w:t>
            </w:r>
            <w:proofErr w:type="gramEnd"/>
            <w:r w:rsidRPr="00207AB8">
              <w:rPr>
                <w:sz w:val="28"/>
                <w:szCs w:val="28"/>
              </w:rPr>
              <w:t xml:space="preserve"> бюджете </w:t>
            </w:r>
            <w:proofErr w:type="spellStart"/>
            <w:r w:rsidRPr="00207AB8">
              <w:rPr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sz w:val="28"/>
                <w:szCs w:val="28"/>
              </w:rPr>
              <w:t xml:space="preserve"> сельсовета Куйбышевского района Новосибирской области на 2024 год и плановый период 2025 и 2026 годов" от 27.11.2024 года</w:t>
            </w:r>
          </w:p>
        </w:tc>
      </w:tr>
      <w:tr w:rsidR="00207AB8" w:rsidRPr="00207AB8" w:rsidTr="00207AB8">
        <w:trPr>
          <w:trHeight w:val="845"/>
        </w:trPr>
        <w:tc>
          <w:tcPr>
            <w:tcW w:w="9571" w:type="dxa"/>
            <w:gridSpan w:val="5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 xml:space="preserve">Источники финансирования дефицита бюджета </w:t>
            </w:r>
            <w:proofErr w:type="spellStart"/>
            <w:r w:rsidRPr="00207AB8">
              <w:rPr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sz w:val="28"/>
                <w:szCs w:val="28"/>
              </w:rPr>
              <w:t xml:space="preserve"> сельсовета </w:t>
            </w:r>
            <w:r w:rsidRPr="00207AB8">
              <w:rPr>
                <w:i/>
                <w:iCs/>
                <w:sz w:val="28"/>
                <w:szCs w:val="28"/>
              </w:rPr>
              <w:t xml:space="preserve"> </w:t>
            </w:r>
            <w:r w:rsidRPr="00207AB8">
              <w:rPr>
                <w:sz w:val="28"/>
                <w:szCs w:val="28"/>
              </w:rPr>
              <w:t>на 2024 год и плановый период 2025 и 2026  годов</w:t>
            </w:r>
          </w:p>
        </w:tc>
      </w:tr>
      <w:tr w:rsidR="00207AB8" w:rsidRPr="00207AB8" w:rsidTr="00207AB8">
        <w:trPr>
          <w:trHeight w:val="315"/>
        </w:trPr>
        <w:tc>
          <w:tcPr>
            <w:tcW w:w="2272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(рублей)</w:t>
            </w:r>
          </w:p>
        </w:tc>
      </w:tr>
      <w:tr w:rsidR="00207AB8" w:rsidRPr="00207AB8" w:rsidTr="00207AB8">
        <w:trPr>
          <w:trHeight w:val="322"/>
        </w:trPr>
        <w:tc>
          <w:tcPr>
            <w:tcW w:w="2272" w:type="dxa"/>
            <w:vMerge w:val="restart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КОД</w:t>
            </w:r>
          </w:p>
        </w:tc>
        <w:tc>
          <w:tcPr>
            <w:tcW w:w="3136" w:type="dxa"/>
            <w:vMerge w:val="restart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163" w:type="dxa"/>
            <w:gridSpan w:val="3"/>
            <w:vMerge w:val="restart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сумма</w:t>
            </w:r>
          </w:p>
        </w:tc>
      </w:tr>
      <w:tr w:rsidR="00207AB8" w:rsidRPr="00207AB8" w:rsidTr="00207AB8">
        <w:trPr>
          <w:trHeight w:val="322"/>
        </w:trPr>
        <w:tc>
          <w:tcPr>
            <w:tcW w:w="2272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4163" w:type="dxa"/>
            <w:gridSpan w:val="3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</w:tr>
      <w:tr w:rsidR="00207AB8" w:rsidRPr="00207AB8" w:rsidTr="00207AB8">
        <w:trPr>
          <w:trHeight w:val="322"/>
        </w:trPr>
        <w:tc>
          <w:tcPr>
            <w:tcW w:w="2272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4163" w:type="dxa"/>
            <w:gridSpan w:val="3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</w:tr>
      <w:tr w:rsidR="00207AB8" w:rsidRPr="00207AB8" w:rsidTr="00207AB8">
        <w:trPr>
          <w:trHeight w:val="322"/>
        </w:trPr>
        <w:tc>
          <w:tcPr>
            <w:tcW w:w="2272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4163" w:type="dxa"/>
            <w:gridSpan w:val="3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</w:tr>
      <w:tr w:rsidR="00207AB8" w:rsidRPr="00207AB8" w:rsidTr="00207AB8">
        <w:trPr>
          <w:trHeight w:val="322"/>
        </w:trPr>
        <w:tc>
          <w:tcPr>
            <w:tcW w:w="2272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4163" w:type="dxa"/>
            <w:gridSpan w:val="3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</w:tr>
      <w:tr w:rsidR="00207AB8" w:rsidRPr="00207AB8" w:rsidTr="00207AB8">
        <w:trPr>
          <w:trHeight w:val="322"/>
        </w:trPr>
        <w:tc>
          <w:tcPr>
            <w:tcW w:w="2272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4163" w:type="dxa"/>
            <w:gridSpan w:val="3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</w:tr>
      <w:tr w:rsidR="00207AB8" w:rsidRPr="00207AB8" w:rsidTr="00207AB8">
        <w:trPr>
          <w:trHeight w:val="1560"/>
        </w:trPr>
        <w:tc>
          <w:tcPr>
            <w:tcW w:w="2272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3136" w:type="dxa"/>
            <w:vMerge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2024 год</w:t>
            </w:r>
          </w:p>
        </w:tc>
        <w:tc>
          <w:tcPr>
            <w:tcW w:w="1245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2025 год</w:t>
            </w:r>
          </w:p>
        </w:tc>
        <w:tc>
          <w:tcPr>
            <w:tcW w:w="165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2026 год</w:t>
            </w:r>
          </w:p>
        </w:tc>
      </w:tr>
      <w:tr w:rsidR="00207AB8" w:rsidRPr="00207AB8" w:rsidTr="00207AB8">
        <w:trPr>
          <w:trHeight w:val="315"/>
        </w:trPr>
        <w:tc>
          <w:tcPr>
            <w:tcW w:w="2272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</w:t>
            </w:r>
          </w:p>
        </w:tc>
        <w:tc>
          <w:tcPr>
            <w:tcW w:w="3136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4</w:t>
            </w:r>
          </w:p>
        </w:tc>
        <w:tc>
          <w:tcPr>
            <w:tcW w:w="1658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5</w:t>
            </w:r>
          </w:p>
        </w:tc>
      </w:tr>
      <w:tr w:rsidR="00207AB8" w:rsidRPr="00207AB8" w:rsidTr="00207AB8">
        <w:trPr>
          <w:trHeight w:val="945"/>
        </w:trPr>
        <w:tc>
          <w:tcPr>
            <w:tcW w:w="2272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 xml:space="preserve">357 01 00 </w:t>
            </w:r>
            <w:proofErr w:type="spellStart"/>
            <w:r w:rsidRPr="00207AB8">
              <w:rPr>
                <w:sz w:val="28"/>
                <w:szCs w:val="28"/>
              </w:rPr>
              <w:t>00</w:t>
            </w:r>
            <w:proofErr w:type="spellEnd"/>
            <w:r w:rsidRPr="00207AB8">
              <w:rPr>
                <w:sz w:val="28"/>
                <w:szCs w:val="28"/>
              </w:rPr>
              <w:t xml:space="preserve"> </w:t>
            </w:r>
            <w:proofErr w:type="spellStart"/>
            <w:r w:rsidRPr="00207AB8">
              <w:rPr>
                <w:sz w:val="28"/>
                <w:szCs w:val="28"/>
              </w:rPr>
              <w:t>00</w:t>
            </w:r>
            <w:proofErr w:type="spellEnd"/>
            <w:r w:rsidRPr="00207AB8">
              <w:rPr>
                <w:sz w:val="28"/>
                <w:szCs w:val="28"/>
              </w:rPr>
              <w:t xml:space="preserve"> </w:t>
            </w:r>
            <w:proofErr w:type="spellStart"/>
            <w:r w:rsidRPr="00207AB8">
              <w:rPr>
                <w:sz w:val="28"/>
                <w:szCs w:val="28"/>
              </w:rPr>
              <w:t>00</w:t>
            </w:r>
            <w:proofErr w:type="spellEnd"/>
            <w:r w:rsidRPr="00207AB8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136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1 091 457,23</w:t>
            </w:r>
          </w:p>
        </w:tc>
        <w:tc>
          <w:tcPr>
            <w:tcW w:w="1245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658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15"/>
        </w:trPr>
        <w:tc>
          <w:tcPr>
            <w:tcW w:w="2272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 xml:space="preserve">357 01 05 00 </w:t>
            </w:r>
            <w:proofErr w:type="spellStart"/>
            <w:r w:rsidRPr="00207AB8">
              <w:rPr>
                <w:sz w:val="28"/>
                <w:szCs w:val="28"/>
              </w:rPr>
              <w:t>00</w:t>
            </w:r>
            <w:proofErr w:type="spellEnd"/>
            <w:r w:rsidRPr="00207AB8">
              <w:rPr>
                <w:sz w:val="28"/>
                <w:szCs w:val="28"/>
              </w:rPr>
              <w:t xml:space="preserve"> </w:t>
            </w:r>
            <w:proofErr w:type="spellStart"/>
            <w:r w:rsidRPr="00207AB8">
              <w:rPr>
                <w:sz w:val="28"/>
                <w:szCs w:val="28"/>
              </w:rPr>
              <w:t>00</w:t>
            </w:r>
            <w:proofErr w:type="spellEnd"/>
            <w:r w:rsidRPr="00207AB8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136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260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1 091 457,23</w:t>
            </w:r>
          </w:p>
        </w:tc>
        <w:tc>
          <w:tcPr>
            <w:tcW w:w="1245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  <w:tc>
          <w:tcPr>
            <w:tcW w:w="1658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315"/>
        </w:trPr>
        <w:tc>
          <w:tcPr>
            <w:tcW w:w="2272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 xml:space="preserve">357 01 05 00 </w:t>
            </w:r>
            <w:proofErr w:type="spellStart"/>
            <w:r w:rsidRPr="00207AB8">
              <w:rPr>
                <w:sz w:val="28"/>
                <w:szCs w:val="28"/>
              </w:rPr>
              <w:t>00</w:t>
            </w:r>
            <w:proofErr w:type="spellEnd"/>
            <w:r w:rsidRPr="00207AB8">
              <w:rPr>
                <w:sz w:val="28"/>
                <w:szCs w:val="28"/>
              </w:rPr>
              <w:t xml:space="preserve"> </w:t>
            </w:r>
            <w:proofErr w:type="spellStart"/>
            <w:r w:rsidRPr="00207AB8">
              <w:rPr>
                <w:sz w:val="28"/>
                <w:szCs w:val="28"/>
              </w:rPr>
              <w:t>00</w:t>
            </w:r>
            <w:proofErr w:type="spellEnd"/>
            <w:r w:rsidRPr="00207AB8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136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260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-22 121 777,71</w:t>
            </w:r>
          </w:p>
        </w:tc>
        <w:tc>
          <w:tcPr>
            <w:tcW w:w="1245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-8 559 748,00</w:t>
            </w:r>
          </w:p>
        </w:tc>
        <w:tc>
          <w:tcPr>
            <w:tcW w:w="1658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-8 951 960,00</w:t>
            </w:r>
          </w:p>
        </w:tc>
      </w:tr>
      <w:tr w:rsidR="00207AB8" w:rsidRPr="00207AB8" w:rsidTr="00207AB8">
        <w:trPr>
          <w:trHeight w:val="630"/>
        </w:trPr>
        <w:tc>
          <w:tcPr>
            <w:tcW w:w="2272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357 01 05 02 01 10 0000 510</w:t>
            </w:r>
          </w:p>
        </w:tc>
        <w:tc>
          <w:tcPr>
            <w:tcW w:w="3136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260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-22 121 777,71</w:t>
            </w:r>
          </w:p>
        </w:tc>
        <w:tc>
          <w:tcPr>
            <w:tcW w:w="1245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-8 559 748,00</w:t>
            </w:r>
          </w:p>
        </w:tc>
        <w:tc>
          <w:tcPr>
            <w:tcW w:w="1658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-8 951 960,00</w:t>
            </w:r>
          </w:p>
        </w:tc>
      </w:tr>
      <w:tr w:rsidR="00207AB8" w:rsidRPr="00207AB8" w:rsidTr="00207AB8">
        <w:trPr>
          <w:trHeight w:val="315"/>
        </w:trPr>
        <w:tc>
          <w:tcPr>
            <w:tcW w:w="2272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 xml:space="preserve">357 01 05 00 </w:t>
            </w:r>
            <w:proofErr w:type="spellStart"/>
            <w:r w:rsidRPr="00207AB8">
              <w:rPr>
                <w:sz w:val="28"/>
                <w:szCs w:val="28"/>
              </w:rPr>
              <w:t>00</w:t>
            </w:r>
            <w:proofErr w:type="spellEnd"/>
            <w:r w:rsidRPr="00207AB8">
              <w:rPr>
                <w:sz w:val="28"/>
                <w:szCs w:val="28"/>
              </w:rPr>
              <w:t xml:space="preserve"> </w:t>
            </w:r>
            <w:proofErr w:type="spellStart"/>
            <w:r w:rsidRPr="00207AB8">
              <w:rPr>
                <w:sz w:val="28"/>
                <w:szCs w:val="28"/>
              </w:rPr>
              <w:t>00</w:t>
            </w:r>
            <w:proofErr w:type="spellEnd"/>
            <w:r w:rsidRPr="00207AB8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136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260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23 213 234,94</w:t>
            </w:r>
          </w:p>
        </w:tc>
        <w:tc>
          <w:tcPr>
            <w:tcW w:w="1245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8 559 748,00</w:t>
            </w:r>
          </w:p>
        </w:tc>
        <w:tc>
          <w:tcPr>
            <w:tcW w:w="1658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8 951 960,00</w:t>
            </w:r>
          </w:p>
        </w:tc>
      </w:tr>
      <w:tr w:rsidR="00207AB8" w:rsidRPr="00207AB8" w:rsidTr="00207AB8">
        <w:trPr>
          <w:trHeight w:val="630"/>
        </w:trPr>
        <w:tc>
          <w:tcPr>
            <w:tcW w:w="2272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357 01 05 02 01 10 0000 610</w:t>
            </w:r>
          </w:p>
        </w:tc>
        <w:tc>
          <w:tcPr>
            <w:tcW w:w="3136" w:type="dxa"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260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23 213 234,94</w:t>
            </w:r>
          </w:p>
        </w:tc>
        <w:tc>
          <w:tcPr>
            <w:tcW w:w="1245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8 559 748,00</w:t>
            </w:r>
          </w:p>
        </w:tc>
        <w:tc>
          <w:tcPr>
            <w:tcW w:w="1658" w:type="dxa"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8 951 960,00</w:t>
            </w:r>
          </w:p>
        </w:tc>
      </w:tr>
    </w:tbl>
    <w:p w:rsid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96"/>
        <w:gridCol w:w="3300"/>
        <w:gridCol w:w="1190"/>
        <w:gridCol w:w="1295"/>
        <w:gridCol w:w="1295"/>
        <w:gridCol w:w="1595"/>
      </w:tblGrid>
      <w:tr w:rsidR="00207AB8" w:rsidRPr="00207AB8" w:rsidTr="00207AB8">
        <w:trPr>
          <w:trHeight w:val="1898"/>
        </w:trPr>
        <w:tc>
          <w:tcPr>
            <w:tcW w:w="9571" w:type="dxa"/>
            <w:gridSpan w:val="6"/>
            <w:noWrap/>
            <w:hideMark/>
          </w:tcPr>
          <w:p w:rsidR="00207AB8" w:rsidRPr="00207AB8" w:rsidRDefault="00207AB8" w:rsidP="00207AB8">
            <w:pPr>
              <w:jc w:val="right"/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Приложение 10</w:t>
            </w:r>
          </w:p>
          <w:p w:rsidR="00207AB8" w:rsidRPr="00207AB8" w:rsidRDefault="00207AB8" w:rsidP="00207AB8">
            <w:pPr>
              <w:jc w:val="right"/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 xml:space="preserve"> к решению пятьдесят шестой сессии № 5 Совета депутатов </w:t>
            </w:r>
            <w:proofErr w:type="spellStart"/>
            <w:r w:rsidRPr="00207AB8">
              <w:rPr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sz w:val="28"/>
                <w:szCs w:val="28"/>
              </w:rPr>
              <w:t xml:space="preserve"> сельсовета Куйбышевского района  Новосибирской области</w:t>
            </w:r>
            <w:proofErr w:type="gramStart"/>
            <w:r w:rsidRPr="00207AB8">
              <w:rPr>
                <w:sz w:val="28"/>
                <w:szCs w:val="28"/>
              </w:rPr>
              <w:t>"О</w:t>
            </w:r>
            <w:proofErr w:type="gramEnd"/>
            <w:r w:rsidRPr="00207AB8">
              <w:rPr>
                <w:sz w:val="28"/>
                <w:szCs w:val="28"/>
              </w:rPr>
              <w:t xml:space="preserve"> бюджете </w:t>
            </w:r>
            <w:proofErr w:type="spellStart"/>
            <w:r w:rsidRPr="00207AB8">
              <w:rPr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sz w:val="28"/>
                <w:szCs w:val="28"/>
              </w:rPr>
              <w:t xml:space="preserve"> сельсовета Куйбышевского района Новосибирской области на 2024 год и плановый период 2025 и 2026 годов" от 27.11.2024 года</w:t>
            </w:r>
          </w:p>
        </w:tc>
      </w:tr>
      <w:tr w:rsidR="00207AB8" w:rsidRPr="00207AB8" w:rsidTr="00207AB8">
        <w:trPr>
          <w:trHeight w:val="1215"/>
        </w:trPr>
        <w:tc>
          <w:tcPr>
            <w:tcW w:w="888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8683" w:type="dxa"/>
            <w:gridSpan w:val="5"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Перечень муниципальных  программ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сельсовета, предусмотренных к финансированию в 2024 году и плановом периоде 2025  и 2026  годов</w:t>
            </w:r>
          </w:p>
        </w:tc>
      </w:tr>
      <w:tr w:rsidR="00207AB8" w:rsidRPr="00207AB8" w:rsidTr="00207AB8">
        <w:trPr>
          <w:trHeight w:val="255"/>
        </w:trPr>
        <w:tc>
          <w:tcPr>
            <w:tcW w:w="888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3309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  <w:noWrap/>
            <w:hideMark/>
          </w:tcPr>
          <w:p w:rsidR="00207AB8" w:rsidRPr="00207AB8" w:rsidRDefault="00207AB8" w:rsidP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руб.</w:t>
            </w:r>
          </w:p>
        </w:tc>
      </w:tr>
      <w:tr w:rsidR="00207AB8" w:rsidRPr="00207AB8" w:rsidTr="00207AB8">
        <w:trPr>
          <w:trHeight w:val="375"/>
        </w:trPr>
        <w:tc>
          <w:tcPr>
            <w:tcW w:w="888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207AB8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07AB8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9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79" w:type="dxa"/>
            <w:vMerge w:val="restart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1298" w:type="dxa"/>
            <w:vMerge w:val="restart"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Сумма на 2024 год</w:t>
            </w:r>
          </w:p>
        </w:tc>
        <w:tc>
          <w:tcPr>
            <w:tcW w:w="1298" w:type="dxa"/>
            <w:vMerge w:val="restart"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Сумма на 2025 год</w:t>
            </w:r>
          </w:p>
        </w:tc>
        <w:tc>
          <w:tcPr>
            <w:tcW w:w="1599" w:type="dxa"/>
            <w:vMerge w:val="restart"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Сумма на 2026  год</w:t>
            </w:r>
          </w:p>
        </w:tc>
      </w:tr>
      <w:tr w:rsidR="00207AB8" w:rsidRPr="00207AB8" w:rsidTr="00207AB8">
        <w:trPr>
          <w:trHeight w:val="360"/>
        </w:trPr>
        <w:tc>
          <w:tcPr>
            <w:tcW w:w="888" w:type="dxa"/>
            <w:vMerge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9" w:type="dxa"/>
            <w:vMerge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vMerge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8" w:type="dxa"/>
            <w:vMerge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8" w:type="dxa"/>
            <w:vMerge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vMerge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07AB8" w:rsidRPr="00207AB8" w:rsidTr="00207AB8">
        <w:trPr>
          <w:trHeight w:val="300"/>
        </w:trPr>
        <w:tc>
          <w:tcPr>
            <w:tcW w:w="88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0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7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98" w:type="dxa"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99" w:type="dxa"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07AB8" w:rsidRPr="00207AB8" w:rsidTr="00207AB8">
        <w:trPr>
          <w:trHeight w:val="1575"/>
        </w:trPr>
        <w:tc>
          <w:tcPr>
            <w:tcW w:w="88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09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Реализация мероприятий в рамках МП "Обеспечение первичных</w:t>
            </w:r>
            <w:r w:rsidRPr="00207AB8">
              <w:rPr>
                <w:b/>
                <w:bCs/>
                <w:sz w:val="28"/>
                <w:szCs w:val="28"/>
              </w:rPr>
              <w:br/>
              <w:t xml:space="preserve">мер пожарной безопасности на территории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Чумаковского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сельсовета 2024-2026 годы"</w:t>
            </w:r>
          </w:p>
        </w:tc>
        <w:tc>
          <w:tcPr>
            <w:tcW w:w="117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2E+09</w:t>
            </w:r>
          </w:p>
        </w:tc>
        <w:tc>
          <w:tcPr>
            <w:tcW w:w="129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41 000,00</w:t>
            </w:r>
          </w:p>
        </w:tc>
        <w:tc>
          <w:tcPr>
            <w:tcW w:w="129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59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</w:tr>
      <w:tr w:rsidR="00207AB8" w:rsidRPr="00207AB8" w:rsidTr="00207AB8">
        <w:trPr>
          <w:trHeight w:val="1575"/>
        </w:trPr>
        <w:tc>
          <w:tcPr>
            <w:tcW w:w="88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09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 xml:space="preserve">Реализация мероприятий в рамках МП "Развитие субъектов малого и среднего предпринимательства в </w:t>
            </w:r>
            <w:proofErr w:type="spellStart"/>
            <w:r w:rsidRPr="00207AB8">
              <w:rPr>
                <w:b/>
                <w:bCs/>
                <w:sz w:val="28"/>
                <w:szCs w:val="28"/>
              </w:rPr>
              <w:t>Чумаковском</w:t>
            </w:r>
            <w:proofErr w:type="spellEnd"/>
            <w:r w:rsidRPr="00207AB8">
              <w:rPr>
                <w:b/>
                <w:bCs/>
                <w:sz w:val="28"/>
                <w:szCs w:val="28"/>
              </w:rPr>
              <w:t xml:space="preserve"> сельсовете Куйбышевского района Новосибирской области на 2024-2026 годы"</w:t>
            </w:r>
          </w:p>
        </w:tc>
        <w:tc>
          <w:tcPr>
            <w:tcW w:w="117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2,9E+09</w:t>
            </w:r>
          </w:p>
        </w:tc>
        <w:tc>
          <w:tcPr>
            <w:tcW w:w="129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9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9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207AB8" w:rsidRPr="00207AB8" w:rsidTr="00207AB8">
        <w:trPr>
          <w:trHeight w:val="585"/>
        </w:trPr>
        <w:tc>
          <w:tcPr>
            <w:tcW w:w="88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09" w:type="dxa"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9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07AB8" w:rsidRPr="00207AB8" w:rsidTr="00207AB8">
        <w:trPr>
          <w:trHeight w:val="255"/>
        </w:trPr>
        <w:tc>
          <w:tcPr>
            <w:tcW w:w="888" w:type="dxa"/>
            <w:noWrap/>
            <w:hideMark/>
          </w:tcPr>
          <w:p w:rsidR="00207AB8" w:rsidRPr="00207AB8" w:rsidRDefault="00207AB8">
            <w:pPr>
              <w:rPr>
                <w:sz w:val="28"/>
                <w:szCs w:val="28"/>
              </w:rPr>
            </w:pPr>
            <w:r w:rsidRPr="00207AB8">
              <w:rPr>
                <w:sz w:val="28"/>
                <w:szCs w:val="28"/>
              </w:rPr>
              <w:t> </w:t>
            </w:r>
          </w:p>
        </w:tc>
        <w:tc>
          <w:tcPr>
            <w:tcW w:w="3309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179" w:type="dxa"/>
            <w:noWrap/>
            <w:hideMark/>
          </w:tcPr>
          <w:p w:rsidR="00207AB8" w:rsidRPr="00207AB8" w:rsidRDefault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9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41 000,00</w:t>
            </w:r>
          </w:p>
        </w:tc>
        <w:tc>
          <w:tcPr>
            <w:tcW w:w="1298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  <w:tc>
          <w:tcPr>
            <w:tcW w:w="1599" w:type="dxa"/>
            <w:noWrap/>
            <w:hideMark/>
          </w:tcPr>
          <w:p w:rsidR="00207AB8" w:rsidRPr="00207AB8" w:rsidRDefault="00207AB8" w:rsidP="00207AB8">
            <w:pPr>
              <w:rPr>
                <w:b/>
                <w:bCs/>
                <w:sz w:val="28"/>
                <w:szCs w:val="28"/>
              </w:rPr>
            </w:pPr>
            <w:r w:rsidRPr="00207AB8">
              <w:rPr>
                <w:b/>
                <w:bCs/>
                <w:sz w:val="28"/>
                <w:szCs w:val="28"/>
              </w:rPr>
              <w:t>71 000,00</w:t>
            </w:r>
          </w:p>
        </w:tc>
      </w:tr>
    </w:tbl>
    <w:p w:rsidR="00207AB8" w:rsidRDefault="00207AB8" w:rsidP="00207AB8">
      <w:pPr>
        <w:rPr>
          <w:sz w:val="28"/>
          <w:szCs w:val="28"/>
        </w:rPr>
      </w:pPr>
    </w:p>
    <w:p w:rsidR="00207AB8" w:rsidRPr="00207AB8" w:rsidRDefault="00207AB8" w:rsidP="00207AB8">
      <w:pPr>
        <w:rPr>
          <w:sz w:val="28"/>
          <w:szCs w:val="28"/>
        </w:rPr>
      </w:pPr>
    </w:p>
    <w:sectPr w:rsidR="00207AB8" w:rsidRPr="00207AB8" w:rsidSect="00CD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B4A95"/>
    <w:multiLevelType w:val="hybridMultilevel"/>
    <w:tmpl w:val="8CDE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1"/>
    <w:rsid w:val="00001E13"/>
    <w:rsid w:val="000145F1"/>
    <w:rsid w:val="00015BD1"/>
    <w:rsid w:val="000D402E"/>
    <w:rsid w:val="000D58A8"/>
    <w:rsid w:val="00112A29"/>
    <w:rsid w:val="0016779D"/>
    <w:rsid w:val="001D4FE9"/>
    <w:rsid w:val="001D5F5D"/>
    <w:rsid w:val="001E3459"/>
    <w:rsid w:val="001F59D1"/>
    <w:rsid w:val="002054DF"/>
    <w:rsid w:val="00207AB8"/>
    <w:rsid w:val="00246EFD"/>
    <w:rsid w:val="00252055"/>
    <w:rsid w:val="00296C18"/>
    <w:rsid w:val="002F21F9"/>
    <w:rsid w:val="0035259E"/>
    <w:rsid w:val="00380A7F"/>
    <w:rsid w:val="00385624"/>
    <w:rsid w:val="003B656A"/>
    <w:rsid w:val="004152D4"/>
    <w:rsid w:val="0041721B"/>
    <w:rsid w:val="0044528F"/>
    <w:rsid w:val="00484E1A"/>
    <w:rsid w:val="005353DB"/>
    <w:rsid w:val="00536150"/>
    <w:rsid w:val="00543E8A"/>
    <w:rsid w:val="0059028D"/>
    <w:rsid w:val="006105F7"/>
    <w:rsid w:val="00613050"/>
    <w:rsid w:val="00613DBD"/>
    <w:rsid w:val="0063771B"/>
    <w:rsid w:val="006A4623"/>
    <w:rsid w:val="006B3A8A"/>
    <w:rsid w:val="006B665A"/>
    <w:rsid w:val="006C0370"/>
    <w:rsid w:val="006C0DE9"/>
    <w:rsid w:val="006C1044"/>
    <w:rsid w:val="006F073D"/>
    <w:rsid w:val="006F60B5"/>
    <w:rsid w:val="00726EF9"/>
    <w:rsid w:val="007718D7"/>
    <w:rsid w:val="0079162E"/>
    <w:rsid w:val="00796A32"/>
    <w:rsid w:val="007B033C"/>
    <w:rsid w:val="007B45EE"/>
    <w:rsid w:val="007C0248"/>
    <w:rsid w:val="00851312"/>
    <w:rsid w:val="00884078"/>
    <w:rsid w:val="00884414"/>
    <w:rsid w:val="008A45DE"/>
    <w:rsid w:val="008A63BA"/>
    <w:rsid w:val="008B77D7"/>
    <w:rsid w:val="008C05F7"/>
    <w:rsid w:val="008C2C8C"/>
    <w:rsid w:val="009805CA"/>
    <w:rsid w:val="00985BA9"/>
    <w:rsid w:val="00996C8B"/>
    <w:rsid w:val="009C626E"/>
    <w:rsid w:val="009F691C"/>
    <w:rsid w:val="009F6DEF"/>
    <w:rsid w:val="00A40018"/>
    <w:rsid w:val="00A42EBE"/>
    <w:rsid w:val="00A54D4C"/>
    <w:rsid w:val="00A553A1"/>
    <w:rsid w:val="00A70B7B"/>
    <w:rsid w:val="00A90CA9"/>
    <w:rsid w:val="00AA2009"/>
    <w:rsid w:val="00AA5D99"/>
    <w:rsid w:val="00AC3D5D"/>
    <w:rsid w:val="00AE30BC"/>
    <w:rsid w:val="00AF2366"/>
    <w:rsid w:val="00B03EC3"/>
    <w:rsid w:val="00B117A6"/>
    <w:rsid w:val="00B34381"/>
    <w:rsid w:val="00B4640A"/>
    <w:rsid w:val="00B525EF"/>
    <w:rsid w:val="00B56E35"/>
    <w:rsid w:val="00B64A83"/>
    <w:rsid w:val="00B95F17"/>
    <w:rsid w:val="00C046FC"/>
    <w:rsid w:val="00C171C3"/>
    <w:rsid w:val="00C22BDB"/>
    <w:rsid w:val="00C22F55"/>
    <w:rsid w:val="00C31CD1"/>
    <w:rsid w:val="00C51080"/>
    <w:rsid w:val="00C53B58"/>
    <w:rsid w:val="00C614AB"/>
    <w:rsid w:val="00C87CD4"/>
    <w:rsid w:val="00CC5C55"/>
    <w:rsid w:val="00CD5E58"/>
    <w:rsid w:val="00CF21A4"/>
    <w:rsid w:val="00D165D1"/>
    <w:rsid w:val="00D22B01"/>
    <w:rsid w:val="00D256DE"/>
    <w:rsid w:val="00D70C88"/>
    <w:rsid w:val="00D80D57"/>
    <w:rsid w:val="00D96397"/>
    <w:rsid w:val="00DD65D8"/>
    <w:rsid w:val="00DF7971"/>
    <w:rsid w:val="00E12CBE"/>
    <w:rsid w:val="00E20791"/>
    <w:rsid w:val="00E2509A"/>
    <w:rsid w:val="00E47ECC"/>
    <w:rsid w:val="00E53AC9"/>
    <w:rsid w:val="00E54E4A"/>
    <w:rsid w:val="00E75C08"/>
    <w:rsid w:val="00EA0FAA"/>
    <w:rsid w:val="00ED1F59"/>
    <w:rsid w:val="00EE0CA9"/>
    <w:rsid w:val="00EE1988"/>
    <w:rsid w:val="00F07283"/>
    <w:rsid w:val="00F13CC2"/>
    <w:rsid w:val="00F26B31"/>
    <w:rsid w:val="00F76E88"/>
    <w:rsid w:val="00FD76C0"/>
    <w:rsid w:val="00FE0285"/>
    <w:rsid w:val="00FE5F1C"/>
    <w:rsid w:val="00FE799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45E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07AB8"/>
    <w:rPr>
      <w:color w:val="954F72"/>
      <w:u w:val="single"/>
    </w:rPr>
  </w:style>
  <w:style w:type="paragraph" w:customStyle="1" w:styleId="xl66">
    <w:name w:val="xl66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0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20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20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207AB8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207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20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207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07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20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0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20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0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07AB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07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0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07AB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207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07AB8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207AB8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20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07A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207AB8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207AB8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20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styleId="aa">
    <w:name w:val="Table Grid"/>
    <w:basedOn w:val="a1"/>
    <w:uiPriority w:val="59"/>
    <w:rsid w:val="00207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7">
    <w:name w:val="xl107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207AB8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20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207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07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0B2C-2A52-41D9-8D12-F240A290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8722</Words>
  <Characters>49717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60</cp:revision>
  <cp:lastPrinted>2024-11-28T07:52:00Z</cp:lastPrinted>
  <dcterms:created xsi:type="dcterms:W3CDTF">2022-01-31T07:50:00Z</dcterms:created>
  <dcterms:modified xsi:type="dcterms:W3CDTF">2024-12-02T08:23:00Z</dcterms:modified>
</cp:coreProperties>
</file>