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84" w:rsidRDefault="002A7984" w:rsidP="002A7984">
      <w:pPr>
        <w:jc w:val="center"/>
        <w:outlineLvl w:val="0"/>
        <w:rPr>
          <w:b/>
          <w:bCs/>
          <w:sz w:val="28"/>
          <w:szCs w:val="28"/>
        </w:rPr>
      </w:pPr>
      <w:r>
        <w:rPr>
          <w:b/>
          <w:bCs/>
          <w:sz w:val="28"/>
          <w:szCs w:val="28"/>
        </w:rPr>
        <w:t>СОВЕТ ДЕПУТАТОВ</w:t>
      </w:r>
    </w:p>
    <w:p w:rsidR="002A7984" w:rsidRPr="00A279AF" w:rsidRDefault="002A7984" w:rsidP="002A7984">
      <w:pPr>
        <w:jc w:val="center"/>
        <w:outlineLvl w:val="0"/>
        <w:rPr>
          <w:b/>
          <w:bCs/>
          <w:sz w:val="28"/>
          <w:szCs w:val="28"/>
        </w:rPr>
      </w:pPr>
      <w:r>
        <w:rPr>
          <w:b/>
          <w:bCs/>
          <w:sz w:val="28"/>
          <w:szCs w:val="28"/>
        </w:rPr>
        <w:t>ЧУМАКОВСКОГО  СЕЛЬСОВЕТА</w:t>
      </w:r>
    </w:p>
    <w:p w:rsidR="002A7984" w:rsidRDefault="002A7984" w:rsidP="002A7984">
      <w:pPr>
        <w:jc w:val="center"/>
        <w:outlineLvl w:val="0"/>
        <w:rPr>
          <w:b/>
          <w:bCs/>
          <w:sz w:val="28"/>
          <w:szCs w:val="28"/>
        </w:rPr>
      </w:pPr>
      <w:r w:rsidRPr="00A279AF">
        <w:rPr>
          <w:b/>
          <w:bCs/>
          <w:sz w:val="28"/>
          <w:szCs w:val="28"/>
        </w:rPr>
        <w:t>КУЙБЫШЕВСКОГО РАЙОНА</w:t>
      </w:r>
    </w:p>
    <w:p w:rsidR="002A7984" w:rsidRPr="00A279AF" w:rsidRDefault="002A7984" w:rsidP="002A7984">
      <w:pPr>
        <w:jc w:val="center"/>
        <w:outlineLvl w:val="0"/>
        <w:rPr>
          <w:b/>
          <w:bCs/>
          <w:sz w:val="28"/>
          <w:szCs w:val="28"/>
        </w:rPr>
      </w:pPr>
      <w:r>
        <w:rPr>
          <w:b/>
          <w:bCs/>
          <w:sz w:val="28"/>
          <w:szCs w:val="28"/>
        </w:rPr>
        <w:t>НОВОСИБИРСКОЙ ОБЛАСТИ</w:t>
      </w:r>
    </w:p>
    <w:p w:rsidR="002A7984" w:rsidRPr="00A279AF" w:rsidRDefault="002A7984" w:rsidP="002A7984">
      <w:pPr>
        <w:jc w:val="center"/>
        <w:outlineLvl w:val="0"/>
        <w:rPr>
          <w:b/>
          <w:bCs/>
          <w:sz w:val="28"/>
          <w:szCs w:val="28"/>
        </w:rPr>
      </w:pPr>
      <w:r>
        <w:rPr>
          <w:b/>
          <w:bCs/>
          <w:sz w:val="28"/>
          <w:szCs w:val="28"/>
        </w:rPr>
        <w:t>ШЕСТОГО</w:t>
      </w:r>
      <w:r w:rsidRPr="00A279AF">
        <w:rPr>
          <w:b/>
          <w:bCs/>
          <w:sz w:val="28"/>
          <w:szCs w:val="28"/>
        </w:rPr>
        <w:t xml:space="preserve"> СОЗЫВА</w:t>
      </w:r>
    </w:p>
    <w:p w:rsidR="002A7984" w:rsidRDefault="002A7984" w:rsidP="002A7984">
      <w:pPr>
        <w:jc w:val="center"/>
        <w:rPr>
          <w:b/>
          <w:bCs/>
          <w:szCs w:val="28"/>
        </w:rPr>
      </w:pPr>
    </w:p>
    <w:p w:rsidR="002A7984" w:rsidRDefault="002A7984" w:rsidP="002A7984">
      <w:pPr>
        <w:jc w:val="center"/>
        <w:outlineLvl w:val="0"/>
        <w:rPr>
          <w:b/>
          <w:bCs/>
          <w:sz w:val="28"/>
          <w:szCs w:val="28"/>
        </w:rPr>
      </w:pPr>
      <w:r>
        <w:rPr>
          <w:b/>
          <w:bCs/>
          <w:sz w:val="28"/>
          <w:szCs w:val="28"/>
        </w:rPr>
        <w:t xml:space="preserve">РЕШЕНИЕ </w:t>
      </w:r>
    </w:p>
    <w:p w:rsidR="002A7984" w:rsidRPr="0008481F" w:rsidRDefault="00D46582" w:rsidP="002A7984">
      <w:pPr>
        <w:jc w:val="center"/>
        <w:outlineLvl w:val="0"/>
        <w:rPr>
          <w:bCs/>
          <w:sz w:val="28"/>
          <w:szCs w:val="28"/>
        </w:rPr>
      </w:pPr>
      <w:r>
        <w:rPr>
          <w:bCs/>
          <w:sz w:val="28"/>
          <w:szCs w:val="28"/>
        </w:rPr>
        <w:t>шестидесятой</w:t>
      </w:r>
      <w:r w:rsidR="00480630">
        <w:rPr>
          <w:bCs/>
          <w:sz w:val="28"/>
          <w:szCs w:val="28"/>
        </w:rPr>
        <w:t xml:space="preserve"> </w:t>
      </w:r>
      <w:r w:rsidR="002A7984">
        <w:rPr>
          <w:bCs/>
          <w:sz w:val="28"/>
          <w:szCs w:val="28"/>
        </w:rPr>
        <w:t xml:space="preserve"> </w:t>
      </w:r>
      <w:r w:rsidR="002A7984" w:rsidRPr="00F76B12">
        <w:rPr>
          <w:bCs/>
          <w:sz w:val="28"/>
          <w:szCs w:val="28"/>
        </w:rPr>
        <w:t xml:space="preserve">сессии </w:t>
      </w:r>
    </w:p>
    <w:p w:rsidR="002A7984" w:rsidRPr="00E952F0" w:rsidRDefault="00D46582" w:rsidP="00E952F0">
      <w:pPr>
        <w:jc w:val="center"/>
        <w:rPr>
          <w:bCs/>
          <w:sz w:val="28"/>
          <w:szCs w:val="28"/>
        </w:rPr>
      </w:pPr>
      <w:r>
        <w:rPr>
          <w:bCs/>
          <w:sz w:val="28"/>
          <w:szCs w:val="28"/>
        </w:rPr>
        <w:t>27</w:t>
      </w:r>
      <w:r w:rsidR="00480630">
        <w:rPr>
          <w:bCs/>
          <w:sz w:val="28"/>
          <w:szCs w:val="28"/>
        </w:rPr>
        <w:t>.</w:t>
      </w:r>
      <w:r>
        <w:rPr>
          <w:bCs/>
          <w:sz w:val="28"/>
          <w:szCs w:val="28"/>
        </w:rPr>
        <w:t>02.2025</w:t>
      </w:r>
      <w:r w:rsidR="002A7984">
        <w:rPr>
          <w:bCs/>
          <w:sz w:val="28"/>
          <w:szCs w:val="28"/>
        </w:rPr>
        <w:t>г.  №</w:t>
      </w:r>
      <w:r w:rsidR="003D122B">
        <w:rPr>
          <w:bCs/>
          <w:sz w:val="28"/>
          <w:szCs w:val="28"/>
        </w:rPr>
        <w:t xml:space="preserve"> 6</w:t>
      </w:r>
    </w:p>
    <w:p w:rsidR="002A7984" w:rsidRPr="00463EDF" w:rsidRDefault="002A7984" w:rsidP="002A7984">
      <w:pPr>
        <w:shd w:val="clear" w:color="auto" w:fill="FFFFFF"/>
        <w:rPr>
          <w:color w:val="000000"/>
          <w:sz w:val="28"/>
          <w:szCs w:val="28"/>
        </w:rPr>
      </w:pPr>
    </w:p>
    <w:p w:rsidR="002A7984" w:rsidRPr="0008481F" w:rsidRDefault="002A7984" w:rsidP="003D122B">
      <w:pPr>
        <w:jc w:val="center"/>
        <w:outlineLvl w:val="0"/>
        <w:rPr>
          <w:bCs/>
          <w:sz w:val="28"/>
          <w:szCs w:val="28"/>
        </w:rPr>
      </w:pPr>
      <w:r>
        <w:rPr>
          <w:bCs/>
          <w:color w:val="000000"/>
          <w:sz w:val="28"/>
          <w:szCs w:val="28"/>
        </w:rPr>
        <w:t>О внесении изменений в Решение</w:t>
      </w:r>
      <w:r w:rsidRPr="002A7984">
        <w:rPr>
          <w:bCs/>
          <w:sz w:val="28"/>
          <w:szCs w:val="28"/>
        </w:rPr>
        <w:t xml:space="preserve"> </w:t>
      </w:r>
      <w:r w:rsidRPr="00F76B12">
        <w:rPr>
          <w:bCs/>
          <w:sz w:val="28"/>
          <w:szCs w:val="28"/>
        </w:rPr>
        <w:t xml:space="preserve">сессии </w:t>
      </w:r>
      <w:r>
        <w:rPr>
          <w:bCs/>
          <w:sz w:val="28"/>
          <w:szCs w:val="28"/>
        </w:rPr>
        <w:t xml:space="preserve">Совета депутатов Чумаковского сельсовета Куйбышевского района Новосибирской области  </w:t>
      </w:r>
      <w:proofErr w:type="gramStart"/>
      <w:r>
        <w:rPr>
          <w:bCs/>
          <w:sz w:val="28"/>
          <w:szCs w:val="28"/>
        </w:rPr>
        <w:t>от</w:t>
      </w:r>
      <w:proofErr w:type="gramEnd"/>
    </w:p>
    <w:p w:rsidR="002A7984" w:rsidRPr="003D122B" w:rsidRDefault="003D122B" w:rsidP="003D122B">
      <w:pPr>
        <w:jc w:val="center"/>
        <w:rPr>
          <w:color w:val="000000"/>
          <w:sz w:val="28"/>
          <w:szCs w:val="28"/>
        </w:rPr>
      </w:pPr>
      <w:r>
        <w:rPr>
          <w:bCs/>
          <w:sz w:val="28"/>
          <w:szCs w:val="28"/>
        </w:rPr>
        <w:t xml:space="preserve">28. 10.2021г.  №5 </w:t>
      </w:r>
      <w:r w:rsidR="002A7984">
        <w:rPr>
          <w:bCs/>
          <w:sz w:val="28"/>
          <w:szCs w:val="28"/>
        </w:rPr>
        <w:t xml:space="preserve"> </w:t>
      </w:r>
      <w:r w:rsidR="002A7984">
        <w:rPr>
          <w:bCs/>
          <w:color w:val="000000"/>
          <w:sz w:val="28"/>
          <w:szCs w:val="28"/>
        </w:rPr>
        <w:t xml:space="preserve"> «</w:t>
      </w:r>
      <w:r w:rsidRPr="003D122B">
        <w:rPr>
          <w:bCs/>
          <w:color w:val="000000"/>
          <w:sz w:val="28"/>
          <w:szCs w:val="28"/>
        </w:rPr>
        <w:t xml:space="preserve">Об утверждении Положения </w:t>
      </w:r>
      <w:bookmarkStart w:id="0" w:name="_Hlk77671647"/>
      <w:r w:rsidRPr="003D122B">
        <w:rPr>
          <w:bCs/>
          <w:color w:val="000000"/>
          <w:sz w:val="28"/>
          <w:szCs w:val="28"/>
        </w:rPr>
        <w:t xml:space="preserve">о муниципальном контроле </w:t>
      </w:r>
      <w:r w:rsidRPr="003D122B">
        <w:rPr>
          <w:bCs/>
          <w:color w:val="000000"/>
          <w:sz w:val="28"/>
          <w:szCs w:val="28"/>
        </w:rPr>
        <w:br/>
      </w:r>
      <w:bookmarkStart w:id="1" w:name="_Hlk77686366"/>
      <w:r w:rsidRPr="003D122B">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3D122B">
        <w:rPr>
          <w:bCs/>
          <w:color w:val="000000"/>
          <w:sz w:val="28"/>
          <w:szCs w:val="28"/>
        </w:rPr>
        <w:t>Чумаковского сельсовета Куйбышевского района Новосибирской области</w:t>
      </w:r>
      <w:bookmarkEnd w:id="1"/>
      <w:r w:rsidR="002A7984">
        <w:rPr>
          <w:bCs/>
          <w:color w:val="000000"/>
          <w:sz w:val="28"/>
          <w:szCs w:val="28"/>
        </w:rPr>
        <w:t>»</w:t>
      </w:r>
    </w:p>
    <w:p w:rsidR="00AA6502" w:rsidRDefault="00AA6502"/>
    <w:p w:rsidR="00D46582" w:rsidRPr="00CA1370" w:rsidRDefault="00D46582" w:rsidP="00D46582">
      <w:pPr>
        <w:ind w:firstLine="514"/>
        <w:jc w:val="both"/>
        <w:rPr>
          <w:color w:val="000000"/>
          <w:sz w:val="28"/>
          <w:szCs w:val="28"/>
        </w:rPr>
      </w:pPr>
      <w:r w:rsidRPr="00CA1370">
        <w:rPr>
          <w:color w:val="000000"/>
          <w:sz w:val="28"/>
          <w:szCs w:val="28"/>
        </w:rPr>
        <w:t xml:space="preserve">В связи с изменениями федерального законодательства о контрольной (надзорной) деятельности: Федерального закона от 31.07.2020 №248-ФЗ «О государственном контроле (надзоре) и муниципальном контроле в Российской Федерации», постановления Правительства РФ от 10.03.2022 №336 «Об особенностях организации и осуществления государственного контроля (надзора), муниципального контроля», для приведения решения в соответствие с федеральным законодательством, Совет депутатов Чумаковского сельсовета Куйбышевского Новосибирской области </w:t>
      </w:r>
    </w:p>
    <w:p w:rsidR="00D46582" w:rsidRPr="00CA1370" w:rsidRDefault="00D46582" w:rsidP="00D46582">
      <w:pPr>
        <w:ind w:firstLine="514"/>
        <w:jc w:val="both"/>
        <w:rPr>
          <w:color w:val="000000"/>
          <w:sz w:val="28"/>
          <w:szCs w:val="28"/>
        </w:rPr>
      </w:pPr>
      <w:r w:rsidRPr="00CA1370">
        <w:rPr>
          <w:color w:val="000000"/>
          <w:sz w:val="28"/>
          <w:szCs w:val="28"/>
        </w:rPr>
        <w:t>РЕШИЛ:</w:t>
      </w:r>
    </w:p>
    <w:p w:rsidR="00D46582" w:rsidRPr="00CA1370" w:rsidRDefault="00D46582" w:rsidP="00D46582">
      <w:pPr>
        <w:rPr>
          <w:i/>
          <w:iCs/>
          <w:sz w:val="28"/>
          <w:szCs w:val="28"/>
        </w:rPr>
      </w:pPr>
      <w:r w:rsidRPr="00CA1370">
        <w:rPr>
          <w:color w:val="000000"/>
          <w:sz w:val="28"/>
          <w:szCs w:val="28"/>
        </w:rPr>
        <w:t xml:space="preserve">1. </w:t>
      </w:r>
      <w:proofErr w:type="gramStart"/>
      <w:r w:rsidRPr="00CA1370">
        <w:rPr>
          <w:sz w:val="28"/>
          <w:szCs w:val="28"/>
        </w:rPr>
        <w:t>Внести изменения в решение Совета депутатов Чумаковского сельсовета Куйбышевского Новосибирской области </w:t>
      </w:r>
      <w:hyperlink r:id="rId5" w:tgtFrame="_blank" w:history="1">
        <w:r w:rsidRPr="00CA1370">
          <w:rPr>
            <w:sz w:val="28"/>
            <w:szCs w:val="28"/>
          </w:rPr>
          <w:t>от 28.10.2021 №-</w:t>
        </w:r>
      </w:hyperlink>
      <w:r w:rsidR="007D06F8">
        <w:t>5</w:t>
      </w:r>
      <w:r w:rsidRPr="00CA1370">
        <w:rPr>
          <w:sz w:val="28"/>
          <w:szCs w:val="28"/>
        </w:rPr>
        <w:t> «</w:t>
      </w:r>
      <w:r w:rsidR="007D06F8" w:rsidRPr="003D122B">
        <w:rPr>
          <w:bCs/>
          <w:color w:val="000000"/>
          <w:sz w:val="28"/>
          <w:szCs w:val="28"/>
        </w:rPr>
        <w:t>Об утверждении Поло</w:t>
      </w:r>
      <w:r w:rsidR="007D06F8">
        <w:rPr>
          <w:bCs/>
          <w:color w:val="000000"/>
          <w:sz w:val="28"/>
          <w:szCs w:val="28"/>
        </w:rPr>
        <w:t xml:space="preserve">жения о муниципальном контроле </w:t>
      </w:r>
      <w:r w:rsidR="007D06F8" w:rsidRPr="003D122B">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w:t>
      </w:r>
      <w:r w:rsidRPr="00CA1370">
        <w:rPr>
          <w:sz w:val="28"/>
          <w:szCs w:val="28"/>
        </w:rPr>
        <w:t xml:space="preserve">» (с изменениями, внесенными решениями Совета депутатов </w:t>
      </w:r>
      <w:r w:rsidRPr="00CA1370">
        <w:rPr>
          <w:bCs/>
          <w:sz w:val="28"/>
          <w:szCs w:val="28"/>
        </w:rPr>
        <w:t>Чумаковского сельсовета  Куйбышевского района</w:t>
      </w:r>
      <w:r w:rsidRPr="00CA1370">
        <w:rPr>
          <w:sz w:val="28"/>
          <w:szCs w:val="28"/>
        </w:rPr>
        <w:t xml:space="preserve"> Новосибирской области  </w:t>
      </w:r>
      <w:r w:rsidRPr="00CA1370">
        <w:rPr>
          <w:bCs/>
          <w:i/>
          <w:sz w:val="28"/>
          <w:szCs w:val="28"/>
        </w:rPr>
        <w:t xml:space="preserve">от  </w:t>
      </w:r>
      <w:r w:rsidR="007D06F8">
        <w:rPr>
          <w:bCs/>
          <w:i/>
          <w:sz w:val="28"/>
          <w:szCs w:val="28"/>
        </w:rPr>
        <w:t>18.10</w:t>
      </w:r>
      <w:r w:rsidRPr="00CA1370">
        <w:rPr>
          <w:bCs/>
          <w:i/>
          <w:sz w:val="28"/>
          <w:szCs w:val="28"/>
        </w:rPr>
        <w:t>.202</w:t>
      </w:r>
      <w:r w:rsidR="007D06F8">
        <w:rPr>
          <w:bCs/>
          <w:i/>
          <w:sz w:val="28"/>
          <w:szCs w:val="28"/>
        </w:rPr>
        <w:t>3г. № 3</w:t>
      </w:r>
      <w:r w:rsidRPr="00CA1370">
        <w:rPr>
          <w:bCs/>
          <w:i/>
          <w:sz w:val="28"/>
          <w:szCs w:val="28"/>
        </w:rPr>
        <w:t xml:space="preserve">, </w:t>
      </w:r>
      <w:r w:rsidR="007D06F8">
        <w:rPr>
          <w:bCs/>
          <w:i/>
          <w:sz w:val="28"/>
          <w:szCs w:val="28"/>
        </w:rPr>
        <w:t xml:space="preserve"> от 22.01.2024 №5</w:t>
      </w:r>
      <w:r w:rsidRPr="00CA1370">
        <w:rPr>
          <w:bCs/>
          <w:i/>
          <w:color w:val="000000"/>
          <w:sz w:val="28"/>
          <w:szCs w:val="28"/>
        </w:rPr>
        <w:t>)</w:t>
      </w:r>
      <w:proofErr w:type="gramEnd"/>
    </w:p>
    <w:p w:rsidR="007D06F8" w:rsidRPr="007D06F8" w:rsidRDefault="00D46582" w:rsidP="007D06F8">
      <w:pPr>
        <w:ind w:firstLine="514"/>
        <w:jc w:val="both"/>
        <w:rPr>
          <w:color w:val="000000"/>
          <w:sz w:val="28"/>
          <w:szCs w:val="28"/>
        </w:rPr>
      </w:pPr>
      <w:r w:rsidRPr="007D06F8">
        <w:rPr>
          <w:color w:val="000000"/>
          <w:sz w:val="28"/>
          <w:szCs w:val="28"/>
        </w:rPr>
        <w:t>1.1.</w:t>
      </w:r>
      <w:r w:rsidR="007D06F8" w:rsidRPr="007D06F8">
        <w:rPr>
          <w:color w:val="000000"/>
          <w:sz w:val="28"/>
          <w:szCs w:val="28"/>
        </w:rPr>
        <w:t>Пункт 1.8. раздела 1 изложить в следующей редакции: «1.8. Муниципальный контроль на автомобильном транспорте и в дорожном хозяйстве в границах Чумаковского сельсовета Куйбышевского района Новосибирской области осуществляется на основе управления рисками причинения вреда (ущерба) охраняемым законом ценностям».</w:t>
      </w:r>
    </w:p>
    <w:p w:rsidR="007D06F8" w:rsidRPr="007D06F8" w:rsidRDefault="007D06F8" w:rsidP="007D06F8">
      <w:pPr>
        <w:ind w:firstLine="514"/>
        <w:jc w:val="both"/>
        <w:rPr>
          <w:color w:val="000000"/>
          <w:sz w:val="28"/>
          <w:szCs w:val="28"/>
        </w:rPr>
      </w:pPr>
      <w:r w:rsidRPr="007D06F8">
        <w:rPr>
          <w:color w:val="000000"/>
          <w:sz w:val="28"/>
          <w:szCs w:val="28"/>
        </w:rPr>
        <w:t>1.2 Пункт 2.5. раздела 2 дополнить подпунктами 4, 5 следующего содержания: «4) профилактический визит; 5) обобщение правоприменительной практики».</w:t>
      </w:r>
    </w:p>
    <w:p w:rsidR="007D06F8" w:rsidRPr="007D06F8" w:rsidRDefault="007D06F8" w:rsidP="007D06F8">
      <w:pPr>
        <w:ind w:firstLine="514"/>
        <w:jc w:val="both"/>
        <w:rPr>
          <w:color w:val="000000"/>
          <w:sz w:val="28"/>
          <w:szCs w:val="28"/>
        </w:rPr>
      </w:pPr>
      <w:r w:rsidRPr="007D06F8">
        <w:rPr>
          <w:color w:val="000000"/>
          <w:sz w:val="28"/>
          <w:szCs w:val="28"/>
        </w:rPr>
        <w:t xml:space="preserve">1.3 Пункт 2.7. раздела 2 изложить в следующей редакции: «2.7.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и в дорожном хозяйстве, по месту </w:t>
      </w:r>
      <w:r w:rsidRPr="007D06F8">
        <w:rPr>
          <w:color w:val="000000"/>
          <w:sz w:val="28"/>
          <w:szCs w:val="28"/>
        </w:rPr>
        <w:lastRenderedPageBreak/>
        <w:t>осуществления деятельности контролируемого лица либо путем использования видео-конференц-связи или мобильного приложения «Инспектор».</w:t>
      </w:r>
    </w:p>
    <w:p w:rsidR="007D06F8" w:rsidRPr="007D06F8" w:rsidRDefault="007D06F8" w:rsidP="007D06F8">
      <w:pPr>
        <w:ind w:firstLine="514"/>
        <w:jc w:val="both"/>
        <w:rPr>
          <w:color w:val="000000"/>
          <w:sz w:val="28"/>
          <w:szCs w:val="28"/>
        </w:rPr>
      </w:pPr>
      <w:r w:rsidRPr="007D06F8">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автомобильном транспорте и в дорожном хозяйстве, осуществляет ознакомление с объектом контроля и проводит оценку уровня соблюдения контролируемым лицом обязательных требований.</w:t>
      </w:r>
    </w:p>
    <w:p w:rsidR="007D06F8" w:rsidRPr="007D06F8" w:rsidRDefault="007D06F8" w:rsidP="007D06F8">
      <w:pPr>
        <w:ind w:firstLine="514"/>
        <w:jc w:val="both"/>
        <w:rPr>
          <w:color w:val="000000"/>
          <w:sz w:val="28"/>
          <w:szCs w:val="28"/>
        </w:rPr>
      </w:pPr>
      <w:r w:rsidRPr="007D06F8">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D06F8" w:rsidRPr="007D06F8" w:rsidRDefault="007D06F8" w:rsidP="007D06F8">
      <w:pPr>
        <w:ind w:firstLine="514"/>
        <w:jc w:val="both"/>
        <w:rPr>
          <w:color w:val="000000"/>
          <w:sz w:val="28"/>
          <w:szCs w:val="28"/>
        </w:rPr>
      </w:pPr>
      <w:r w:rsidRPr="007D06F8">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D06F8" w:rsidRPr="007D06F8" w:rsidRDefault="007D06F8" w:rsidP="007D06F8">
      <w:pPr>
        <w:ind w:firstLine="514"/>
        <w:jc w:val="both"/>
        <w:rPr>
          <w:color w:val="000000"/>
          <w:sz w:val="28"/>
          <w:szCs w:val="28"/>
        </w:rPr>
      </w:pPr>
      <w:r w:rsidRPr="007D06F8">
        <w:rPr>
          <w:color w:val="000000"/>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D06F8" w:rsidRPr="007D06F8" w:rsidRDefault="007D06F8" w:rsidP="007D06F8">
      <w:pPr>
        <w:ind w:firstLine="514"/>
        <w:jc w:val="both"/>
        <w:rPr>
          <w:color w:val="000000"/>
          <w:sz w:val="28"/>
          <w:szCs w:val="28"/>
        </w:rPr>
      </w:pPr>
      <w:r w:rsidRPr="007D06F8">
        <w:rPr>
          <w:color w:val="000000"/>
          <w:sz w:val="28"/>
          <w:szCs w:val="28"/>
        </w:rPr>
        <w:t xml:space="preserve">1.4 Пункт 2.8. раздела 2 изложить в следующей редакции: «2.8. </w:t>
      </w:r>
      <w:proofErr w:type="gramStart"/>
      <w:r w:rsidRPr="007D06F8">
        <w:rPr>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D06F8">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Чумаковского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7D06F8" w:rsidRPr="007D06F8" w:rsidRDefault="007D06F8" w:rsidP="007D06F8">
      <w:pPr>
        <w:ind w:firstLine="514"/>
        <w:jc w:val="both"/>
        <w:rPr>
          <w:color w:val="000000"/>
          <w:sz w:val="28"/>
          <w:szCs w:val="28"/>
        </w:rPr>
      </w:pPr>
      <w:r w:rsidRPr="007D06F8">
        <w:rPr>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7D06F8">
        <w:rPr>
          <w:color w:val="000000"/>
          <w:sz w:val="28"/>
          <w:szCs w:val="28"/>
        </w:rPr>
        <w:lastRenderedPageBreak/>
        <w:t>возражением. В случае несогласия с возражением в ответе указываются соответствующие обоснования».</w:t>
      </w:r>
    </w:p>
    <w:p w:rsidR="007D06F8" w:rsidRPr="007D06F8" w:rsidRDefault="007D06F8" w:rsidP="007D06F8">
      <w:pPr>
        <w:ind w:firstLine="514"/>
        <w:jc w:val="both"/>
        <w:rPr>
          <w:color w:val="000000"/>
          <w:sz w:val="28"/>
          <w:szCs w:val="28"/>
        </w:rPr>
      </w:pPr>
      <w:r w:rsidRPr="007D06F8">
        <w:rPr>
          <w:color w:val="000000"/>
          <w:sz w:val="28"/>
          <w:szCs w:val="28"/>
        </w:rPr>
        <w:t>1.5 Пункт 3.3. раздела 3 изложить в следующей редакции: «3.3. 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не проводятся».</w:t>
      </w:r>
    </w:p>
    <w:p w:rsidR="007D06F8" w:rsidRPr="007D06F8" w:rsidRDefault="007D06F8" w:rsidP="007D06F8">
      <w:pPr>
        <w:ind w:firstLine="514"/>
        <w:jc w:val="both"/>
        <w:rPr>
          <w:color w:val="000000"/>
          <w:sz w:val="28"/>
          <w:szCs w:val="28"/>
        </w:rPr>
      </w:pPr>
      <w:r w:rsidRPr="007D06F8">
        <w:rPr>
          <w:color w:val="000000"/>
          <w:sz w:val="28"/>
          <w:szCs w:val="28"/>
        </w:rPr>
        <w:t xml:space="preserve">1.6 Пункт 3.4. раздела 3 изложить в следующей редакции: «3.4. </w:t>
      </w:r>
      <w:proofErr w:type="gramStart"/>
      <w:r w:rsidRPr="007D06F8">
        <w:rPr>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7D06F8" w:rsidRPr="007D06F8" w:rsidRDefault="007D06F8" w:rsidP="007D06F8">
      <w:pPr>
        <w:ind w:firstLine="514"/>
        <w:jc w:val="both"/>
        <w:rPr>
          <w:color w:val="000000"/>
          <w:sz w:val="28"/>
          <w:szCs w:val="28"/>
        </w:rPr>
      </w:pPr>
      <w:r w:rsidRPr="007D06F8">
        <w:rPr>
          <w:color w:val="000000"/>
          <w:sz w:val="28"/>
          <w:szCs w:val="28"/>
        </w:rPr>
        <w:t>1.7</w:t>
      </w:r>
      <w:proofErr w:type="gramStart"/>
      <w:r w:rsidRPr="007D06F8">
        <w:rPr>
          <w:color w:val="000000"/>
          <w:sz w:val="28"/>
          <w:szCs w:val="28"/>
        </w:rPr>
        <w:t xml:space="preserve"> В</w:t>
      </w:r>
      <w:proofErr w:type="gramEnd"/>
      <w:r w:rsidRPr="007D06F8">
        <w:rPr>
          <w:color w:val="000000"/>
          <w:sz w:val="28"/>
          <w:szCs w:val="28"/>
        </w:rPr>
        <w:t xml:space="preserve"> пункте 3.5. раздела 3 слово «распоряжения» заменить словом «решения».</w:t>
      </w:r>
    </w:p>
    <w:p w:rsidR="007D06F8" w:rsidRPr="007D06F8" w:rsidRDefault="007D06F8" w:rsidP="007D06F8">
      <w:pPr>
        <w:ind w:firstLine="514"/>
        <w:jc w:val="both"/>
        <w:rPr>
          <w:color w:val="000000"/>
          <w:sz w:val="28"/>
          <w:szCs w:val="28"/>
        </w:rPr>
      </w:pPr>
      <w:r w:rsidRPr="007D06F8">
        <w:rPr>
          <w:color w:val="000000"/>
          <w:sz w:val="28"/>
          <w:szCs w:val="28"/>
        </w:rPr>
        <w:t xml:space="preserve">1.8 Пункт 3.6. раздела 3 изложить в следующей редакции: «3.6. </w:t>
      </w:r>
      <w:proofErr w:type="gramStart"/>
      <w:r w:rsidRPr="007D06F8">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в дорожном хозяйстве, о проведении контрольного мероприятия.</w:t>
      </w:r>
      <w:proofErr w:type="gramEnd"/>
    </w:p>
    <w:p w:rsidR="007D06F8" w:rsidRPr="007D06F8" w:rsidRDefault="007D06F8" w:rsidP="007D06F8">
      <w:pPr>
        <w:ind w:firstLine="514"/>
        <w:jc w:val="both"/>
        <w:rPr>
          <w:color w:val="000000"/>
          <w:sz w:val="28"/>
          <w:szCs w:val="28"/>
        </w:rPr>
      </w:pPr>
      <w:r w:rsidRPr="007D06F8">
        <w:rPr>
          <w:color w:val="000000"/>
          <w:sz w:val="28"/>
          <w:szCs w:val="28"/>
        </w:rPr>
        <w:t>1.9 Пункт 3.14. раздела 3 изложить в следующей редакции: «3.14.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D06F8" w:rsidRPr="007D06F8" w:rsidRDefault="007D06F8" w:rsidP="007D06F8">
      <w:pPr>
        <w:ind w:firstLine="514"/>
        <w:jc w:val="both"/>
        <w:rPr>
          <w:color w:val="000000"/>
          <w:sz w:val="28"/>
          <w:szCs w:val="28"/>
        </w:rPr>
      </w:pPr>
      <w:r w:rsidRPr="007D06F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06F8" w:rsidRPr="007D06F8" w:rsidRDefault="007D06F8" w:rsidP="007D06F8">
      <w:pPr>
        <w:ind w:firstLine="514"/>
        <w:jc w:val="both"/>
        <w:rPr>
          <w:color w:val="000000"/>
          <w:sz w:val="28"/>
          <w:szCs w:val="28"/>
        </w:rPr>
      </w:pPr>
      <w:r w:rsidRPr="007D06F8">
        <w:rPr>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D06F8" w:rsidRPr="007D06F8" w:rsidRDefault="007D06F8" w:rsidP="007D06F8">
      <w:pPr>
        <w:ind w:firstLine="514"/>
        <w:jc w:val="both"/>
        <w:rPr>
          <w:color w:val="000000"/>
          <w:sz w:val="28"/>
          <w:szCs w:val="28"/>
        </w:rPr>
      </w:pPr>
      <w:r w:rsidRPr="007D06F8">
        <w:rPr>
          <w:color w:val="000000"/>
          <w:sz w:val="28"/>
          <w:szCs w:val="28"/>
        </w:rPr>
        <w:t>1.10</w:t>
      </w:r>
      <w:proofErr w:type="gramStart"/>
      <w:r w:rsidRPr="007D06F8">
        <w:rPr>
          <w:color w:val="000000"/>
          <w:sz w:val="28"/>
          <w:szCs w:val="28"/>
        </w:rPr>
        <w:t xml:space="preserve"> В</w:t>
      </w:r>
      <w:proofErr w:type="gramEnd"/>
      <w:r w:rsidRPr="007D06F8">
        <w:rPr>
          <w:color w:val="000000"/>
          <w:sz w:val="28"/>
          <w:szCs w:val="28"/>
        </w:rPr>
        <w:t xml:space="preserve"> пункте 3.16. раздела 3 число «2023» заменить на число «2025».</w:t>
      </w:r>
    </w:p>
    <w:p w:rsidR="007D06F8" w:rsidRPr="007D06F8" w:rsidRDefault="007D06F8" w:rsidP="007D06F8">
      <w:pPr>
        <w:ind w:firstLine="514"/>
        <w:jc w:val="both"/>
        <w:rPr>
          <w:color w:val="000000"/>
          <w:sz w:val="28"/>
          <w:szCs w:val="28"/>
        </w:rPr>
      </w:pPr>
      <w:r w:rsidRPr="007D06F8">
        <w:rPr>
          <w:color w:val="000000"/>
          <w:sz w:val="28"/>
          <w:szCs w:val="28"/>
        </w:rPr>
        <w:t>1.11 Подпункт 1) пункта 3.19. раздела 3 изложить в следующей редакции: «1)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7D06F8" w:rsidRPr="007D06F8" w:rsidRDefault="007D06F8" w:rsidP="007D06F8">
      <w:pPr>
        <w:ind w:firstLine="514"/>
        <w:jc w:val="both"/>
        <w:rPr>
          <w:color w:val="000000"/>
          <w:sz w:val="28"/>
          <w:szCs w:val="28"/>
        </w:rPr>
      </w:pPr>
      <w:r w:rsidRPr="007D06F8">
        <w:rPr>
          <w:color w:val="000000"/>
          <w:sz w:val="28"/>
          <w:szCs w:val="28"/>
        </w:rPr>
        <w:t>1.12 Подпункты 1), 2), 3) пункта 4.2. раздела 4 изложить в следующей редакции: «1) решений о проведении контрольных мероприятий и обязательных профилактических визитов;</w:t>
      </w:r>
    </w:p>
    <w:p w:rsidR="007D06F8" w:rsidRPr="007D06F8" w:rsidRDefault="007D06F8" w:rsidP="007D06F8">
      <w:pPr>
        <w:ind w:firstLine="514"/>
        <w:jc w:val="both"/>
        <w:rPr>
          <w:color w:val="000000"/>
          <w:sz w:val="28"/>
          <w:szCs w:val="28"/>
        </w:rPr>
      </w:pPr>
      <w:r w:rsidRPr="007D06F8">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7D06F8" w:rsidRPr="007D06F8" w:rsidRDefault="007D06F8" w:rsidP="007D06F8">
      <w:pPr>
        <w:ind w:firstLine="514"/>
        <w:jc w:val="both"/>
        <w:rPr>
          <w:color w:val="000000"/>
          <w:sz w:val="28"/>
          <w:szCs w:val="28"/>
        </w:rPr>
      </w:pPr>
      <w:r w:rsidRPr="007D06F8">
        <w:rPr>
          <w:color w:val="000000"/>
          <w:sz w:val="28"/>
          <w:szCs w:val="28"/>
        </w:rPr>
        <w:t>3) действий (бездействия) должностных лиц, уполномоченных осуществлять муниципальный контроль на автомобильном транспорте и в дорожном хозяйстве, в рамках контрольных мероприятий и обязательных профилактических визитов</w:t>
      </w:r>
      <w:proofErr w:type="gramStart"/>
      <w:r w:rsidRPr="007D06F8">
        <w:rPr>
          <w:color w:val="000000"/>
          <w:sz w:val="28"/>
          <w:szCs w:val="28"/>
        </w:rPr>
        <w:t>;»</w:t>
      </w:r>
      <w:proofErr w:type="gramEnd"/>
      <w:r w:rsidRPr="007D06F8">
        <w:rPr>
          <w:color w:val="000000"/>
          <w:sz w:val="28"/>
          <w:szCs w:val="28"/>
        </w:rPr>
        <w:t>.</w:t>
      </w:r>
    </w:p>
    <w:p w:rsidR="007D06F8" w:rsidRPr="007D06F8" w:rsidRDefault="007D06F8" w:rsidP="007D06F8">
      <w:pPr>
        <w:ind w:firstLine="514"/>
        <w:jc w:val="both"/>
        <w:rPr>
          <w:color w:val="000000"/>
          <w:sz w:val="28"/>
          <w:szCs w:val="28"/>
        </w:rPr>
      </w:pPr>
      <w:r w:rsidRPr="007D06F8">
        <w:rPr>
          <w:color w:val="000000"/>
          <w:sz w:val="28"/>
          <w:szCs w:val="28"/>
        </w:rPr>
        <w:t>1.13 Пункт 4.2. раздела 4 дополнить подпунктами 4), 5) следующего содержания: «4) решений об отказе в проведении обязательных профилактических визитов по заявлениям контролируемых лиц;</w:t>
      </w:r>
    </w:p>
    <w:p w:rsidR="007D06F8" w:rsidRPr="007D06F8" w:rsidRDefault="007D06F8" w:rsidP="007D06F8">
      <w:pPr>
        <w:ind w:firstLine="514"/>
        <w:jc w:val="both"/>
        <w:rPr>
          <w:color w:val="000000"/>
          <w:sz w:val="28"/>
          <w:szCs w:val="28"/>
        </w:rPr>
      </w:pPr>
      <w:r w:rsidRPr="007D06F8">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7D06F8">
        <w:rPr>
          <w:color w:val="000000"/>
          <w:sz w:val="28"/>
          <w:szCs w:val="28"/>
        </w:rPr>
        <w:t>.»</w:t>
      </w:r>
      <w:proofErr w:type="gramEnd"/>
    </w:p>
    <w:p w:rsidR="007D06F8" w:rsidRPr="007D06F8" w:rsidRDefault="007D06F8" w:rsidP="007D06F8">
      <w:pPr>
        <w:ind w:firstLine="514"/>
        <w:jc w:val="both"/>
        <w:rPr>
          <w:color w:val="000000"/>
          <w:sz w:val="28"/>
          <w:szCs w:val="28"/>
        </w:rPr>
      </w:pPr>
      <w:r w:rsidRPr="007D06F8">
        <w:rPr>
          <w:color w:val="000000"/>
          <w:sz w:val="28"/>
          <w:szCs w:val="28"/>
        </w:rPr>
        <w:t>1.14 Пункт 4.6. раздела 4 изложить в следующей редакции: «4.6.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D46582" w:rsidRPr="00CA1370" w:rsidRDefault="00D46582" w:rsidP="00D46582">
      <w:pPr>
        <w:ind w:firstLine="514"/>
        <w:jc w:val="both"/>
        <w:rPr>
          <w:color w:val="000000"/>
          <w:sz w:val="28"/>
          <w:szCs w:val="28"/>
        </w:rPr>
      </w:pPr>
      <w:r w:rsidRPr="00CA1370">
        <w:rPr>
          <w:color w:val="000000"/>
          <w:sz w:val="28"/>
          <w:szCs w:val="28"/>
        </w:rPr>
        <w:t>2. Опубликовать настоящее решение</w:t>
      </w:r>
      <w:r w:rsidR="007D06F8">
        <w:rPr>
          <w:color w:val="000000"/>
          <w:sz w:val="28"/>
          <w:szCs w:val="28"/>
        </w:rPr>
        <w:t xml:space="preserve"> и актуальную редакцию Положения </w:t>
      </w:r>
      <w:r w:rsidRPr="00CA1370">
        <w:rPr>
          <w:color w:val="000000"/>
          <w:sz w:val="28"/>
          <w:szCs w:val="28"/>
        </w:rPr>
        <w:t xml:space="preserve"> в периодическом печатном издании органов местного самоуправления </w:t>
      </w:r>
      <w:r w:rsidR="00CE28A5" w:rsidRPr="00CA1370">
        <w:rPr>
          <w:bCs/>
          <w:sz w:val="28"/>
          <w:szCs w:val="28"/>
        </w:rPr>
        <w:t>Чумаковского сельсовета  Куйбышевского района</w:t>
      </w:r>
      <w:r w:rsidR="00CE28A5" w:rsidRPr="00CA1370">
        <w:rPr>
          <w:color w:val="000000"/>
          <w:sz w:val="28"/>
          <w:szCs w:val="28"/>
        </w:rPr>
        <w:t xml:space="preserve"> </w:t>
      </w:r>
      <w:r w:rsidRPr="00CA1370">
        <w:rPr>
          <w:color w:val="000000"/>
          <w:sz w:val="28"/>
          <w:szCs w:val="28"/>
        </w:rPr>
        <w:t xml:space="preserve">Новосибирской области «Вестник» и разместить на официальном сайте администрации </w:t>
      </w:r>
      <w:r w:rsidR="00CE28A5" w:rsidRPr="00CA1370">
        <w:rPr>
          <w:bCs/>
          <w:sz w:val="28"/>
          <w:szCs w:val="28"/>
        </w:rPr>
        <w:t>Чумаковского сельсовета  Куйбышевского района</w:t>
      </w:r>
      <w:r w:rsidR="00CE28A5" w:rsidRPr="00CA1370">
        <w:rPr>
          <w:color w:val="000000"/>
          <w:sz w:val="28"/>
          <w:szCs w:val="28"/>
        </w:rPr>
        <w:t xml:space="preserve"> </w:t>
      </w:r>
      <w:r w:rsidRPr="00CA1370">
        <w:rPr>
          <w:color w:val="000000"/>
          <w:sz w:val="28"/>
          <w:szCs w:val="28"/>
        </w:rPr>
        <w:t>Новосибирской области в информационно-телекоммуникационной сети «Интернет».</w:t>
      </w:r>
    </w:p>
    <w:p w:rsidR="00057154" w:rsidRPr="007D06F8" w:rsidRDefault="00D46582" w:rsidP="007D06F8">
      <w:pPr>
        <w:ind w:firstLine="514"/>
        <w:jc w:val="both"/>
        <w:rPr>
          <w:color w:val="000000"/>
          <w:sz w:val="28"/>
          <w:szCs w:val="28"/>
        </w:rPr>
      </w:pPr>
      <w:r w:rsidRPr="00CA1370">
        <w:rPr>
          <w:color w:val="000000"/>
          <w:sz w:val="28"/>
          <w:szCs w:val="28"/>
        </w:rPr>
        <w:t> </w:t>
      </w:r>
    </w:p>
    <w:p w:rsidR="00E952F0" w:rsidRPr="00CA1370" w:rsidRDefault="00E952F0" w:rsidP="00E952F0">
      <w:pPr>
        <w:tabs>
          <w:tab w:val="left" w:pos="1000"/>
          <w:tab w:val="left" w:pos="2552"/>
        </w:tabs>
        <w:jc w:val="both"/>
        <w:rPr>
          <w:bCs/>
          <w:color w:val="000000"/>
          <w:sz w:val="28"/>
          <w:szCs w:val="28"/>
        </w:rPr>
      </w:pPr>
      <w:r w:rsidRPr="00CA1370">
        <w:rPr>
          <w:sz w:val="28"/>
          <w:szCs w:val="28"/>
        </w:rPr>
        <w:t xml:space="preserve">Председатель </w:t>
      </w:r>
      <w:r w:rsidRPr="00CA1370">
        <w:rPr>
          <w:bCs/>
          <w:color w:val="000000"/>
          <w:sz w:val="28"/>
          <w:szCs w:val="28"/>
        </w:rPr>
        <w:t>Совета депутатов</w:t>
      </w:r>
    </w:p>
    <w:p w:rsidR="00E952F0" w:rsidRPr="00CA1370" w:rsidRDefault="00E952F0" w:rsidP="00E952F0">
      <w:pPr>
        <w:tabs>
          <w:tab w:val="left" w:pos="1000"/>
          <w:tab w:val="left" w:pos="2552"/>
        </w:tabs>
        <w:jc w:val="both"/>
        <w:rPr>
          <w:bCs/>
          <w:color w:val="000000"/>
          <w:sz w:val="28"/>
          <w:szCs w:val="28"/>
        </w:rPr>
      </w:pPr>
      <w:r w:rsidRPr="00CA1370">
        <w:rPr>
          <w:bCs/>
          <w:color w:val="000000"/>
          <w:sz w:val="28"/>
          <w:szCs w:val="28"/>
        </w:rPr>
        <w:t xml:space="preserve">Чумаковского сельсовета </w:t>
      </w:r>
    </w:p>
    <w:p w:rsidR="00E952F0" w:rsidRPr="00CA1370" w:rsidRDefault="00E952F0" w:rsidP="00E952F0">
      <w:pPr>
        <w:tabs>
          <w:tab w:val="left" w:pos="1000"/>
          <w:tab w:val="left" w:pos="2552"/>
        </w:tabs>
        <w:jc w:val="both"/>
        <w:rPr>
          <w:bCs/>
          <w:color w:val="000000"/>
          <w:sz w:val="28"/>
          <w:szCs w:val="28"/>
        </w:rPr>
      </w:pPr>
      <w:r w:rsidRPr="00CA1370">
        <w:rPr>
          <w:bCs/>
          <w:color w:val="000000"/>
          <w:sz w:val="28"/>
          <w:szCs w:val="28"/>
        </w:rPr>
        <w:t>Куйбышевского района</w:t>
      </w:r>
    </w:p>
    <w:p w:rsidR="00E952F0" w:rsidRPr="00CA1370" w:rsidRDefault="00E952F0" w:rsidP="00E952F0">
      <w:pPr>
        <w:tabs>
          <w:tab w:val="left" w:pos="1000"/>
          <w:tab w:val="left" w:pos="2552"/>
        </w:tabs>
        <w:jc w:val="both"/>
        <w:rPr>
          <w:bCs/>
          <w:color w:val="000000"/>
          <w:sz w:val="28"/>
          <w:szCs w:val="28"/>
        </w:rPr>
      </w:pPr>
      <w:r w:rsidRPr="00CA1370">
        <w:rPr>
          <w:bCs/>
          <w:color w:val="000000"/>
          <w:sz w:val="28"/>
          <w:szCs w:val="28"/>
        </w:rPr>
        <w:t xml:space="preserve">Новосибирской области </w:t>
      </w:r>
      <w:r w:rsidRPr="00CA1370">
        <w:rPr>
          <w:b/>
          <w:bCs/>
          <w:color w:val="000000"/>
          <w:sz w:val="28"/>
          <w:szCs w:val="28"/>
        </w:rPr>
        <w:t xml:space="preserve">                                                              </w:t>
      </w:r>
      <w:r w:rsidRPr="00CA1370">
        <w:rPr>
          <w:bCs/>
          <w:color w:val="000000"/>
          <w:sz w:val="28"/>
          <w:szCs w:val="28"/>
        </w:rPr>
        <w:t>Л.В.Богданова</w:t>
      </w:r>
    </w:p>
    <w:p w:rsidR="00E952F0" w:rsidRPr="00CA1370" w:rsidRDefault="00E952F0" w:rsidP="00E952F0">
      <w:pPr>
        <w:tabs>
          <w:tab w:val="left" w:pos="1000"/>
          <w:tab w:val="left" w:pos="2552"/>
        </w:tabs>
        <w:jc w:val="both"/>
        <w:rPr>
          <w:sz w:val="28"/>
          <w:szCs w:val="28"/>
        </w:rPr>
      </w:pPr>
    </w:p>
    <w:p w:rsidR="00E952F0" w:rsidRPr="00CA1370" w:rsidRDefault="00E952F0" w:rsidP="00E952F0">
      <w:pPr>
        <w:rPr>
          <w:sz w:val="28"/>
          <w:szCs w:val="28"/>
        </w:rPr>
      </w:pPr>
      <w:r w:rsidRPr="00CA1370">
        <w:rPr>
          <w:sz w:val="28"/>
          <w:szCs w:val="28"/>
        </w:rPr>
        <w:t>Глава Чумаковского сельсовета</w:t>
      </w:r>
    </w:p>
    <w:p w:rsidR="00E952F0" w:rsidRPr="00CA1370" w:rsidRDefault="00E952F0" w:rsidP="00E952F0">
      <w:pPr>
        <w:rPr>
          <w:sz w:val="28"/>
          <w:szCs w:val="28"/>
        </w:rPr>
      </w:pPr>
      <w:r w:rsidRPr="00CA1370">
        <w:rPr>
          <w:sz w:val="28"/>
          <w:szCs w:val="28"/>
        </w:rPr>
        <w:t>Куйбышевского  района</w:t>
      </w:r>
    </w:p>
    <w:p w:rsidR="00E952F0" w:rsidRPr="00CA1370" w:rsidRDefault="00E952F0" w:rsidP="00E952F0">
      <w:pPr>
        <w:rPr>
          <w:b/>
          <w:color w:val="000000"/>
          <w:sz w:val="28"/>
          <w:szCs w:val="28"/>
        </w:rPr>
      </w:pPr>
      <w:r w:rsidRPr="00CA1370">
        <w:rPr>
          <w:sz w:val="28"/>
          <w:szCs w:val="28"/>
        </w:rPr>
        <w:t>Новосибирской области                                                               А.В. Банников</w:t>
      </w:r>
    </w:p>
    <w:p w:rsidR="00E952F0" w:rsidRPr="00CA1370" w:rsidRDefault="00E952F0" w:rsidP="00E952F0">
      <w:pPr>
        <w:spacing w:line="240" w:lineRule="exact"/>
        <w:rPr>
          <w:b/>
          <w:color w:val="000000"/>
          <w:sz w:val="28"/>
          <w:szCs w:val="28"/>
        </w:rPr>
      </w:pPr>
      <w:r w:rsidRPr="00CA1370">
        <w:rPr>
          <w:b/>
          <w:color w:val="000000"/>
          <w:sz w:val="28"/>
          <w:szCs w:val="28"/>
        </w:rPr>
        <w:lastRenderedPageBreak/>
        <w:br w:type="page"/>
      </w:r>
    </w:p>
    <w:p w:rsidR="00E952F0" w:rsidRPr="00CA1370" w:rsidRDefault="00E952F0">
      <w:pPr>
        <w:rPr>
          <w:sz w:val="28"/>
          <w:szCs w:val="28"/>
        </w:rPr>
        <w:sectPr w:rsidR="00E952F0" w:rsidRPr="00CA1370" w:rsidSect="00E952F0">
          <w:pgSz w:w="11906" w:h="16838"/>
          <w:pgMar w:top="964" w:right="851" w:bottom="964" w:left="1701" w:header="709" w:footer="709" w:gutter="0"/>
          <w:cols w:space="708"/>
          <w:docGrid w:linePitch="360"/>
        </w:sectPr>
      </w:pPr>
    </w:p>
    <w:p w:rsidR="002A7984" w:rsidRPr="00CA1370" w:rsidRDefault="002A7984">
      <w:pPr>
        <w:rPr>
          <w:sz w:val="28"/>
          <w:szCs w:val="28"/>
        </w:rPr>
      </w:pPr>
    </w:p>
    <w:p w:rsidR="00CA1370" w:rsidRPr="00CA1370" w:rsidRDefault="00CA1370">
      <w:pPr>
        <w:rPr>
          <w:sz w:val="28"/>
          <w:szCs w:val="28"/>
        </w:rPr>
      </w:pPr>
    </w:p>
    <w:sectPr w:rsidR="00CA1370" w:rsidRPr="00CA1370" w:rsidSect="00AA6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331B"/>
    <w:multiLevelType w:val="hybridMultilevel"/>
    <w:tmpl w:val="6F44E5AA"/>
    <w:lvl w:ilvl="0" w:tplc="D84ED95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6617B1"/>
    <w:multiLevelType w:val="hybridMultilevel"/>
    <w:tmpl w:val="8752BEEE"/>
    <w:lvl w:ilvl="0" w:tplc="E30CCA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984"/>
    <w:rsid w:val="00057154"/>
    <w:rsid w:val="000F4FB1"/>
    <w:rsid w:val="002A7984"/>
    <w:rsid w:val="003D122B"/>
    <w:rsid w:val="00480630"/>
    <w:rsid w:val="006C0959"/>
    <w:rsid w:val="007519D4"/>
    <w:rsid w:val="007D06F8"/>
    <w:rsid w:val="0083218E"/>
    <w:rsid w:val="00AA6502"/>
    <w:rsid w:val="00B83E8B"/>
    <w:rsid w:val="00CA1370"/>
    <w:rsid w:val="00CE28A5"/>
    <w:rsid w:val="00D46582"/>
    <w:rsid w:val="00E952F0"/>
    <w:rsid w:val="00F3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9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BC610332-57B7-4E0C-81DC-EF745EE528E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2025-02-27T06:50:00Z</cp:lastPrinted>
  <dcterms:created xsi:type="dcterms:W3CDTF">2022-02-11T04:38:00Z</dcterms:created>
  <dcterms:modified xsi:type="dcterms:W3CDTF">2025-02-27T06:50:00Z</dcterms:modified>
</cp:coreProperties>
</file>