
<file path=[Content_Types].xml><?xml version="1.0" encoding="utf-8"?>
<Types xmlns="http://schemas.openxmlformats.org/package/2006/content-types">
  <Override PartName="/word/footnotes.xml" ContentType="application/vnd.openxmlformats-officedocument.wordprocessingml.footnotes+xml"/>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048E" w:rsidRPr="00C90FDC" w:rsidRDefault="006E048E" w:rsidP="006E048E">
      <w:pPr>
        <w:spacing w:after="0" w:line="240" w:lineRule="auto"/>
        <w:jc w:val="center"/>
        <w:rPr>
          <w:rFonts w:ascii="Times New Roman" w:hAnsi="Times New Roman"/>
          <w:b/>
          <w:sz w:val="28"/>
          <w:szCs w:val="28"/>
        </w:rPr>
      </w:pPr>
      <w:r w:rsidRPr="00C90FDC">
        <w:rPr>
          <w:rFonts w:ascii="Times New Roman" w:hAnsi="Times New Roman"/>
          <w:b/>
          <w:sz w:val="28"/>
          <w:szCs w:val="28"/>
        </w:rPr>
        <w:t>АДМИНИСТРАЦИЯ  ЧУМАКОВСКОГО  СЕЛЬСОВЕТА</w:t>
      </w:r>
    </w:p>
    <w:p w:rsidR="006E048E" w:rsidRPr="00C90FDC" w:rsidRDefault="006E048E" w:rsidP="006E048E">
      <w:pPr>
        <w:spacing w:after="0" w:line="240" w:lineRule="auto"/>
        <w:jc w:val="center"/>
        <w:rPr>
          <w:rFonts w:ascii="Times New Roman" w:hAnsi="Times New Roman"/>
          <w:b/>
          <w:sz w:val="28"/>
          <w:szCs w:val="28"/>
        </w:rPr>
      </w:pPr>
      <w:r w:rsidRPr="00C90FDC">
        <w:rPr>
          <w:rFonts w:ascii="Times New Roman" w:hAnsi="Times New Roman"/>
          <w:b/>
          <w:sz w:val="28"/>
          <w:szCs w:val="28"/>
        </w:rPr>
        <w:t>КУЙБЫШЕВСКОГО РАЙОНА</w:t>
      </w:r>
    </w:p>
    <w:p w:rsidR="006E048E" w:rsidRPr="00C90FDC" w:rsidRDefault="006E048E" w:rsidP="006E048E">
      <w:pPr>
        <w:spacing w:after="0" w:line="240" w:lineRule="auto"/>
        <w:jc w:val="center"/>
        <w:rPr>
          <w:rFonts w:ascii="Times New Roman" w:hAnsi="Times New Roman"/>
          <w:b/>
          <w:sz w:val="28"/>
          <w:szCs w:val="28"/>
        </w:rPr>
      </w:pPr>
      <w:r w:rsidRPr="00C90FDC">
        <w:rPr>
          <w:rFonts w:ascii="Times New Roman" w:hAnsi="Times New Roman"/>
          <w:b/>
          <w:sz w:val="28"/>
          <w:szCs w:val="28"/>
        </w:rPr>
        <w:t>НОВОСИБИРСКОЙ ОБЛАСТИ</w:t>
      </w:r>
    </w:p>
    <w:p w:rsidR="006E048E" w:rsidRPr="00C90FDC" w:rsidRDefault="006E048E" w:rsidP="006E048E">
      <w:pPr>
        <w:spacing w:after="0" w:line="240" w:lineRule="auto"/>
        <w:jc w:val="center"/>
        <w:rPr>
          <w:rFonts w:ascii="Times New Roman" w:hAnsi="Times New Roman"/>
          <w:b/>
          <w:sz w:val="28"/>
          <w:szCs w:val="28"/>
        </w:rPr>
      </w:pPr>
    </w:p>
    <w:p w:rsidR="006E048E" w:rsidRPr="00C90FDC" w:rsidRDefault="006E048E" w:rsidP="006E048E">
      <w:pPr>
        <w:spacing w:after="0" w:line="240" w:lineRule="auto"/>
        <w:jc w:val="center"/>
        <w:rPr>
          <w:rFonts w:ascii="Times New Roman" w:hAnsi="Times New Roman"/>
          <w:b/>
          <w:sz w:val="28"/>
          <w:szCs w:val="28"/>
        </w:rPr>
      </w:pPr>
      <w:r w:rsidRPr="00C90FDC">
        <w:rPr>
          <w:rFonts w:ascii="Times New Roman" w:hAnsi="Times New Roman"/>
          <w:b/>
          <w:sz w:val="28"/>
          <w:szCs w:val="28"/>
        </w:rPr>
        <w:t>ПОСТАНОВЛЕНИЕ</w:t>
      </w:r>
    </w:p>
    <w:p w:rsidR="006E048E" w:rsidRPr="00C90FDC" w:rsidRDefault="006E048E" w:rsidP="006E048E">
      <w:pPr>
        <w:spacing w:after="0" w:line="240" w:lineRule="auto"/>
        <w:jc w:val="center"/>
        <w:rPr>
          <w:rFonts w:ascii="Times New Roman" w:hAnsi="Times New Roman"/>
          <w:sz w:val="28"/>
          <w:szCs w:val="28"/>
        </w:rPr>
      </w:pPr>
    </w:p>
    <w:p w:rsidR="006E048E" w:rsidRPr="00C90FDC" w:rsidRDefault="006E048E" w:rsidP="006E048E">
      <w:pPr>
        <w:spacing w:after="0" w:line="240" w:lineRule="auto"/>
        <w:jc w:val="center"/>
        <w:rPr>
          <w:rFonts w:ascii="Times New Roman" w:hAnsi="Times New Roman"/>
          <w:sz w:val="28"/>
          <w:szCs w:val="28"/>
        </w:rPr>
      </w:pPr>
      <w:r>
        <w:rPr>
          <w:rFonts w:ascii="Times New Roman" w:hAnsi="Times New Roman"/>
          <w:sz w:val="28"/>
          <w:szCs w:val="28"/>
        </w:rPr>
        <w:t>23.12.2014</w:t>
      </w:r>
      <w:r w:rsidRPr="00C90FDC">
        <w:rPr>
          <w:rFonts w:ascii="Times New Roman" w:hAnsi="Times New Roman"/>
          <w:sz w:val="28"/>
          <w:szCs w:val="28"/>
        </w:rPr>
        <w:t xml:space="preserve">  № </w:t>
      </w:r>
      <w:r>
        <w:rPr>
          <w:rFonts w:ascii="Times New Roman" w:hAnsi="Times New Roman"/>
          <w:sz w:val="28"/>
          <w:szCs w:val="28"/>
        </w:rPr>
        <w:t>79</w:t>
      </w:r>
    </w:p>
    <w:p w:rsidR="006E048E" w:rsidRPr="00C90FDC" w:rsidRDefault="006E048E" w:rsidP="006E048E">
      <w:pPr>
        <w:spacing w:after="0" w:line="240" w:lineRule="auto"/>
        <w:jc w:val="center"/>
        <w:rPr>
          <w:rFonts w:ascii="Times New Roman" w:hAnsi="Times New Roman"/>
          <w:sz w:val="28"/>
          <w:szCs w:val="28"/>
        </w:rPr>
      </w:pPr>
      <w:r w:rsidRPr="00C90FDC">
        <w:rPr>
          <w:rFonts w:ascii="Times New Roman" w:hAnsi="Times New Roman"/>
          <w:sz w:val="28"/>
          <w:szCs w:val="28"/>
        </w:rPr>
        <w:t>с.Чумаково</w:t>
      </w:r>
    </w:p>
    <w:p w:rsidR="006E048E" w:rsidRPr="00C90FDC" w:rsidRDefault="006E048E" w:rsidP="006E048E">
      <w:pPr>
        <w:spacing w:after="0" w:line="240" w:lineRule="auto"/>
        <w:jc w:val="center"/>
        <w:rPr>
          <w:rFonts w:ascii="Times New Roman" w:hAnsi="Times New Roman"/>
          <w:sz w:val="28"/>
          <w:szCs w:val="28"/>
        </w:rPr>
      </w:pPr>
    </w:p>
    <w:p w:rsidR="006E048E" w:rsidRDefault="006E048E" w:rsidP="006E048E">
      <w:pPr>
        <w:rPr>
          <w:sz w:val="28"/>
          <w:szCs w:val="28"/>
        </w:rPr>
      </w:pPr>
    </w:p>
    <w:p w:rsidR="006E048E" w:rsidRPr="009C50EE" w:rsidRDefault="006E048E" w:rsidP="006E048E">
      <w:pPr>
        <w:pStyle w:val="aa"/>
        <w:jc w:val="center"/>
        <w:rPr>
          <w:rFonts w:ascii="Times New Roman" w:hAnsi="Times New Roman"/>
          <w:sz w:val="28"/>
          <w:szCs w:val="28"/>
        </w:rPr>
      </w:pPr>
      <w:r w:rsidRPr="009C50EE">
        <w:rPr>
          <w:rFonts w:ascii="Times New Roman" w:hAnsi="Times New Roman"/>
          <w:sz w:val="28"/>
          <w:szCs w:val="28"/>
        </w:rPr>
        <w:t xml:space="preserve">Об утверждении Порядка формирования, утверждения и ведения планов-графиков закупок для обеспечения </w:t>
      </w:r>
      <w:r>
        <w:rPr>
          <w:rFonts w:ascii="Times New Roman" w:hAnsi="Times New Roman"/>
          <w:sz w:val="28"/>
          <w:szCs w:val="28"/>
        </w:rPr>
        <w:t>нужд Чумаковского</w:t>
      </w:r>
      <w:r w:rsidRPr="009C50EE">
        <w:rPr>
          <w:rFonts w:ascii="Times New Roman" w:hAnsi="Times New Roman"/>
          <w:sz w:val="28"/>
          <w:szCs w:val="28"/>
        </w:rPr>
        <w:t xml:space="preserve"> сельсовета</w:t>
      </w:r>
    </w:p>
    <w:p w:rsidR="006E048E" w:rsidRDefault="006E048E" w:rsidP="006E048E">
      <w:pPr>
        <w:pStyle w:val="aa"/>
        <w:jc w:val="center"/>
        <w:rPr>
          <w:rFonts w:ascii="Times New Roman" w:hAnsi="Times New Roman"/>
          <w:sz w:val="28"/>
          <w:szCs w:val="28"/>
        </w:rPr>
      </w:pPr>
      <w:r>
        <w:rPr>
          <w:rFonts w:ascii="Times New Roman" w:hAnsi="Times New Roman"/>
          <w:sz w:val="28"/>
          <w:szCs w:val="28"/>
        </w:rPr>
        <w:t>Куйбышев</w:t>
      </w:r>
      <w:r w:rsidRPr="009C50EE">
        <w:rPr>
          <w:rFonts w:ascii="Times New Roman" w:hAnsi="Times New Roman"/>
          <w:sz w:val="28"/>
          <w:szCs w:val="28"/>
        </w:rPr>
        <w:t>ского района Новосибирской области</w:t>
      </w:r>
    </w:p>
    <w:p w:rsidR="006E048E" w:rsidRPr="00326564" w:rsidRDefault="006E048E" w:rsidP="006E048E">
      <w:pPr>
        <w:pStyle w:val="aa"/>
        <w:jc w:val="center"/>
        <w:rPr>
          <w:rFonts w:ascii="Times New Roman" w:hAnsi="Times New Roman"/>
          <w:sz w:val="28"/>
          <w:szCs w:val="28"/>
        </w:rPr>
      </w:pPr>
    </w:p>
    <w:p w:rsidR="006E048E" w:rsidRPr="009C50EE" w:rsidRDefault="006E048E" w:rsidP="006E048E">
      <w:pPr>
        <w:autoSpaceDE w:val="0"/>
        <w:autoSpaceDN w:val="0"/>
        <w:adjustRightInd w:val="0"/>
        <w:spacing w:line="360" w:lineRule="auto"/>
        <w:ind w:firstLine="540"/>
        <w:outlineLvl w:val="0"/>
        <w:rPr>
          <w:rFonts w:ascii="Times New Roman" w:hAnsi="Times New Roman"/>
          <w:bCs/>
          <w:sz w:val="28"/>
          <w:szCs w:val="28"/>
        </w:rPr>
      </w:pPr>
    </w:p>
    <w:p w:rsidR="006E048E" w:rsidRPr="009C50EE" w:rsidRDefault="006E048E" w:rsidP="006E048E">
      <w:pPr>
        <w:pStyle w:val="aa"/>
        <w:jc w:val="both"/>
        <w:rPr>
          <w:rFonts w:ascii="Times New Roman" w:hAnsi="Times New Roman"/>
          <w:sz w:val="28"/>
          <w:szCs w:val="28"/>
        </w:rPr>
      </w:pPr>
      <w:r>
        <w:rPr>
          <w:rFonts w:ascii="Times New Roman" w:hAnsi="Times New Roman"/>
          <w:sz w:val="28"/>
          <w:szCs w:val="28"/>
        </w:rPr>
        <w:t xml:space="preserve">       </w:t>
      </w:r>
      <w:r w:rsidRPr="009C50EE">
        <w:rPr>
          <w:rFonts w:ascii="Times New Roman" w:hAnsi="Times New Roman"/>
          <w:sz w:val="28"/>
          <w:szCs w:val="28"/>
        </w:rPr>
        <w:t>В соответствии с частью </w:t>
      </w:r>
      <w:r>
        <w:rPr>
          <w:rFonts w:ascii="Times New Roman" w:hAnsi="Times New Roman"/>
          <w:sz w:val="28"/>
          <w:szCs w:val="28"/>
        </w:rPr>
        <w:t xml:space="preserve">5 </w:t>
      </w:r>
      <w:r w:rsidRPr="009C50EE">
        <w:rPr>
          <w:rFonts w:ascii="Times New Roman" w:hAnsi="Times New Roman"/>
          <w:sz w:val="28"/>
          <w:szCs w:val="28"/>
        </w:rPr>
        <w:t>статьи 21 Федерального закона «О контрактной системе в сфере закупок товаров, работ и услуг</w:t>
      </w:r>
      <w:r w:rsidRPr="009C50EE">
        <w:rPr>
          <w:rFonts w:ascii="Times New Roman" w:hAnsi="Times New Roman"/>
          <w:color w:val="000000"/>
          <w:sz w:val="28"/>
          <w:szCs w:val="28"/>
        </w:rPr>
        <w:t xml:space="preserve"> для обеспечения государственных и муниципальных нужд</w:t>
      </w:r>
      <w:r>
        <w:rPr>
          <w:rFonts w:ascii="Times New Roman" w:hAnsi="Times New Roman"/>
          <w:sz w:val="28"/>
          <w:szCs w:val="28"/>
        </w:rPr>
        <w:t>»</w:t>
      </w:r>
      <w:r w:rsidRPr="009C50EE">
        <w:rPr>
          <w:rFonts w:ascii="Times New Roman" w:hAnsi="Times New Roman"/>
          <w:sz w:val="28"/>
          <w:szCs w:val="28"/>
        </w:rPr>
        <w:t xml:space="preserve"> </w:t>
      </w:r>
      <w:r>
        <w:rPr>
          <w:rFonts w:ascii="Times New Roman" w:hAnsi="Times New Roman"/>
          <w:sz w:val="28"/>
          <w:szCs w:val="28"/>
        </w:rPr>
        <w:t>Чумаковского</w:t>
      </w:r>
      <w:r w:rsidRPr="009C50EE">
        <w:rPr>
          <w:rFonts w:ascii="Times New Roman" w:hAnsi="Times New Roman"/>
          <w:sz w:val="28"/>
          <w:szCs w:val="28"/>
        </w:rPr>
        <w:t xml:space="preserve"> сельсовета </w:t>
      </w:r>
      <w:r>
        <w:rPr>
          <w:rFonts w:ascii="Times New Roman" w:hAnsi="Times New Roman"/>
          <w:sz w:val="28"/>
          <w:szCs w:val="28"/>
        </w:rPr>
        <w:t>Куйбышев</w:t>
      </w:r>
      <w:r w:rsidRPr="009C50EE">
        <w:rPr>
          <w:rFonts w:ascii="Times New Roman" w:hAnsi="Times New Roman"/>
          <w:sz w:val="28"/>
          <w:szCs w:val="28"/>
        </w:rPr>
        <w:t xml:space="preserve">ского района Новосибирской области </w:t>
      </w:r>
    </w:p>
    <w:p w:rsidR="006E048E" w:rsidRDefault="006E048E" w:rsidP="006E048E">
      <w:pPr>
        <w:pStyle w:val="ConsPlusTitle"/>
        <w:widowControl/>
        <w:spacing w:line="360" w:lineRule="auto"/>
        <w:ind w:firstLine="709"/>
        <w:jc w:val="both"/>
        <w:rPr>
          <w:b w:val="0"/>
        </w:rPr>
      </w:pPr>
      <w:r w:rsidRPr="009C50EE">
        <w:rPr>
          <w:b w:val="0"/>
        </w:rPr>
        <w:t>ПОСТАНОВЛЯЮ:</w:t>
      </w:r>
    </w:p>
    <w:p w:rsidR="006E048E" w:rsidRDefault="006E048E" w:rsidP="006E048E">
      <w:pPr>
        <w:pStyle w:val="aa"/>
        <w:rPr>
          <w:rFonts w:ascii="Times New Roman" w:hAnsi="Times New Roman"/>
          <w:sz w:val="28"/>
          <w:szCs w:val="28"/>
        </w:rPr>
      </w:pPr>
      <w:r>
        <w:rPr>
          <w:rFonts w:ascii="Times New Roman" w:hAnsi="Times New Roman"/>
          <w:sz w:val="28"/>
          <w:szCs w:val="28"/>
        </w:rPr>
        <w:t>1.</w:t>
      </w:r>
      <w:r w:rsidRPr="009F6B9B">
        <w:rPr>
          <w:rFonts w:ascii="Times New Roman" w:hAnsi="Times New Roman"/>
          <w:sz w:val="28"/>
          <w:szCs w:val="28"/>
        </w:rPr>
        <w:t xml:space="preserve">Утвердить Порядок формирования, утверждения и ведения планов-графиков закупок для обеспечения нужд </w:t>
      </w:r>
      <w:r>
        <w:rPr>
          <w:rFonts w:ascii="Times New Roman" w:hAnsi="Times New Roman"/>
          <w:sz w:val="28"/>
          <w:szCs w:val="28"/>
        </w:rPr>
        <w:t xml:space="preserve"> Чумаковского</w:t>
      </w:r>
      <w:r w:rsidRPr="009C50EE">
        <w:rPr>
          <w:rFonts w:ascii="Times New Roman" w:hAnsi="Times New Roman"/>
          <w:sz w:val="28"/>
          <w:szCs w:val="28"/>
        </w:rPr>
        <w:t xml:space="preserve"> сельсовета </w:t>
      </w:r>
      <w:r>
        <w:rPr>
          <w:rFonts w:ascii="Times New Roman" w:hAnsi="Times New Roman"/>
          <w:sz w:val="28"/>
          <w:szCs w:val="28"/>
        </w:rPr>
        <w:t>Куйбышев</w:t>
      </w:r>
      <w:r w:rsidRPr="009C50EE">
        <w:rPr>
          <w:rFonts w:ascii="Times New Roman" w:hAnsi="Times New Roman"/>
          <w:sz w:val="28"/>
          <w:szCs w:val="28"/>
        </w:rPr>
        <w:t xml:space="preserve">ского </w:t>
      </w:r>
      <w:r w:rsidRPr="009F6B9B">
        <w:rPr>
          <w:rFonts w:ascii="Times New Roman" w:hAnsi="Times New Roman"/>
          <w:sz w:val="28"/>
          <w:szCs w:val="28"/>
        </w:rPr>
        <w:t>района Новосибирской области.</w:t>
      </w:r>
    </w:p>
    <w:p w:rsidR="006E048E" w:rsidRPr="009F6B9B" w:rsidRDefault="006E048E" w:rsidP="006E048E">
      <w:pPr>
        <w:pStyle w:val="aa"/>
        <w:jc w:val="both"/>
        <w:rPr>
          <w:rFonts w:ascii="Times New Roman" w:hAnsi="Times New Roman"/>
          <w:sz w:val="28"/>
          <w:szCs w:val="28"/>
        </w:rPr>
      </w:pPr>
      <w:r>
        <w:rPr>
          <w:rFonts w:ascii="Times New Roman" w:hAnsi="Times New Roman"/>
          <w:sz w:val="28"/>
          <w:szCs w:val="28"/>
        </w:rPr>
        <w:t>2</w:t>
      </w:r>
      <w:r w:rsidRPr="009F6B9B">
        <w:rPr>
          <w:rFonts w:ascii="Times New Roman" w:hAnsi="Times New Roman"/>
          <w:sz w:val="28"/>
          <w:szCs w:val="28"/>
        </w:rPr>
        <w:t xml:space="preserve">.Опубликовать настоящее постановление в </w:t>
      </w:r>
      <w:r>
        <w:rPr>
          <w:rFonts w:ascii="Times New Roman" w:hAnsi="Times New Roman"/>
          <w:sz w:val="28"/>
          <w:szCs w:val="28"/>
        </w:rPr>
        <w:t xml:space="preserve">периодическом печатном издании «Вестник» органов местного самоуправления и на официальном сайте Чумаковского сельсовета. </w:t>
      </w:r>
    </w:p>
    <w:p w:rsidR="006E048E" w:rsidRPr="009C50EE" w:rsidRDefault="006E048E" w:rsidP="006E048E">
      <w:pPr>
        <w:pStyle w:val="aa"/>
        <w:rPr>
          <w:rFonts w:ascii="Times New Roman" w:hAnsi="Times New Roman"/>
          <w:sz w:val="28"/>
          <w:szCs w:val="28"/>
        </w:rPr>
      </w:pPr>
      <w:r>
        <w:rPr>
          <w:rFonts w:ascii="Times New Roman" w:hAnsi="Times New Roman"/>
          <w:sz w:val="28"/>
          <w:szCs w:val="28"/>
        </w:rPr>
        <w:t>3</w:t>
      </w:r>
      <w:r w:rsidRPr="009C50EE">
        <w:rPr>
          <w:rFonts w:ascii="Times New Roman" w:hAnsi="Times New Roman"/>
          <w:sz w:val="28"/>
          <w:szCs w:val="28"/>
        </w:rPr>
        <w:t>.Контроль за исполнением данного постановления оставляю за собой.</w:t>
      </w:r>
    </w:p>
    <w:p w:rsidR="006E048E" w:rsidRPr="009C50EE" w:rsidRDefault="006E048E" w:rsidP="006E048E">
      <w:pPr>
        <w:pStyle w:val="ConsPlusNormal"/>
        <w:spacing w:line="360" w:lineRule="auto"/>
        <w:ind w:firstLine="709"/>
        <w:jc w:val="both"/>
        <w:rPr>
          <w:rFonts w:ascii="Times New Roman" w:hAnsi="Times New Roman" w:cs="Times New Roman"/>
          <w:bCs/>
          <w:sz w:val="28"/>
          <w:szCs w:val="28"/>
        </w:rPr>
      </w:pPr>
    </w:p>
    <w:p w:rsidR="006E048E" w:rsidRPr="009C50EE" w:rsidRDefault="006E048E" w:rsidP="006E048E">
      <w:pPr>
        <w:pStyle w:val="ConsPlusTitle"/>
        <w:widowControl/>
        <w:spacing w:line="360" w:lineRule="auto"/>
        <w:ind w:firstLine="709"/>
        <w:jc w:val="both"/>
        <w:rPr>
          <w:b w:val="0"/>
        </w:rPr>
      </w:pPr>
    </w:p>
    <w:p w:rsidR="006E048E" w:rsidRPr="009C50EE" w:rsidRDefault="006E048E" w:rsidP="006E048E">
      <w:pPr>
        <w:autoSpaceDE w:val="0"/>
        <w:autoSpaceDN w:val="0"/>
        <w:adjustRightInd w:val="0"/>
        <w:spacing w:after="0" w:line="360" w:lineRule="auto"/>
        <w:outlineLvl w:val="0"/>
        <w:rPr>
          <w:rFonts w:ascii="Times New Roman" w:hAnsi="Times New Roman"/>
          <w:bCs/>
          <w:sz w:val="28"/>
          <w:szCs w:val="28"/>
          <w:lang w:eastAsia="ru-RU"/>
        </w:rPr>
        <w:sectPr w:rsidR="006E048E" w:rsidRPr="009C50EE" w:rsidSect="00314CA6">
          <w:headerReference w:type="even" r:id="rId7"/>
          <w:headerReference w:type="default" r:id="rId8"/>
          <w:footerReference w:type="even" r:id="rId9"/>
          <w:footerReference w:type="default" r:id="rId10"/>
          <w:footerReference w:type="first" r:id="rId11"/>
          <w:pgSz w:w="12240" w:h="15840" w:code="1"/>
          <w:pgMar w:top="425" w:right="1134" w:bottom="1134" w:left="1418" w:header="720" w:footer="720" w:gutter="0"/>
          <w:pgNumType w:start="1"/>
          <w:cols w:space="720"/>
          <w:noEndnote/>
          <w:docGrid w:linePitch="299"/>
        </w:sectPr>
      </w:pPr>
      <w:r w:rsidRPr="009C50EE">
        <w:rPr>
          <w:rFonts w:ascii="Times New Roman" w:hAnsi="Times New Roman"/>
          <w:bCs/>
          <w:sz w:val="28"/>
          <w:szCs w:val="28"/>
          <w:lang w:eastAsia="ru-RU"/>
        </w:rPr>
        <w:t xml:space="preserve">Глава </w:t>
      </w:r>
      <w:r>
        <w:rPr>
          <w:rFonts w:ascii="Times New Roman" w:hAnsi="Times New Roman"/>
          <w:bCs/>
          <w:sz w:val="28"/>
          <w:szCs w:val="28"/>
          <w:lang w:eastAsia="ru-RU"/>
        </w:rPr>
        <w:t>Чумаковского</w:t>
      </w:r>
      <w:r w:rsidRPr="009C50EE">
        <w:rPr>
          <w:rFonts w:ascii="Times New Roman" w:hAnsi="Times New Roman"/>
          <w:bCs/>
          <w:sz w:val="28"/>
          <w:szCs w:val="28"/>
          <w:lang w:eastAsia="ru-RU"/>
        </w:rPr>
        <w:t xml:space="preserve"> сельсовета                                        </w:t>
      </w:r>
      <w:r>
        <w:rPr>
          <w:rFonts w:ascii="Times New Roman" w:hAnsi="Times New Roman"/>
          <w:bCs/>
          <w:sz w:val="28"/>
          <w:szCs w:val="28"/>
          <w:lang w:eastAsia="ru-RU"/>
        </w:rPr>
        <w:t xml:space="preserve">             </w:t>
      </w:r>
      <w:r w:rsidRPr="009C50EE">
        <w:rPr>
          <w:rFonts w:ascii="Times New Roman" w:hAnsi="Times New Roman"/>
          <w:bCs/>
          <w:sz w:val="28"/>
          <w:szCs w:val="28"/>
          <w:lang w:eastAsia="ru-RU"/>
        </w:rPr>
        <w:t xml:space="preserve"> </w:t>
      </w:r>
      <w:r>
        <w:rPr>
          <w:rFonts w:ascii="Times New Roman" w:hAnsi="Times New Roman"/>
          <w:bCs/>
          <w:sz w:val="28"/>
          <w:szCs w:val="28"/>
          <w:lang w:eastAsia="ru-RU"/>
        </w:rPr>
        <w:t>В.В.Апонасенко</w:t>
      </w:r>
    </w:p>
    <w:p w:rsidR="006E048E" w:rsidRPr="002D474A" w:rsidRDefault="006E048E" w:rsidP="006E048E">
      <w:pPr>
        <w:pStyle w:val="aa"/>
        <w:jc w:val="right"/>
        <w:rPr>
          <w:rFonts w:ascii="Times New Roman" w:hAnsi="Times New Roman"/>
          <w:sz w:val="24"/>
          <w:szCs w:val="24"/>
        </w:rPr>
      </w:pPr>
      <w:r w:rsidRPr="002D474A">
        <w:rPr>
          <w:rFonts w:ascii="Times New Roman" w:hAnsi="Times New Roman"/>
          <w:sz w:val="24"/>
          <w:szCs w:val="24"/>
        </w:rPr>
        <w:lastRenderedPageBreak/>
        <w:t>Утвержден</w:t>
      </w:r>
    </w:p>
    <w:p w:rsidR="006E048E" w:rsidRPr="002D474A" w:rsidRDefault="006E048E" w:rsidP="006E048E">
      <w:pPr>
        <w:pStyle w:val="aa"/>
        <w:jc w:val="right"/>
        <w:rPr>
          <w:rFonts w:ascii="Times New Roman" w:hAnsi="Times New Roman"/>
          <w:sz w:val="24"/>
          <w:szCs w:val="24"/>
        </w:rPr>
      </w:pPr>
      <w:r w:rsidRPr="002D474A">
        <w:rPr>
          <w:rFonts w:ascii="Times New Roman" w:hAnsi="Times New Roman"/>
          <w:sz w:val="24"/>
          <w:szCs w:val="24"/>
        </w:rPr>
        <w:t xml:space="preserve">                                                                              постановлением администрации</w:t>
      </w:r>
    </w:p>
    <w:p w:rsidR="006E048E" w:rsidRPr="002D474A" w:rsidRDefault="006E048E" w:rsidP="006E048E">
      <w:pPr>
        <w:pStyle w:val="aa"/>
        <w:jc w:val="right"/>
        <w:rPr>
          <w:rFonts w:ascii="Times New Roman" w:hAnsi="Times New Roman"/>
          <w:sz w:val="24"/>
          <w:szCs w:val="24"/>
        </w:rPr>
      </w:pPr>
      <w:r w:rsidRPr="002D474A">
        <w:rPr>
          <w:rFonts w:ascii="Times New Roman" w:hAnsi="Times New Roman"/>
          <w:sz w:val="24"/>
          <w:szCs w:val="24"/>
        </w:rPr>
        <w:t>Чумаковского сельсовета</w:t>
      </w:r>
    </w:p>
    <w:p w:rsidR="006E048E" w:rsidRPr="002D474A" w:rsidRDefault="006E048E" w:rsidP="006E048E">
      <w:pPr>
        <w:pStyle w:val="aa"/>
        <w:jc w:val="right"/>
        <w:rPr>
          <w:rFonts w:ascii="Times New Roman" w:hAnsi="Times New Roman"/>
          <w:sz w:val="24"/>
          <w:szCs w:val="24"/>
        </w:rPr>
      </w:pPr>
      <w:r w:rsidRPr="002D474A">
        <w:rPr>
          <w:rFonts w:ascii="Times New Roman" w:hAnsi="Times New Roman"/>
          <w:sz w:val="24"/>
          <w:szCs w:val="24"/>
        </w:rPr>
        <w:t>Куйбышевского района</w:t>
      </w:r>
    </w:p>
    <w:p w:rsidR="006E048E" w:rsidRPr="002D474A" w:rsidRDefault="006E048E" w:rsidP="006E048E">
      <w:pPr>
        <w:pStyle w:val="aa"/>
        <w:jc w:val="right"/>
        <w:rPr>
          <w:rFonts w:ascii="Times New Roman" w:hAnsi="Times New Roman"/>
          <w:sz w:val="24"/>
          <w:szCs w:val="24"/>
        </w:rPr>
      </w:pPr>
      <w:r w:rsidRPr="002D474A">
        <w:rPr>
          <w:rFonts w:ascii="Times New Roman" w:hAnsi="Times New Roman"/>
          <w:sz w:val="24"/>
          <w:szCs w:val="24"/>
        </w:rPr>
        <w:t xml:space="preserve"> Новосибирской области</w:t>
      </w:r>
    </w:p>
    <w:p w:rsidR="006E048E" w:rsidRPr="002D474A" w:rsidRDefault="006E048E" w:rsidP="006E048E">
      <w:pPr>
        <w:pStyle w:val="aa"/>
        <w:jc w:val="right"/>
        <w:rPr>
          <w:rFonts w:ascii="Times New Roman" w:hAnsi="Times New Roman"/>
          <w:sz w:val="24"/>
          <w:szCs w:val="24"/>
        </w:rPr>
      </w:pPr>
      <w:r w:rsidRPr="002D474A">
        <w:rPr>
          <w:rFonts w:ascii="Times New Roman" w:hAnsi="Times New Roman"/>
          <w:sz w:val="24"/>
          <w:szCs w:val="24"/>
        </w:rPr>
        <w:t xml:space="preserve">                                                                              от  23.12.2014 г. №79</w:t>
      </w:r>
    </w:p>
    <w:p w:rsidR="006E048E" w:rsidRPr="004339CA" w:rsidRDefault="006E048E" w:rsidP="006E048E">
      <w:pPr>
        <w:shd w:val="clear" w:color="auto" w:fill="FFFFFF"/>
        <w:spacing w:after="0" w:line="240" w:lineRule="auto"/>
        <w:jc w:val="center"/>
        <w:rPr>
          <w:rFonts w:ascii="Times New Roman" w:eastAsia="Times New Roman" w:hAnsi="Times New Roman"/>
          <w:color w:val="000000"/>
          <w:sz w:val="28"/>
          <w:szCs w:val="28"/>
          <w:lang w:eastAsia="ru-RU"/>
        </w:rPr>
      </w:pPr>
      <w:r w:rsidRPr="004339CA">
        <w:rPr>
          <w:rFonts w:ascii="Times New Roman" w:eastAsia="Times New Roman" w:hAnsi="Times New Roman"/>
          <w:b/>
          <w:bCs/>
          <w:color w:val="000000"/>
          <w:sz w:val="28"/>
          <w:szCs w:val="28"/>
          <w:lang w:eastAsia="ru-RU"/>
        </w:rPr>
        <w:t>ПОРЯДОК</w:t>
      </w:r>
    </w:p>
    <w:p w:rsidR="006E048E" w:rsidRPr="004339CA" w:rsidRDefault="006E048E" w:rsidP="006E048E">
      <w:pPr>
        <w:shd w:val="clear" w:color="auto" w:fill="FFFFFF"/>
        <w:spacing w:after="0" w:line="240" w:lineRule="auto"/>
        <w:jc w:val="center"/>
        <w:rPr>
          <w:rFonts w:ascii="Times New Roman" w:eastAsia="Times New Roman" w:hAnsi="Times New Roman"/>
          <w:color w:val="000000"/>
          <w:sz w:val="28"/>
          <w:szCs w:val="28"/>
          <w:lang w:eastAsia="ru-RU"/>
        </w:rPr>
      </w:pPr>
      <w:r w:rsidRPr="004339CA">
        <w:rPr>
          <w:rFonts w:ascii="Times New Roman" w:eastAsia="Times New Roman" w:hAnsi="Times New Roman"/>
          <w:b/>
          <w:bCs/>
          <w:color w:val="000000"/>
          <w:sz w:val="28"/>
          <w:szCs w:val="28"/>
          <w:lang w:eastAsia="ru-RU"/>
        </w:rPr>
        <w:t>формирования, утверждения и ведения планов-графиков закупок </w:t>
      </w:r>
      <w:r w:rsidRPr="004339CA">
        <w:rPr>
          <w:rFonts w:ascii="Times New Roman" w:eastAsia="Times New Roman" w:hAnsi="Times New Roman"/>
          <w:b/>
          <w:bCs/>
          <w:color w:val="000000"/>
          <w:sz w:val="28"/>
          <w:szCs w:val="28"/>
          <w:lang w:eastAsia="ru-RU"/>
        </w:rPr>
        <w:br/>
        <w:t xml:space="preserve">для обеспечения муниципальных нужд администрации </w:t>
      </w:r>
      <w:r>
        <w:rPr>
          <w:rFonts w:ascii="Times New Roman" w:eastAsia="Times New Roman" w:hAnsi="Times New Roman"/>
          <w:b/>
          <w:bCs/>
          <w:color w:val="000000"/>
          <w:sz w:val="28"/>
          <w:szCs w:val="28"/>
          <w:lang w:eastAsia="ru-RU"/>
        </w:rPr>
        <w:t xml:space="preserve">Чумаковского </w:t>
      </w:r>
      <w:r w:rsidRPr="004339CA">
        <w:rPr>
          <w:rFonts w:ascii="Times New Roman" w:eastAsia="Times New Roman" w:hAnsi="Times New Roman"/>
          <w:b/>
          <w:bCs/>
          <w:color w:val="000000"/>
          <w:sz w:val="28"/>
          <w:szCs w:val="28"/>
          <w:lang w:eastAsia="ru-RU"/>
        </w:rPr>
        <w:t xml:space="preserve"> сельсовета </w:t>
      </w:r>
      <w:r>
        <w:rPr>
          <w:rFonts w:ascii="Times New Roman" w:eastAsia="Times New Roman" w:hAnsi="Times New Roman"/>
          <w:b/>
          <w:bCs/>
          <w:color w:val="000000"/>
          <w:sz w:val="28"/>
          <w:szCs w:val="28"/>
          <w:lang w:eastAsia="ru-RU"/>
        </w:rPr>
        <w:t>Куйбышевс</w:t>
      </w:r>
      <w:r w:rsidRPr="004339CA">
        <w:rPr>
          <w:rFonts w:ascii="Times New Roman" w:eastAsia="Times New Roman" w:hAnsi="Times New Roman"/>
          <w:b/>
          <w:bCs/>
          <w:color w:val="000000"/>
          <w:sz w:val="28"/>
          <w:szCs w:val="28"/>
          <w:lang w:eastAsia="ru-RU"/>
        </w:rPr>
        <w:t>кого района Новосибирской области</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 </w:t>
      </w:r>
    </w:p>
    <w:p w:rsidR="006E048E" w:rsidRPr="004339CA" w:rsidRDefault="006E048E" w:rsidP="006E048E">
      <w:pPr>
        <w:shd w:val="clear" w:color="auto" w:fill="FFFFFF"/>
        <w:spacing w:after="0" w:line="240" w:lineRule="auto"/>
        <w:jc w:val="center"/>
        <w:rPr>
          <w:rFonts w:ascii="Times New Roman" w:eastAsia="Times New Roman" w:hAnsi="Times New Roman"/>
          <w:color w:val="000000"/>
          <w:sz w:val="28"/>
          <w:szCs w:val="28"/>
          <w:lang w:eastAsia="ru-RU"/>
        </w:rPr>
      </w:pPr>
      <w:r w:rsidRPr="004339CA">
        <w:rPr>
          <w:rFonts w:ascii="Times New Roman" w:eastAsia="Times New Roman" w:hAnsi="Times New Roman"/>
          <w:bCs/>
          <w:color w:val="000000"/>
          <w:sz w:val="28"/>
          <w:szCs w:val="28"/>
          <w:lang w:eastAsia="ru-RU"/>
        </w:rPr>
        <w:t>I. Общие положения</w:t>
      </w:r>
    </w:p>
    <w:p w:rsidR="006E048E" w:rsidRPr="004339CA" w:rsidRDefault="006E048E" w:rsidP="006E048E">
      <w:pPr>
        <w:shd w:val="clear" w:color="auto" w:fill="FFFFFF"/>
        <w:spacing w:before="33" w:after="33" w:line="240" w:lineRule="auto"/>
        <w:ind w:left="167"/>
        <w:outlineLvl w:val="0"/>
        <w:rPr>
          <w:rFonts w:ascii="Times New Roman" w:eastAsia="Times New Roman" w:hAnsi="Times New Roman"/>
          <w:bCs/>
          <w:kern w:val="36"/>
          <w:sz w:val="28"/>
          <w:szCs w:val="28"/>
          <w:lang w:eastAsia="ru-RU"/>
        </w:rPr>
      </w:pPr>
      <w:r w:rsidRPr="004339CA">
        <w:rPr>
          <w:rFonts w:ascii="Times New Roman" w:eastAsia="Times New Roman" w:hAnsi="Times New Roman"/>
          <w:bCs/>
          <w:kern w:val="36"/>
          <w:sz w:val="28"/>
          <w:szCs w:val="28"/>
          <w:lang w:eastAsia="ru-RU"/>
        </w:rPr>
        <w:t xml:space="preserve">1. Настоящий Порядок разработан в соответствии с частью 5 статьи 21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Постановлением Правительства РФ от 21 ноября2013 г. N 1044 "О требованиях к формированию, утверждению и ведению планов-графиков закупок товаров, работ, услуг для обеспечения нужд субъекта Российской Федерации и муниципальных нужд, а также требованиях к форме планов-графиков закупок товаров, работ, услуг" и определяет порядок формирования, утверждения и ведения планов-графиков закупок для обеспечения муниципальных нужд администрации </w:t>
      </w:r>
      <w:r>
        <w:rPr>
          <w:rFonts w:ascii="Times New Roman" w:eastAsia="Times New Roman" w:hAnsi="Times New Roman"/>
          <w:bCs/>
          <w:kern w:val="36"/>
          <w:sz w:val="28"/>
          <w:szCs w:val="28"/>
          <w:lang w:eastAsia="ru-RU"/>
        </w:rPr>
        <w:t>Чумаковского</w:t>
      </w:r>
      <w:r w:rsidRPr="004339CA">
        <w:rPr>
          <w:rFonts w:ascii="Times New Roman" w:eastAsia="Times New Roman" w:hAnsi="Times New Roman"/>
          <w:bCs/>
          <w:kern w:val="36"/>
          <w:sz w:val="28"/>
          <w:szCs w:val="28"/>
          <w:lang w:eastAsia="ru-RU"/>
        </w:rPr>
        <w:t xml:space="preserve"> сельсовета </w:t>
      </w:r>
      <w:r>
        <w:rPr>
          <w:rFonts w:ascii="Times New Roman" w:eastAsia="Times New Roman" w:hAnsi="Times New Roman"/>
          <w:bCs/>
          <w:kern w:val="36"/>
          <w:sz w:val="28"/>
          <w:szCs w:val="28"/>
          <w:lang w:eastAsia="ru-RU"/>
        </w:rPr>
        <w:t>Куйбышев</w:t>
      </w:r>
      <w:r w:rsidRPr="004339CA">
        <w:rPr>
          <w:rFonts w:ascii="Times New Roman" w:eastAsia="Times New Roman" w:hAnsi="Times New Roman"/>
          <w:bCs/>
          <w:kern w:val="36"/>
          <w:sz w:val="28"/>
          <w:szCs w:val="28"/>
          <w:lang w:eastAsia="ru-RU"/>
        </w:rPr>
        <w:t>ского района Новосибирской области.</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2. Информация о планах-графиках закупок размещается в единой информационной системе в сфере закупок (далее - единая информационная система).</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До ввода в эксплуатацию единой информационной системы информация, подлежащая размещению в соответствии с настоящим Порядком, размещается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(www.zakypki.gov.ru). </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 </w:t>
      </w:r>
    </w:p>
    <w:p w:rsidR="006E048E" w:rsidRPr="004339CA" w:rsidRDefault="006E048E" w:rsidP="006E048E">
      <w:pPr>
        <w:shd w:val="clear" w:color="auto" w:fill="FFFFFF"/>
        <w:spacing w:after="0" w:line="240" w:lineRule="auto"/>
        <w:jc w:val="center"/>
        <w:rPr>
          <w:rFonts w:ascii="Times New Roman" w:eastAsia="Times New Roman" w:hAnsi="Times New Roman"/>
          <w:color w:val="000000"/>
          <w:sz w:val="28"/>
          <w:szCs w:val="28"/>
          <w:lang w:eastAsia="ru-RU"/>
        </w:rPr>
      </w:pPr>
      <w:r w:rsidRPr="004339CA">
        <w:rPr>
          <w:rFonts w:ascii="Times New Roman" w:eastAsia="Times New Roman" w:hAnsi="Times New Roman"/>
          <w:bCs/>
          <w:color w:val="000000"/>
          <w:sz w:val="28"/>
          <w:szCs w:val="28"/>
          <w:lang w:eastAsia="ru-RU"/>
        </w:rPr>
        <w:t>II. Формирование планов-графиков</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b/>
          <w:bCs/>
          <w:color w:val="000000"/>
          <w:sz w:val="28"/>
          <w:szCs w:val="28"/>
          <w:lang w:eastAsia="ru-RU"/>
        </w:rPr>
        <w:t>   </w:t>
      </w:r>
      <w:r w:rsidRPr="004339CA">
        <w:rPr>
          <w:rFonts w:ascii="Times New Roman" w:eastAsia="Times New Roman" w:hAnsi="Times New Roman"/>
          <w:color w:val="000000"/>
          <w:sz w:val="28"/>
          <w:szCs w:val="28"/>
          <w:lang w:eastAsia="ru-RU"/>
        </w:rPr>
        <w:t>3. Планы-графики формируются в соответствии с планами закупок.</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В случаях, предусмотренных частью 2 статьи 15 Федерального закона о контрактной системе, муниципальные бюджетные учреждения руководствуются требованиями, установленными постановлением Правительства Российской Федерации от 17.09.2012 № 932 «Об утверждении Правил формирования плана закупки товаров (работ, услуг) и требований к форме такого плана».</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lastRenderedPageBreak/>
        <w:t>4. Планы-графики формируются ежегодно и утверждаются в течение 10 рабочих дней:</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а) муниципальными заказчиками, со дня доведения до соответствующего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б) муниципальными бюджетными учреждениями, за исключением закупок, осуществляемых в соответствии с частями 2 и 6 статьи 15 Федерального закона о контрактной системе, со дня утверждения плана финансово-хозяйственной деятельности;</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в) муниципальными автономными учреждениями, муниципальными унитарными предприятиями  в случае, предусмотренном частью 4 статьи 15 Федерального закона о контрактной системе, со дня заключения соглашения о предоставлении субсидии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(далее - субсидии). При этом в план-график закупок включаются только закупки, которые планируется осуществлять за счет субсидий;</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г) бюджетными, автономными учреждениями, муниципальными унитарными предприятиями, осуществляющими полномочия на осуществление закупок в пределах переданных им органами местного самоуправления полномочий, в случаях, предусмотренных частью 6 статьи 15 Федерального закона о контрактной системе, со дня доведения до соответствующего юридического лица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5. Планы-графики закупок формируются лицами, указанными в пункте 5 настоящего Порядка, ежегодно на очередной финансовый год в соответствии с планом закупок, с учетом следующих положений:</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а) муниципальные заказчики в сроки, установленные главными распорядителями средств бюджета, но не позднее 7 дней:</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 xml:space="preserve">формируют планы-графики закупок после внесения проекта решения о бюджете   на рассмотрение Совета Депутатов </w:t>
      </w:r>
      <w:r>
        <w:rPr>
          <w:rFonts w:ascii="Times New Roman" w:eastAsia="Times New Roman" w:hAnsi="Times New Roman"/>
          <w:color w:val="000000"/>
          <w:sz w:val="28"/>
          <w:szCs w:val="28"/>
          <w:lang w:eastAsia="ru-RU"/>
        </w:rPr>
        <w:t>Чумаковского</w:t>
      </w:r>
      <w:r w:rsidRPr="004339CA">
        <w:rPr>
          <w:rFonts w:ascii="Times New Roman" w:eastAsia="Times New Roman" w:hAnsi="Times New Roman"/>
          <w:color w:val="000000"/>
          <w:sz w:val="28"/>
          <w:szCs w:val="28"/>
          <w:lang w:eastAsia="ru-RU"/>
        </w:rPr>
        <w:t xml:space="preserve"> сельсовета </w:t>
      </w:r>
      <w:r>
        <w:rPr>
          <w:rFonts w:ascii="Times New Roman" w:eastAsia="Times New Roman" w:hAnsi="Times New Roman"/>
          <w:color w:val="000000"/>
          <w:sz w:val="28"/>
          <w:szCs w:val="28"/>
          <w:lang w:eastAsia="ru-RU"/>
        </w:rPr>
        <w:t>Куйбышев</w:t>
      </w:r>
      <w:r w:rsidRPr="004339CA">
        <w:rPr>
          <w:rFonts w:ascii="Times New Roman" w:eastAsia="Times New Roman" w:hAnsi="Times New Roman"/>
          <w:color w:val="000000"/>
          <w:sz w:val="28"/>
          <w:szCs w:val="28"/>
          <w:lang w:eastAsia="ru-RU"/>
        </w:rPr>
        <w:t>ского района Новосибирской области;</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уточняют при необходимости сформированные планы-графики закупок, после их уточнения и доведения до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в течение 10 рабочих дней утверждают сформированные планы-графики;</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 xml:space="preserve">6. План-график содержит перечень товаров, работ, услуг, закупка которых осуществляется путем проведения конкурса (открытого конкурса, конкурса с ограниченным участием, двухэтапного конкурса, закрытого конкурса, </w:t>
      </w:r>
      <w:r w:rsidRPr="004339CA">
        <w:rPr>
          <w:rFonts w:ascii="Times New Roman" w:eastAsia="Times New Roman" w:hAnsi="Times New Roman"/>
          <w:color w:val="000000"/>
          <w:sz w:val="28"/>
          <w:szCs w:val="28"/>
          <w:lang w:eastAsia="ru-RU"/>
        </w:rPr>
        <w:lastRenderedPageBreak/>
        <w:t>закрытого конкурса с ограниченным участием, закрытого двухэтапного конкурса), аукциона (аукциона в электронной форме, закрытого аукциона), запроса котировок, запроса предложений, закупки у единственного поставщика (подрядчика, исполнителя), а также способом определения поставщика (подрядчика, исполнителя), устанавливаемым Правительством Российской Федерации в соответствии со статьей 111 Федерального закона о контрактной системе.</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В случае  если определение поставщиков (подрядчиков, исполнителей) для заказчиков осуществляется уполномоченным органом, уполномоченным учреждением, то формирование планов-графиков осуществляется с учетом порядка взаимодействия заказчиков с уполномоченным органом, уполномоченным учреждением, определенным постановлением администрации   в решении о создании такого органа, учреждения, либо в решении о наделении их полномочиями в соответствии со статьей 26 Федерального закона о контрактной системе.</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7. В план-график включается следующая информация в отношении каждой закупки:</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1) идентификационный код закупки, определенный в соответствии со статьей 23 Федерального закона о контрактной системе;</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2) наименование и описание объекта закупки с указанием характеристик такого объекта с учетом положений  статьи 33 Федерального закона о контрактной системе,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статьей 18 Федерального закона о контрактной системе, размер аванса (если предусмотрена выплата аванса), этапы оплаты (если исполнение контракта и его оплата предусмотрены поэтапно);</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3) дополнительные требования к участникам закупки (при наличии таких требований) и обоснование таких требований;</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4) способ определения поставщика (подрядчика, исполнителя) и обоснование выбора этого способа;</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5)  дата начала закупки;</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6) информация о размере предоставляемого обеспечения соответствующей заявки участника закупки и размере предоставляемого обеспечения исполнения контракта;</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7) информация о применении указанного в части 3 статьи 32 Федерального закона о контрактной системе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lastRenderedPageBreak/>
        <w:t>8) информация о банковском сопровождении контракта в случаях, установленных в соответствии со статьей 35 Федерального закона о контрактной системе.</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8.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 </w:t>
      </w:r>
    </w:p>
    <w:p w:rsidR="006E048E" w:rsidRPr="004339CA" w:rsidRDefault="006E048E" w:rsidP="006E048E">
      <w:pPr>
        <w:shd w:val="clear" w:color="auto" w:fill="FFFFFF"/>
        <w:spacing w:after="0" w:line="240" w:lineRule="auto"/>
        <w:jc w:val="center"/>
        <w:rPr>
          <w:rFonts w:ascii="Times New Roman" w:eastAsia="Times New Roman" w:hAnsi="Times New Roman"/>
          <w:color w:val="000000"/>
          <w:sz w:val="28"/>
          <w:szCs w:val="28"/>
          <w:lang w:eastAsia="ru-RU"/>
        </w:rPr>
      </w:pPr>
      <w:r w:rsidRPr="004339CA">
        <w:rPr>
          <w:rFonts w:ascii="Times New Roman" w:eastAsia="Times New Roman" w:hAnsi="Times New Roman"/>
          <w:b/>
          <w:bCs/>
          <w:color w:val="000000"/>
          <w:sz w:val="28"/>
          <w:szCs w:val="28"/>
          <w:lang w:eastAsia="ru-RU"/>
        </w:rPr>
        <w:t>III. Утверждение планов-графиков</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           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сведения  о закупке на весь срок исполнения контракта.</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10. Заказчики осуществляют закупки в соответствии с информацией, включенной в планы-графики в соответствии с пунктом 8</w:t>
      </w:r>
      <w:r w:rsidRPr="004339CA">
        <w:rPr>
          <w:rFonts w:ascii="Times New Roman" w:eastAsia="Times New Roman" w:hAnsi="Times New Roman"/>
          <w:b/>
          <w:bCs/>
          <w:color w:val="000000"/>
          <w:sz w:val="28"/>
          <w:szCs w:val="28"/>
          <w:lang w:eastAsia="ru-RU"/>
        </w:rPr>
        <w:t> </w:t>
      </w:r>
      <w:r w:rsidRPr="004339CA">
        <w:rPr>
          <w:rFonts w:ascii="Times New Roman" w:eastAsia="Times New Roman" w:hAnsi="Times New Roman"/>
          <w:color w:val="000000"/>
          <w:sz w:val="28"/>
          <w:szCs w:val="28"/>
          <w:lang w:eastAsia="ru-RU"/>
        </w:rPr>
        <w:t>настоящего Порядка. Закупки, не предусмотренные планами-графиками, не могут быть осуществлены.</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11. Утвержденные планы-графики размещаются заказчиками в единой информационной системе в течение трех рабочих дней со дня их утверждения, за исключением сведений, составляющих государственную тайну.</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Не допускается размещение в единой информационной системе</w:t>
      </w:r>
      <w:r w:rsidRPr="004339CA">
        <w:rPr>
          <w:rFonts w:ascii="Times New Roman" w:eastAsia="Times New Roman" w:hAnsi="Times New Roman"/>
          <w:b/>
          <w:bCs/>
          <w:color w:val="000000"/>
          <w:sz w:val="28"/>
          <w:szCs w:val="28"/>
          <w:lang w:eastAsia="ru-RU"/>
        </w:rPr>
        <w:t> </w:t>
      </w:r>
      <w:r w:rsidRPr="004339CA">
        <w:rPr>
          <w:rFonts w:ascii="Times New Roman" w:eastAsia="Times New Roman" w:hAnsi="Times New Roman"/>
          <w:color w:val="000000"/>
          <w:sz w:val="28"/>
          <w:szCs w:val="28"/>
          <w:lang w:eastAsia="ru-RU"/>
        </w:rPr>
        <w:t>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 </w:t>
      </w:r>
    </w:p>
    <w:p w:rsidR="006E048E" w:rsidRPr="004339CA" w:rsidRDefault="006E048E" w:rsidP="006E048E">
      <w:pPr>
        <w:shd w:val="clear" w:color="auto" w:fill="FFFFFF"/>
        <w:spacing w:after="0" w:line="240" w:lineRule="auto"/>
        <w:jc w:val="center"/>
        <w:rPr>
          <w:rFonts w:ascii="Times New Roman" w:eastAsia="Times New Roman" w:hAnsi="Times New Roman"/>
          <w:color w:val="000000"/>
          <w:sz w:val="28"/>
          <w:szCs w:val="28"/>
          <w:lang w:eastAsia="ru-RU"/>
        </w:rPr>
      </w:pPr>
      <w:r w:rsidRPr="004339CA">
        <w:rPr>
          <w:rFonts w:ascii="Times New Roman" w:eastAsia="Times New Roman" w:hAnsi="Times New Roman"/>
          <w:b/>
          <w:bCs/>
          <w:color w:val="000000"/>
          <w:sz w:val="28"/>
          <w:szCs w:val="28"/>
          <w:lang w:eastAsia="ru-RU"/>
        </w:rPr>
        <w:t>IV. Ведение планов-графиков</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12. Заказчики ведут планы-графики в соответствии с положениями Федерального закона и настоящего Порядка.</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13. План-график подлежит изменению заказчиком в случае внесения изменений в план закупок, а также в следующих случаях:</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2) изменение до начала закупки срока исполнения контракта, порядка оплаты или размера аванса;</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 xml:space="preserve">4) реализация решения, принятого заказчиком по итогам проведенного в соответствии со статьей 20 Федерального закона о контрактной системе </w:t>
      </w:r>
      <w:r w:rsidRPr="004339CA">
        <w:rPr>
          <w:rFonts w:ascii="Times New Roman" w:eastAsia="Times New Roman" w:hAnsi="Times New Roman"/>
          <w:color w:val="000000"/>
          <w:sz w:val="28"/>
          <w:szCs w:val="28"/>
          <w:lang w:eastAsia="ru-RU"/>
        </w:rPr>
        <w:lastRenderedPageBreak/>
        <w:t>обязательного общественного обсуждения закупок и не требующего внесения изменения в план закупок;</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5) в иных случаях:</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 изменение объема и (или) стоимости планируемых к приобретению товаров, работ, услуг, выявленные в результате подготовки к осуществлению закупки, вследствие чего поставка товаров, выполнение работ, оказание услуг в соответствии с начальной (максимальной) ценой контракта, предусмотренной планом-графиком, становится невозможной;</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 изменение</w:t>
      </w:r>
      <w:r w:rsidRPr="004339CA">
        <w:rPr>
          <w:rFonts w:ascii="Times New Roman" w:eastAsia="Times New Roman" w:hAnsi="Times New Roman"/>
          <w:b/>
          <w:bCs/>
          <w:color w:val="000000"/>
          <w:sz w:val="28"/>
          <w:szCs w:val="28"/>
          <w:lang w:eastAsia="ru-RU"/>
        </w:rPr>
        <w:t> </w:t>
      </w:r>
      <w:r w:rsidRPr="004339CA">
        <w:rPr>
          <w:rFonts w:ascii="Times New Roman" w:eastAsia="Times New Roman" w:hAnsi="Times New Roman"/>
          <w:color w:val="000000"/>
          <w:sz w:val="28"/>
          <w:szCs w:val="28"/>
          <w:lang w:eastAsia="ru-RU"/>
        </w:rPr>
        <w:t>сроков и (или) периодичности приобретения товаров, выполнения работ, оказания услуг;</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 образовавшаяся экономия от использования в текущем финансовом году бюджетных ассигнований в соответствии с законодательством Российской Федерации;</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 выдача предписания федеральным органом исполнительной власти, уполномоченным на осуществление контроля в сфере закупок, органом местного самоуправления об устранении нарушения законодательства Российской Федерации в сфере закупок, в том числе об аннулировании процедуры определения поставщиков (подрядчиков, исполнителей);</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 возникновение обстоятельств, предвидеть которые на дату утверждения плана-графика было невозможно.</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14. Внесение изменений в план-график по каждому объекту закупки может осуществляться не позднее чем за десять календарных дней до дня размещения в единой информационной системе</w:t>
      </w:r>
      <w:r w:rsidRPr="004339CA">
        <w:rPr>
          <w:rFonts w:ascii="Times New Roman" w:eastAsia="Times New Roman" w:hAnsi="Times New Roman"/>
          <w:b/>
          <w:bCs/>
          <w:color w:val="000000"/>
          <w:sz w:val="28"/>
          <w:szCs w:val="28"/>
          <w:lang w:eastAsia="ru-RU"/>
        </w:rPr>
        <w:t> </w:t>
      </w:r>
      <w:r w:rsidRPr="004339CA">
        <w:rPr>
          <w:rFonts w:ascii="Times New Roman" w:eastAsia="Times New Roman" w:hAnsi="Times New Roman"/>
          <w:color w:val="000000"/>
          <w:sz w:val="28"/>
          <w:szCs w:val="28"/>
          <w:lang w:eastAsia="ru-RU"/>
        </w:rPr>
        <w:t>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В случае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 в соответствии со статьей 82 Федерального закона о контрактной системе внесение изменений в план-график закупок осуществляется в день направления запроса о предоставлении котировок участникам закупок, а в случае осуществления закупки у единственного поставщика (подрядчика, исполнителя) в соответствии с пунктами 9 и 28 части 1 статьи 93 Федерального закона о контрактной системе - не позднее чем за один календарный день до даты заключения контракта.</w:t>
      </w:r>
    </w:p>
    <w:p w:rsidR="006E048E" w:rsidRPr="004339C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15. Измененный план-график подлежит размещению заказчиком </w:t>
      </w:r>
      <w:r w:rsidRPr="004339CA">
        <w:rPr>
          <w:rFonts w:ascii="Times New Roman" w:eastAsia="Times New Roman" w:hAnsi="Times New Roman"/>
          <w:color w:val="000000"/>
          <w:sz w:val="28"/>
          <w:szCs w:val="28"/>
          <w:lang w:eastAsia="ru-RU"/>
        </w:rPr>
        <w:br/>
        <w:t>в единой информационной системе</w:t>
      </w:r>
      <w:r w:rsidRPr="004339CA">
        <w:rPr>
          <w:rFonts w:ascii="Times New Roman" w:eastAsia="Times New Roman" w:hAnsi="Times New Roman"/>
          <w:b/>
          <w:bCs/>
          <w:color w:val="000000"/>
          <w:sz w:val="28"/>
          <w:szCs w:val="28"/>
          <w:lang w:eastAsia="ru-RU"/>
        </w:rPr>
        <w:t> </w:t>
      </w:r>
      <w:r w:rsidRPr="004339CA">
        <w:rPr>
          <w:rFonts w:ascii="Times New Roman" w:eastAsia="Times New Roman" w:hAnsi="Times New Roman"/>
          <w:color w:val="000000"/>
          <w:sz w:val="28"/>
          <w:szCs w:val="28"/>
          <w:lang w:eastAsia="ru-RU"/>
        </w:rPr>
        <w:t>в течение трех рабочих дней со дня внесения изменений, за исключением сведений, составляющих государственную тайну.</w:t>
      </w:r>
    </w:p>
    <w:p w:rsidR="006E048E" w:rsidRPr="002D474A" w:rsidRDefault="006E048E" w:rsidP="006E048E">
      <w:pPr>
        <w:shd w:val="clear" w:color="auto" w:fill="FFFFFF"/>
        <w:spacing w:after="0" w:line="240" w:lineRule="auto"/>
        <w:rPr>
          <w:rFonts w:ascii="Times New Roman" w:eastAsia="Times New Roman" w:hAnsi="Times New Roman"/>
          <w:color w:val="000000"/>
          <w:sz w:val="28"/>
          <w:szCs w:val="28"/>
          <w:lang w:eastAsia="ru-RU"/>
        </w:rPr>
      </w:pPr>
      <w:r w:rsidRPr="004339CA">
        <w:rPr>
          <w:rFonts w:ascii="Times New Roman" w:eastAsia="Times New Roman" w:hAnsi="Times New Roman"/>
          <w:color w:val="000000"/>
          <w:sz w:val="28"/>
          <w:szCs w:val="28"/>
          <w:lang w:eastAsia="ru-RU"/>
        </w:rPr>
        <w:t>В плане-графике указывается дата, содержание и обоснование вносимых в него изменений. При этом должна быть обеспечена возможность восстановления предыдущих редакций плана-график</w:t>
      </w:r>
      <w:r w:rsidR="0061132E">
        <w:rPr>
          <w:rFonts w:ascii="Times New Roman" w:eastAsia="Times New Roman" w:hAnsi="Times New Roman"/>
          <w:color w:val="000000"/>
          <w:sz w:val="28"/>
          <w:szCs w:val="28"/>
          <w:lang w:eastAsia="ru-RU"/>
        </w:rPr>
        <w:t>а.</w:t>
      </w:r>
    </w:p>
    <w:p w:rsidR="006E048E" w:rsidRDefault="006E048E" w:rsidP="006E048E">
      <w:pPr>
        <w:spacing w:after="0" w:line="240" w:lineRule="auto"/>
        <w:jc w:val="center"/>
        <w:rPr>
          <w:rFonts w:ascii="Times New Roman" w:hAnsi="Times New Roman"/>
          <w:b/>
          <w:sz w:val="28"/>
          <w:szCs w:val="28"/>
        </w:rPr>
      </w:pPr>
    </w:p>
    <w:p w:rsidR="006E048E" w:rsidRDefault="006E048E" w:rsidP="006E048E">
      <w:pPr>
        <w:spacing w:after="0" w:line="240" w:lineRule="auto"/>
        <w:jc w:val="center"/>
        <w:rPr>
          <w:rFonts w:ascii="Times New Roman" w:hAnsi="Times New Roman"/>
          <w:b/>
          <w:sz w:val="28"/>
          <w:szCs w:val="28"/>
        </w:rPr>
      </w:pPr>
    </w:p>
    <w:p w:rsidR="006E048E" w:rsidRPr="00C90FDC" w:rsidRDefault="006E048E" w:rsidP="006E048E">
      <w:pPr>
        <w:spacing w:after="0" w:line="240" w:lineRule="auto"/>
        <w:jc w:val="center"/>
        <w:rPr>
          <w:rFonts w:ascii="Times New Roman" w:hAnsi="Times New Roman"/>
          <w:b/>
          <w:sz w:val="28"/>
          <w:szCs w:val="28"/>
        </w:rPr>
      </w:pPr>
      <w:r w:rsidRPr="00C90FDC">
        <w:rPr>
          <w:rFonts w:ascii="Times New Roman" w:hAnsi="Times New Roman"/>
          <w:b/>
          <w:sz w:val="28"/>
          <w:szCs w:val="28"/>
        </w:rPr>
        <w:t>АДМИНИСТРАЦИЯ  ЧУМАКОВСКОГО  СЕЛЬСОВЕТА</w:t>
      </w:r>
    </w:p>
    <w:p w:rsidR="006E048E" w:rsidRPr="00C90FDC" w:rsidRDefault="006E048E" w:rsidP="006E048E">
      <w:pPr>
        <w:spacing w:after="0" w:line="240" w:lineRule="auto"/>
        <w:jc w:val="center"/>
        <w:rPr>
          <w:rFonts w:ascii="Times New Roman" w:hAnsi="Times New Roman"/>
          <w:b/>
          <w:sz w:val="28"/>
          <w:szCs w:val="28"/>
        </w:rPr>
      </w:pPr>
      <w:r w:rsidRPr="00C90FDC">
        <w:rPr>
          <w:rFonts w:ascii="Times New Roman" w:hAnsi="Times New Roman"/>
          <w:b/>
          <w:sz w:val="28"/>
          <w:szCs w:val="28"/>
        </w:rPr>
        <w:t>КУЙБЫШЕВСКОГО РАЙОНА</w:t>
      </w:r>
    </w:p>
    <w:p w:rsidR="006E048E" w:rsidRPr="00C90FDC" w:rsidRDefault="006E048E" w:rsidP="006E048E">
      <w:pPr>
        <w:spacing w:after="0" w:line="240" w:lineRule="auto"/>
        <w:jc w:val="center"/>
        <w:rPr>
          <w:rFonts w:ascii="Times New Roman" w:hAnsi="Times New Roman"/>
          <w:b/>
          <w:sz w:val="28"/>
          <w:szCs w:val="28"/>
        </w:rPr>
      </w:pPr>
      <w:r w:rsidRPr="00C90FDC">
        <w:rPr>
          <w:rFonts w:ascii="Times New Roman" w:hAnsi="Times New Roman"/>
          <w:b/>
          <w:sz w:val="28"/>
          <w:szCs w:val="28"/>
        </w:rPr>
        <w:t>НОВОСИБИРСКОЙ ОБЛАСТИ</w:t>
      </w:r>
    </w:p>
    <w:p w:rsidR="006E048E" w:rsidRPr="00C90FDC" w:rsidRDefault="006E048E" w:rsidP="006E048E">
      <w:pPr>
        <w:spacing w:after="0" w:line="240" w:lineRule="auto"/>
        <w:jc w:val="center"/>
        <w:rPr>
          <w:rFonts w:ascii="Times New Roman" w:hAnsi="Times New Roman"/>
          <w:b/>
          <w:sz w:val="28"/>
          <w:szCs w:val="28"/>
        </w:rPr>
      </w:pPr>
    </w:p>
    <w:p w:rsidR="006E048E" w:rsidRPr="00C90FDC" w:rsidRDefault="006E048E" w:rsidP="006E048E">
      <w:pPr>
        <w:spacing w:after="0" w:line="240" w:lineRule="auto"/>
        <w:jc w:val="center"/>
        <w:rPr>
          <w:rFonts w:ascii="Times New Roman" w:hAnsi="Times New Roman"/>
          <w:b/>
          <w:sz w:val="28"/>
          <w:szCs w:val="28"/>
        </w:rPr>
      </w:pPr>
      <w:r w:rsidRPr="00C90FDC">
        <w:rPr>
          <w:rFonts w:ascii="Times New Roman" w:hAnsi="Times New Roman"/>
          <w:b/>
          <w:sz w:val="28"/>
          <w:szCs w:val="28"/>
        </w:rPr>
        <w:t>ПОСТАНОВЛЕНИЕ</w:t>
      </w:r>
    </w:p>
    <w:p w:rsidR="006E048E" w:rsidRPr="00C90FDC" w:rsidRDefault="006E048E" w:rsidP="006E048E">
      <w:pPr>
        <w:spacing w:after="0" w:line="240" w:lineRule="auto"/>
        <w:jc w:val="center"/>
        <w:rPr>
          <w:rFonts w:ascii="Times New Roman" w:hAnsi="Times New Roman"/>
          <w:sz w:val="28"/>
          <w:szCs w:val="28"/>
        </w:rPr>
      </w:pPr>
    </w:p>
    <w:p w:rsidR="006E048E" w:rsidRPr="00C90FDC" w:rsidRDefault="006E048E" w:rsidP="006E048E">
      <w:pPr>
        <w:spacing w:after="0" w:line="240" w:lineRule="auto"/>
        <w:jc w:val="center"/>
        <w:rPr>
          <w:rFonts w:ascii="Times New Roman" w:hAnsi="Times New Roman"/>
          <w:sz w:val="28"/>
          <w:szCs w:val="28"/>
        </w:rPr>
      </w:pPr>
      <w:r>
        <w:rPr>
          <w:rFonts w:ascii="Times New Roman" w:hAnsi="Times New Roman"/>
          <w:sz w:val="28"/>
          <w:szCs w:val="28"/>
        </w:rPr>
        <w:t>23.12.2014</w:t>
      </w:r>
      <w:r w:rsidRPr="00C90FDC">
        <w:rPr>
          <w:rFonts w:ascii="Times New Roman" w:hAnsi="Times New Roman"/>
          <w:sz w:val="28"/>
          <w:szCs w:val="28"/>
        </w:rPr>
        <w:t xml:space="preserve">  № </w:t>
      </w:r>
      <w:r>
        <w:rPr>
          <w:rFonts w:ascii="Times New Roman" w:hAnsi="Times New Roman"/>
          <w:sz w:val="28"/>
          <w:szCs w:val="28"/>
        </w:rPr>
        <w:t>80</w:t>
      </w:r>
    </w:p>
    <w:p w:rsidR="006E048E" w:rsidRPr="00C90FDC" w:rsidRDefault="006E048E" w:rsidP="006E048E">
      <w:pPr>
        <w:spacing w:after="0" w:line="240" w:lineRule="auto"/>
        <w:jc w:val="center"/>
        <w:rPr>
          <w:rFonts w:ascii="Times New Roman" w:hAnsi="Times New Roman"/>
          <w:sz w:val="28"/>
          <w:szCs w:val="28"/>
        </w:rPr>
      </w:pPr>
      <w:r w:rsidRPr="00C90FDC">
        <w:rPr>
          <w:rFonts w:ascii="Times New Roman" w:hAnsi="Times New Roman"/>
          <w:sz w:val="28"/>
          <w:szCs w:val="28"/>
        </w:rPr>
        <w:t>с.Чумаково</w:t>
      </w:r>
    </w:p>
    <w:p w:rsidR="006E048E" w:rsidRPr="00C90FDC" w:rsidRDefault="006E048E" w:rsidP="006E048E">
      <w:pPr>
        <w:spacing w:after="0" w:line="240" w:lineRule="auto"/>
        <w:jc w:val="center"/>
        <w:rPr>
          <w:rFonts w:ascii="Times New Roman" w:hAnsi="Times New Roman"/>
          <w:sz w:val="28"/>
          <w:szCs w:val="28"/>
        </w:rPr>
      </w:pPr>
    </w:p>
    <w:p w:rsidR="006E048E" w:rsidRDefault="006E048E" w:rsidP="006E048E">
      <w:pPr>
        <w:rPr>
          <w:sz w:val="28"/>
          <w:szCs w:val="28"/>
        </w:rPr>
      </w:pPr>
    </w:p>
    <w:p w:rsidR="006E048E" w:rsidRPr="009C50EE" w:rsidRDefault="006E048E" w:rsidP="006E048E">
      <w:pPr>
        <w:pStyle w:val="aa"/>
        <w:jc w:val="center"/>
        <w:rPr>
          <w:rFonts w:ascii="Times New Roman" w:hAnsi="Times New Roman"/>
          <w:sz w:val="28"/>
          <w:szCs w:val="28"/>
        </w:rPr>
      </w:pPr>
      <w:r w:rsidRPr="009C50EE">
        <w:rPr>
          <w:rFonts w:ascii="Times New Roman" w:hAnsi="Times New Roman"/>
          <w:sz w:val="28"/>
          <w:szCs w:val="28"/>
        </w:rPr>
        <w:t>Об утверждении Порядка формировани</w:t>
      </w:r>
      <w:r>
        <w:rPr>
          <w:rFonts w:ascii="Times New Roman" w:hAnsi="Times New Roman"/>
          <w:sz w:val="28"/>
          <w:szCs w:val="28"/>
        </w:rPr>
        <w:t>я, утверждения и ведения планов закупок</w:t>
      </w:r>
      <w:r w:rsidRPr="009C50EE">
        <w:rPr>
          <w:rFonts w:ascii="Times New Roman" w:hAnsi="Times New Roman"/>
          <w:sz w:val="28"/>
          <w:szCs w:val="28"/>
        </w:rPr>
        <w:t xml:space="preserve"> для обеспечения </w:t>
      </w:r>
      <w:r>
        <w:rPr>
          <w:rFonts w:ascii="Times New Roman" w:hAnsi="Times New Roman"/>
          <w:sz w:val="28"/>
          <w:szCs w:val="28"/>
        </w:rPr>
        <w:t>нужд Чумаковского</w:t>
      </w:r>
      <w:r w:rsidRPr="009C50EE">
        <w:rPr>
          <w:rFonts w:ascii="Times New Roman" w:hAnsi="Times New Roman"/>
          <w:sz w:val="28"/>
          <w:szCs w:val="28"/>
        </w:rPr>
        <w:t xml:space="preserve"> сельсовета</w:t>
      </w:r>
    </w:p>
    <w:p w:rsidR="006E048E" w:rsidRDefault="006E048E" w:rsidP="006E048E">
      <w:pPr>
        <w:pStyle w:val="aa"/>
        <w:jc w:val="center"/>
        <w:rPr>
          <w:rFonts w:ascii="Times New Roman" w:hAnsi="Times New Roman"/>
          <w:sz w:val="28"/>
          <w:szCs w:val="28"/>
        </w:rPr>
      </w:pPr>
      <w:r>
        <w:rPr>
          <w:rFonts w:ascii="Times New Roman" w:hAnsi="Times New Roman"/>
          <w:sz w:val="28"/>
          <w:szCs w:val="28"/>
        </w:rPr>
        <w:t>Куйбышев</w:t>
      </w:r>
      <w:r w:rsidRPr="009C50EE">
        <w:rPr>
          <w:rFonts w:ascii="Times New Roman" w:hAnsi="Times New Roman"/>
          <w:sz w:val="28"/>
          <w:szCs w:val="28"/>
        </w:rPr>
        <w:t>ского района Новосибирской области</w:t>
      </w:r>
    </w:p>
    <w:p w:rsidR="006E048E" w:rsidRPr="00326564" w:rsidRDefault="006E048E" w:rsidP="006E048E">
      <w:pPr>
        <w:pStyle w:val="aa"/>
        <w:jc w:val="center"/>
        <w:rPr>
          <w:rFonts w:ascii="Times New Roman" w:hAnsi="Times New Roman"/>
          <w:sz w:val="28"/>
          <w:szCs w:val="28"/>
        </w:rPr>
      </w:pPr>
    </w:p>
    <w:p w:rsidR="006E048E" w:rsidRPr="009C50EE" w:rsidRDefault="006E048E" w:rsidP="006E048E">
      <w:pPr>
        <w:autoSpaceDE w:val="0"/>
        <w:autoSpaceDN w:val="0"/>
        <w:adjustRightInd w:val="0"/>
        <w:spacing w:line="360" w:lineRule="auto"/>
        <w:ind w:firstLine="540"/>
        <w:outlineLvl w:val="0"/>
        <w:rPr>
          <w:rFonts w:ascii="Times New Roman" w:hAnsi="Times New Roman"/>
          <w:bCs/>
          <w:sz w:val="28"/>
          <w:szCs w:val="28"/>
        </w:rPr>
      </w:pPr>
    </w:p>
    <w:p w:rsidR="006E048E" w:rsidRPr="009C50EE" w:rsidRDefault="006E048E" w:rsidP="0061132E">
      <w:pPr>
        <w:pStyle w:val="aa"/>
        <w:rPr>
          <w:rFonts w:ascii="Times New Roman" w:hAnsi="Times New Roman"/>
          <w:sz w:val="28"/>
          <w:szCs w:val="28"/>
        </w:rPr>
      </w:pPr>
      <w:r>
        <w:rPr>
          <w:rFonts w:ascii="Times New Roman" w:hAnsi="Times New Roman"/>
          <w:sz w:val="28"/>
          <w:szCs w:val="28"/>
        </w:rPr>
        <w:t xml:space="preserve">      </w:t>
      </w:r>
      <w:r w:rsidRPr="002D474A">
        <w:rPr>
          <w:rFonts w:ascii="Times New Roman" w:hAnsi="Times New Roman"/>
          <w:sz w:val="28"/>
          <w:szCs w:val="28"/>
        </w:rPr>
        <w:t>В соответствии с частью 5 статьи 17 Федерального закона «О контрактной системе в сфере закупок товаров, работ и услуг</w:t>
      </w:r>
      <w:r w:rsidRPr="002D474A">
        <w:rPr>
          <w:rFonts w:ascii="Times New Roman" w:hAnsi="Times New Roman"/>
          <w:color w:val="000000"/>
          <w:sz w:val="28"/>
          <w:szCs w:val="28"/>
        </w:rPr>
        <w:t xml:space="preserve"> для обеспечения государственных и муниципальных нужд</w:t>
      </w:r>
      <w:r w:rsidRPr="002D474A">
        <w:rPr>
          <w:rFonts w:ascii="Times New Roman" w:hAnsi="Times New Roman"/>
          <w:sz w:val="28"/>
          <w:szCs w:val="28"/>
        </w:rPr>
        <w:t xml:space="preserve">» </w:t>
      </w:r>
      <w:r>
        <w:rPr>
          <w:rFonts w:ascii="Times New Roman" w:hAnsi="Times New Roman"/>
          <w:sz w:val="28"/>
          <w:szCs w:val="28"/>
        </w:rPr>
        <w:t>Чумаковского</w:t>
      </w:r>
      <w:r w:rsidRPr="009C50EE">
        <w:rPr>
          <w:rFonts w:ascii="Times New Roman" w:hAnsi="Times New Roman"/>
          <w:sz w:val="28"/>
          <w:szCs w:val="28"/>
        </w:rPr>
        <w:t xml:space="preserve"> сельсовета</w:t>
      </w:r>
    </w:p>
    <w:p w:rsidR="006E048E" w:rsidRPr="002D474A" w:rsidRDefault="006E048E" w:rsidP="006E048E">
      <w:pPr>
        <w:pStyle w:val="aa"/>
        <w:jc w:val="both"/>
        <w:rPr>
          <w:rFonts w:ascii="Times New Roman" w:hAnsi="Times New Roman"/>
          <w:sz w:val="28"/>
          <w:szCs w:val="28"/>
        </w:rPr>
      </w:pPr>
      <w:r>
        <w:rPr>
          <w:rFonts w:ascii="Times New Roman" w:hAnsi="Times New Roman"/>
          <w:sz w:val="28"/>
          <w:szCs w:val="28"/>
        </w:rPr>
        <w:t>Куйбышев</w:t>
      </w:r>
      <w:r w:rsidRPr="009C50EE">
        <w:rPr>
          <w:rFonts w:ascii="Times New Roman" w:hAnsi="Times New Roman"/>
          <w:sz w:val="28"/>
          <w:szCs w:val="28"/>
        </w:rPr>
        <w:t>ского</w:t>
      </w:r>
      <w:r w:rsidRPr="002D474A">
        <w:rPr>
          <w:rFonts w:ascii="Times New Roman" w:hAnsi="Times New Roman"/>
          <w:sz w:val="28"/>
          <w:szCs w:val="28"/>
        </w:rPr>
        <w:t xml:space="preserve"> района Новосибирской области</w:t>
      </w:r>
    </w:p>
    <w:p w:rsidR="006E048E" w:rsidRPr="002D474A" w:rsidRDefault="006E048E" w:rsidP="006E048E">
      <w:pPr>
        <w:pStyle w:val="aa"/>
        <w:jc w:val="both"/>
        <w:rPr>
          <w:rFonts w:ascii="Times New Roman" w:hAnsi="Times New Roman"/>
          <w:sz w:val="28"/>
          <w:szCs w:val="28"/>
        </w:rPr>
      </w:pPr>
      <w:r w:rsidRPr="002D474A">
        <w:rPr>
          <w:rFonts w:ascii="Times New Roman" w:hAnsi="Times New Roman"/>
          <w:sz w:val="28"/>
          <w:szCs w:val="28"/>
        </w:rPr>
        <w:t xml:space="preserve">  ПОСТАНОВЛЯЮ:</w:t>
      </w:r>
    </w:p>
    <w:p w:rsidR="006E048E" w:rsidRPr="002D474A" w:rsidRDefault="006E048E" w:rsidP="006E048E">
      <w:pPr>
        <w:pStyle w:val="aa"/>
        <w:numPr>
          <w:ilvl w:val="0"/>
          <w:numId w:val="1"/>
        </w:numPr>
        <w:rPr>
          <w:rFonts w:ascii="Times New Roman" w:hAnsi="Times New Roman"/>
          <w:sz w:val="28"/>
          <w:szCs w:val="28"/>
        </w:rPr>
      </w:pPr>
      <w:r w:rsidRPr="002D474A">
        <w:rPr>
          <w:rFonts w:ascii="Times New Roman" w:hAnsi="Times New Roman"/>
          <w:sz w:val="28"/>
          <w:szCs w:val="28"/>
        </w:rPr>
        <w:t xml:space="preserve">Утвердить Порядок формирования, утверждения и ведения планов закупок для обеспечения нужд </w:t>
      </w:r>
      <w:r>
        <w:rPr>
          <w:rFonts w:ascii="Times New Roman" w:hAnsi="Times New Roman"/>
          <w:sz w:val="28"/>
          <w:szCs w:val="28"/>
        </w:rPr>
        <w:t>Чумаковского</w:t>
      </w:r>
      <w:r w:rsidRPr="009C50EE">
        <w:rPr>
          <w:rFonts w:ascii="Times New Roman" w:hAnsi="Times New Roman"/>
          <w:sz w:val="28"/>
          <w:szCs w:val="28"/>
        </w:rPr>
        <w:t xml:space="preserve"> сельсовета</w:t>
      </w:r>
      <w:r>
        <w:rPr>
          <w:rFonts w:ascii="Times New Roman" w:hAnsi="Times New Roman"/>
          <w:sz w:val="28"/>
          <w:szCs w:val="28"/>
        </w:rPr>
        <w:t xml:space="preserve">  </w:t>
      </w:r>
      <w:r w:rsidRPr="002D474A">
        <w:rPr>
          <w:rFonts w:ascii="Times New Roman" w:hAnsi="Times New Roman"/>
          <w:sz w:val="28"/>
          <w:szCs w:val="28"/>
        </w:rPr>
        <w:t>Куйбышевского района Новосибирской области;</w:t>
      </w:r>
    </w:p>
    <w:p w:rsidR="006E048E" w:rsidRDefault="006E048E" w:rsidP="006E048E">
      <w:pPr>
        <w:pStyle w:val="aa"/>
        <w:numPr>
          <w:ilvl w:val="0"/>
          <w:numId w:val="1"/>
        </w:numPr>
        <w:jc w:val="both"/>
        <w:rPr>
          <w:rFonts w:ascii="Times New Roman" w:hAnsi="Times New Roman"/>
          <w:sz w:val="28"/>
          <w:szCs w:val="28"/>
        </w:rPr>
      </w:pPr>
      <w:r w:rsidRPr="009F6B9B">
        <w:rPr>
          <w:rFonts w:ascii="Times New Roman" w:hAnsi="Times New Roman"/>
          <w:sz w:val="28"/>
          <w:szCs w:val="28"/>
        </w:rPr>
        <w:t xml:space="preserve">Опубликовать настоящее постановление в </w:t>
      </w:r>
      <w:r>
        <w:rPr>
          <w:rFonts w:ascii="Times New Roman" w:hAnsi="Times New Roman"/>
          <w:sz w:val="28"/>
          <w:szCs w:val="28"/>
        </w:rPr>
        <w:t xml:space="preserve">периодическом печатном      </w:t>
      </w:r>
    </w:p>
    <w:p w:rsidR="006E048E" w:rsidRDefault="006E048E" w:rsidP="006E048E">
      <w:pPr>
        <w:pStyle w:val="aa"/>
        <w:jc w:val="both"/>
        <w:rPr>
          <w:rFonts w:ascii="Times New Roman" w:hAnsi="Times New Roman"/>
          <w:sz w:val="28"/>
          <w:szCs w:val="28"/>
        </w:rPr>
      </w:pPr>
      <w:r>
        <w:rPr>
          <w:rFonts w:ascii="Times New Roman" w:hAnsi="Times New Roman"/>
          <w:sz w:val="28"/>
          <w:szCs w:val="28"/>
        </w:rPr>
        <w:t xml:space="preserve">         издании «Вестник» органов местного самоуправления и на официальном </w:t>
      </w:r>
    </w:p>
    <w:p w:rsidR="006E048E" w:rsidRPr="009F6B9B" w:rsidRDefault="006E048E" w:rsidP="006E048E">
      <w:pPr>
        <w:pStyle w:val="aa"/>
        <w:jc w:val="both"/>
        <w:rPr>
          <w:rFonts w:ascii="Times New Roman" w:hAnsi="Times New Roman"/>
          <w:sz w:val="28"/>
          <w:szCs w:val="28"/>
        </w:rPr>
      </w:pPr>
      <w:r>
        <w:rPr>
          <w:rFonts w:ascii="Times New Roman" w:hAnsi="Times New Roman"/>
          <w:sz w:val="28"/>
          <w:szCs w:val="28"/>
        </w:rPr>
        <w:t xml:space="preserve">         сайте Чумаковского сельсовета. </w:t>
      </w:r>
    </w:p>
    <w:p w:rsidR="006E048E" w:rsidRPr="009C50EE" w:rsidRDefault="006E048E" w:rsidP="006E048E">
      <w:pPr>
        <w:pStyle w:val="aa"/>
        <w:rPr>
          <w:rFonts w:ascii="Times New Roman" w:hAnsi="Times New Roman"/>
          <w:sz w:val="28"/>
          <w:szCs w:val="28"/>
        </w:rPr>
      </w:pPr>
      <w:r>
        <w:rPr>
          <w:rFonts w:ascii="Times New Roman" w:hAnsi="Times New Roman"/>
          <w:sz w:val="28"/>
          <w:szCs w:val="28"/>
        </w:rPr>
        <w:t xml:space="preserve">     3</w:t>
      </w:r>
      <w:r w:rsidRPr="009C50EE">
        <w:rPr>
          <w:rFonts w:ascii="Times New Roman" w:hAnsi="Times New Roman"/>
          <w:sz w:val="28"/>
          <w:szCs w:val="28"/>
        </w:rPr>
        <w:t>.Контроль за исполнением данного постановления оставляю за собой.</w:t>
      </w:r>
    </w:p>
    <w:p w:rsidR="006E048E" w:rsidRPr="009C50EE" w:rsidRDefault="006E048E" w:rsidP="006E048E">
      <w:pPr>
        <w:pStyle w:val="ConsPlusNormal"/>
        <w:spacing w:line="360" w:lineRule="auto"/>
        <w:ind w:firstLine="709"/>
        <w:jc w:val="both"/>
        <w:rPr>
          <w:rFonts w:ascii="Times New Roman" w:hAnsi="Times New Roman" w:cs="Times New Roman"/>
          <w:bCs/>
          <w:sz w:val="28"/>
          <w:szCs w:val="28"/>
        </w:rPr>
      </w:pPr>
    </w:p>
    <w:p w:rsidR="006E048E" w:rsidRPr="009C50EE" w:rsidRDefault="006E048E" w:rsidP="006E048E">
      <w:pPr>
        <w:pStyle w:val="ConsPlusTitle"/>
        <w:widowControl/>
        <w:spacing w:line="360" w:lineRule="auto"/>
        <w:ind w:firstLine="709"/>
        <w:jc w:val="both"/>
        <w:rPr>
          <w:b w:val="0"/>
        </w:rPr>
      </w:pPr>
    </w:p>
    <w:p w:rsidR="006E048E" w:rsidRPr="009C50EE" w:rsidRDefault="006E048E" w:rsidP="006E048E">
      <w:pPr>
        <w:autoSpaceDE w:val="0"/>
        <w:autoSpaceDN w:val="0"/>
        <w:adjustRightInd w:val="0"/>
        <w:spacing w:after="0" w:line="360" w:lineRule="auto"/>
        <w:outlineLvl w:val="0"/>
        <w:rPr>
          <w:rFonts w:ascii="Times New Roman" w:hAnsi="Times New Roman"/>
          <w:bCs/>
          <w:sz w:val="28"/>
          <w:szCs w:val="28"/>
          <w:lang w:eastAsia="ru-RU"/>
        </w:rPr>
        <w:sectPr w:rsidR="006E048E" w:rsidRPr="009C50EE" w:rsidSect="00314CA6">
          <w:headerReference w:type="even" r:id="rId12"/>
          <w:headerReference w:type="default" r:id="rId13"/>
          <w:footerReference w:type="even" r:id="rId14"/>
          <w:footerReference w:type="default" r:id="rId15"/>
          <w:footerReference w:type="first" r:id="rId16"/>
          <w:pgSz w:w="12240" w:h="15840" w:code="1"/>
          <w:pgMar w:top="425" w:right="1134" w:bottom="1134" w:left="1418" w:header="720" w:footer="720" w:gutter="0"/>
          <w:pgNumType w:start="1"/>
          <w:cols w:space="720"/>
          <w:noEndnote/>
          <w:docGrid w:linePitch="299"/>
        </w:sectPr>
      </w:pPr>
      <w:r w:rsidRPr="009C50EE">
        <w:rPr>
          <w:rFonts w:ascii="Times New Roman" w:hAnsi="Times New Roman"/>
          <w:bCs/>
          <w:sz w:val="28"/>
          <w:szCs w:val="28"/>
          <w:lang w:eastAsia="ru-RU"/>
        </w:rPr>
        <w:t xml:space="preserve">Глава </w:t>
      </w:r>
      <w:r>
        <w:rPr>
          <w:rFonts w:ascii="Times New Roman" w:hAnsi="Times New Roman"/>
          <w:bCs/>
          <w:sz w:val="28"/>
          <w:szCs w:val="28"/>
          <w:lang w:eastAsia="ru-RU"/>
        </w:rPr>
        <w:t>Чумаковского</w:t>
      </w:r>
      <w:r w:rsidRPr="009C50EE">
        <w:rPr>
          <w:rFonts w:ascii="Times New Roman" w:hAnsi="Times New Roman"/>
          <w:bCs/>
          <w:sz w:val="28"/>
          <w:szCs w:val="28"/>
          <w:lang w:eastAsia="ru-RU"/>
        </w:rPr>
        <w:t xml:space="preserve"> сельсовета                                        </w:t>
      </w:r>
      <w:r>
        <w:rPr>
          <w:rFonts w:ascii="Times New Roman" w:hAnsi="Times New Roman"/>
          <w:bCs/>
          <w:sz w:val="28"/>
          <w:szCs w:val="28"/>
          <w:lang w:eastAsia="ru-RU"/>
        </w:rPr>
        <w:t xml:space="preserve">             </w:t>
      </w:r>
      <w:r w:rsidRPr="009C50EE">
        <w:rPr>
          <w:rFonts w:ascii="Times New Roman" w:hAnsi="Times New Roman"/>
          <w:bCs/>
          <w:sz w:val="28"/>
          <w:szCs w:val="28"/>
          <w:lang w:eastAsia="ru-RU"/>
        </w:rPr>
        <w:t xml:space="preserve"> </w:t>
      </w:r>
      <w:r>
        <w:rPr>
          <w:rFonts w:ascii="Times New Roman" w:hAnsi="Times New Roman"/>
          <w:bCs/>
          <w:sz w:val="28"/>
          <w:szCs w:val="28"/>
          <w:lang w:eastAsia="ru-RU"/>
        </w:rPr>
        <w:t>В.В.Апонасенко</w:t>
      </w:r>
    </w:p>
    <w:p w:rsidR="006E048E" w:rsidRPr="002D474A" w:rsidRDefault="006E048E" w:rsidP="006E048E">
      <w:pPr>
        <w:pStyle w:val="aa"/>
        <w:jc w:val="right"/>
        <w:rPr>
          <w:rFonts w:ascii="Times New Roman" w:hAnsi="Times New Roman"/>
          <w:sz w:val="24"/>
          <w:szCs w:val="24"/>
        </w:rPr>
      </w:pPr>
      <w:r w:rsidRPr="002D474A">
        <w:rPr>
          <w:rFonts w:ascii="Times New Roman" w:hAnsi="Times New Roman"/>
          <w:sz w:val="24"/>
          <w:szCs w:val="24"/>
        </w:rPr>
        <w:lastRenderedPageBreak/>
        <w:t>Утвержден</w:t>
      </w:r>
    </w:p>
    <w:p w:rsidR="006E048E" w:rsidRPr="002D474A" w:rsidRDefault="006E048E" w:rsidP="006E048E">
      <w:pPr>
        <w:pStyle w:val="aa"/>
        <w:jc w:val="right"/>
        <w:rPr>
          <w:rFonts w:ascii="Times New Roman" w:hAnsi="Times New Roman"/>
          <w:sz w:val="24"/>
          <w:szCs w:val="24"/>
        </w:rPr>
      </w:pPr>
      <w:r w:rsidRPr="002D474A">
        <w:rPr>
          <w:rFonts w:ascii="Times New Roman" w:hAnsi="Times New Roman"/>
          <w:sz w:val="24"/>
          <w:szCs w:val="24"/>
        </w:rPr>
        <w:t xml:space="preserve">                                                                              постановлением администрации</w:t>
      </w:r>
    </w:p>
    <w:p w:rsidR="006E048E" w:rsidRPr="002D474A" w:rsidRDefault="006E048E" w:rsidP="006E048E">
      <w:pPr>
        <w:pStyle w:val="aa"/>
        <w:jc w:val="right"/>
        <w:rPr>
          <w:rFonts w:ascii="Times New Roman" w:hAnsi="Times New Roman"/>
          <w:sz w:val="24"/>
          <w:szCs w:val="24"/>
        </w:rPr>
      </w:pPr>
      <w:r w:rsidRPr="002D474A">
        <w:rPr>
          <w:rFonts w:ascii="Times New Roman" w:hAnsi="Times New Roman"/>
          <w:sz w:val="24"/>
          <w:szCs w:val="24"/>
        </w:rPr>
        <w:t>Чумаковского сельсовета</w:t>
      </w:r>
    </w:p>
    <w:p w:rsidR="006E048E" w:rsidRPr="002D474A" w:rsidRDefault="006E048E" w:rsidP="006E048E">
      <w:pPr>
        <w:pStyle w:val="aa"/>
        <w:jc w:val="right"/>
        <w:rPr>
          <w:rFonts w:ascii="Times New Roman" w:hAnsi="Times New Roman"/>
          <w:sz w:val="24"/>
          <w:szCs w:val="24"/>
        </w:rPr>
      </w:pPr>
      <w:r w:rsidRPr="002D474A">
        <w:rPr>
          <w:rFonts w:ascii="Times New Roman" w:hAnsi="Times New Roman"/>
          <w:sz w:val="24"/>
          <w:szCs w:val="24"/>
        </w:rPr>
        <w:t>Куйбышевского района</w:t>
      </w:r>
    </w:p>
    <w:p w:rsidR="006E048E" w:rsidRPr="002D474A" w:rsidRDefault="006E048E" w:rsidP="006E048E">
      <w:pPr>
        <w:pStyle w:val="aa"/>
        <w:jc w:val="right"/>
        <w:rPr>
          <w:rFonts w:ascii="Times New Roman" w:hAnsi="Times New Roman"/>
          <w:sz w:val="24"/>
          <w:szCs w:val="24"/>
        </w:rPr>
      </w:pPr>
      <w:r w:rsidRPr="002D474A">
        <w:rPr>
          <w:rFonts w:ascii="Times New Roman" w:hAnsi="Times New Roman"/>
          <w:sz w:val="24"/>
          <w:szCs w:val="24"/>
        </w:rPr>
        <w:t xml:space="preserve"> Новосибирской области</w:t>
      </w:r>
    </w:p>
    <w:p w:rsidR="006E048E" w:rsidRPr="002D474A" w:rsidRDefault="006E048E" w:rsidP="006E048E">
      <w:pPr>
        <w:pStyle w:val="aa"/>
        <w:jc w:val="right"/>
        <w:rPr>
          <w:rFonts w:ascii="Times New Roman" w:hAnsi="Times New Roman"/>
          <w:sz w:val="24"/>
          <w:szCs w:val="24"/>
        </w:rPr>
      </w:pPr>
      <w:r w:rsidRPr="002D474A">
        <w:rPr>
          <w:rFonts w:ascii="Times New Roman" w:hAnsi="Times New Roman"/>
          <w:sz w:val="24"/>
          <w:szCs w:val="24"/>
        </w:rPr>
        <w:t xml:space="preserve">                                                                              от  23.12.2014 г. №</w:t>
      </w:r>
      <w:r>
        <w:rPr>
          <w:rFonts w:ascii="Times New Roman" w:hAnsi="Times New Roman"/>
          <w:sz w:val="24"/>
          <w:szCs w:val="24"/>
        </w:rPr>
        <w:t>80</w:t>
      </w:r>
    </w:p>
    <w:p w:rsidR="006E048E" w:rsidRPr="004339CA" w:rsidRDefault="006E048E" w:rsidP="006E048E">
      <w:pPr>
        <w:pStyle w:val="afa"/>
        <w:shd w:val="clear" w:color="auto" w:fill="FFFFFF"/>
        <w:spacing w:before="0" w:after="0"/>
        <w:jc w:val="right"/>
        <w:rPr>
          <w:color w:val="000000"/>
          <w:sz w:val="28"/>
          <w:szCs w:val="28"/>
        </w:rPr>
      </w:pPr>
      <w:r w:rsidRPr="004339CA">
        <w:rPr>
          <w:color w:val="000000"/>
          <w:sz w:val="28"/>
          <w:szCs w:val="28"/>
        </w:rPr>
        <w:t> </w:t>
      </w:r>
    </w:p>
    <w:p w:rsidR="006E048E" w:rsidRPr="004339CA" w:rsidRDefault="006E048E" w:rsidP="006E048E">
      <w:pPr>
        <w:pStyle w:val="afa"/>
        <w:shd w:val="clear" w:color="auto" w:fill="FFFFFF"/>
        <w:spacing w:before="0" w:after="0"/>
        <w:jc w:val="center"/>
        <w:rPr>
          <w:color w:val="000000"/>
          <w:sz w:val="28"/>
          <w:szCs w:val="28"/>
        </w:rPr>
      </w:pPr>
      <w:r w:rsidRPr="004339CA">
        <w:rPr>
          <w:rStyle w:val="a8"/>
          <w:color w:val="000000"/>
          <w:sz w:val="28"/>
          <w:szCs w:val="28"/>
        </w:rPr>
        <w:t>Порядок</w:t>
      </w:r>
    </w:p>
    <w:p w:rsidR="006E048E" w:rsidRPr="004339CA" w:rsidRDefault="006E048E" w:rsidP="006E048E">
      <w:pPr>
        <w:pStyle w:val="afa"/>
        <w:shd w:val="clear" w:color="auto" w:fill="FFFFFF"/>
        <w:spacing w:before="0" w:after="0"/>
        <w:jc w:val="center"/>
        <w:rPr>
          <w:color w:val="000000"/>
          <w:sz w:val="28"/>
          <w:szCs w:val="28"/>
        </w:rPr>
      </w:pPr>
      <w:r w:rsidRPr="004339CA">
        <w:rPr>
          <w:rStyle w:val="a8"/>
          <w:color w:val="000000"/>
          <w:sz w:val="28"/>
          <w:szCs w:val="28"/>
        </w:rPr>
        <w:t xml:space="preserve">формирования, утверждения и ведения планов закупок  для обеспечения муниципальных  нужд администрации </w:t>
      </w:r>
      <w:r w:rsidRPr="007A7EEA">
        <w:rPr>
          <w:b/>
          <w:color w:val="000000"/>
          <w:sz w:val="28"/>
          <w:szCs w:val="28"/>
        </w:rPr>
        <w:t>Чумаковского сельсовета Куйбышевского</w:t>
      </w:r>
      <w:r w:rsidRPr="004339CA">
        <w:rPr>
          <w:color w:val="000000"/>
          <w:sz w:val="28"/>
          <w:szCs w:val="28"/>
        </w:rPr>
        <w:t xml:space="preserve"> </w:t>
      </w:r>
      <w:r w:rsidRPr="004339CA">
        <w:rPr>
          <w:rStyle w:val="a8"/>
          <w:color w:val="000000"/>
          <w:sz w:val="28"/>
          <w:szCs w:val="28"/>
        </w:rPr>
        <w:t>района Новосибирской области</w:t>
      </w:r>
    </w:p>
    <w:p w:rsidR="006E048E" w:rsidRPr="004339CA" w:rsidRDefault="006E048E" w:rsidP="006E048E">
      <w:pPr>
        <w:pStyle w:val="afa"/>
        <w:shd w:val="clear" w:color="auto" w:fill="FFFFFF"/>
        <w:spacing w:before="0" w:after="0"/>
        <w:jc w:val="center"/>
        <w:rPr>
          <w:color w:val="000000"/>
          <w:sz w:val="28"/>
          <w:szCs w:val="28"/>
        </w:rPr>
      </w:pPr>
      <w:r w:rsidRPr="004339CA">
        <w:rPr>
          <w:rStyle w:val="a8"/>
          <w:color w:val="000000"/>
          <w:sz w:val="28"/>
          <w:szCs w:val="28"/>
        </w:rPr>
        <w:t> </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 xml:space="preserve">1.Настоящий порядок устанавливает правила формирования, утверждения и ведения планов закупок товаров, работ, услуг (далее - закупки) для обеспечения муниципальных нужд администрации </w:t>
      </w:r>
      <w:r>
        <w:rPr>
          <w:color w:val="000000"/>
          <w:sz w:val="28"/>
          <w:szCs w:val="28"/>
        </w:rPr>
        <w:t>Чумаковского</w:t>
      </w:r>
      <w:r w:rsidRPr="004339CA">
        <w:rPr>
          <w:color w:val="000000"/>
          <w:sz w:val="28"/>
          <w:szCs w:val="28"/>
        </w:rPr>
        <w:t xml:space="preserve"> сельсовета </w:t>
      </w:r>
      <w:r>
        <w:rPr>
          <w:color w:val="000000"/>
          <w:sz w:val="28"/>
          <w:szCs w:val="28"/>
        </w:rPr>
        <w:t>Куйбышев</w:t>
      </w:r>
      <w:r w:rsidRPr="004339CA">
        <w:rPr>
          <w:color w:val="000000"/>
          <w:sz w:val="28"/>
          <w:szCs w:val="28"/>
        </w:rPr>
        <w:t>ского района Новосибирской области (далее – муниципальных нужд) в соответствии с Федеральным</w:t>
      </w:r>
      <w:r w:rsidRPr="004339CA">
        <w:rPr>
          <w:rStyle w:val="apple-converted-space"/>
          <w:color w:val="000000"/>
          <w:sz w:val="28"/>
          <w:szCs w:val="28"/>
        </w:rPr>
        <w:t> </w:t>
      </w:r>
      <w:hyperlink r:id="rId17" w:history="1">
        <w:r w:rsidRPr="004339CA">
          <w:rPr>
            <w:rStyle w:val="af5"/>
            <w:rFonts w:eastAsiaTheme="majorEastAsia"/>
            <w:color w:val="008000"/>
            <w:sz w:val="28"/>
            <w:szCs w:val="28"/>
          </w:rPr>
          <w:t>законом</w:t>
        </w:r>
      </w:hyperlink>
      <w:r w:rsidRPr="004339CA">
        <w:rPr>
          <w:rStyle w:val="apple-converted-space"/>
          <w:color w:val="000000"/>
          <w:sz w:val="28"/>
          <w:szCs w:val="28"/>
        </w:rPr>
        <w:t> </w:t>
      </w:r>
      <w:r w:rsidRPr="004339CA">
        <w:rPr>
          <w:color w:val="000000"/>
          <w:sz w:val="28"/>
          <w:szCs w:val="28"/>
        </w:rPr>
        <w:t>от 05 апреля 2013 года №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2. Порядок формирования, утверждения и ведения планов закупок для обеспечения муниципальных нужд устанавливается Правительством Российской Федерации,  в течение 3 дней со дня его утверждения подлежит размещению в единой информационной системе, а до ввода ее в эксплуатацию -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hyperlink r:id="rId18" w:history="1">
        <w:r w:rsidRPr="004339CA">
          <w:rPr>
            <w:rStyle w:val="af5"/>
            <w:rFonts w:eastAsiaTheme="majorEastAsia"/>
            <w:color w:val="008000"/>
            <w:sz w:val="28"/>
            <w:szCs w:val="28"/>
          </w:rPr>
          <w:t>www.zakupki.gov.ru</w:t>
        </w:r>
      </w:hyperlink>
      <w:r w:rsidRPr="004339CA">
        <w:rPr>
          <w:color w:val="000000"/>
          <w:sz w:val="28"/>
          <w:szCs w:val="28"/>
        </w:rPr>
        <w:t>).</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3. Планы закупок формируются и утверждаются в течение 10 рабочих дней:</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а) муниципальными заказчиками, действующими от имени муниципального образования (далее - муниципальные заказчики), после доведения до соответствующего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б) муниципальными бюджетными учреждениями, за исключением закупок, осуществляемых в соответствии с частями 2 и 6 статьи 15 Федерального закона о контрактной системе, после утверждения планов финансово-хозяйственной деятельности;</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в) муниципальными автономными учреждениями, муниципальными унитарными предприятиями в случае, предусмотренном частью 4 статьи 15 Федерального закона о контрактной системе, после заключения соглашений о предоставлении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(далее - субсидии). При этом в план закупок включаются только закупки, которые планируется осуществлять за счет субсидий;</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 xml:space="preserve">г) муниципальными бюджетными, муниципальными автономными учреждениями, муниципальными унитарными предприятиями, осуществляющими полномочия на осуществление закупок в пределах переданных им органами местного самоуправления </w:t>
      </w:r>
      <w:r w:rsidRPr="004339CA">
        <w:rPr>
          <w:color w:val="000000"/>
          <w:sz w:val="28"/>
          <w:szCs w:val="28"/>
        </w:rPr>
        <w:lastRenderedPageBreak/>
        <w:t>полномочий, в случаях, предусмотренных частью 6 статьи 15 Федерального закона о контрактной системе, со дня доведения до соответствующего юридического лица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 xml:space="preserve">4. Планы закупок для обеспечения муниципальных нужд формируются лицами, указанными в пункте 3 настоящего документа, на очередной финансовый год и плановый период в сроки, установленные администрацией </w:t>
      </w:r>
      <w:r>
        <w:rPr>
          <w:color w:val="000000"/>
          <w:sz w:val="28"/>
          <w:szCs w:val="28"/>
        </w:rPr>
        <w:t>Чумаковского</w:t>
      </w:r>
      <w:r w:rsidRPr="004339CA">
        <w:rPr>
          <w:color w:val="000000"/>
          <w:sz w:val="28"/>
          <w:szCs w:val="28"/>
        </w:rPr>
        <w:t xml:space="preserve"> сельсовета </w:t>
      </w:r>
      <w:r>
        <w:rPr>
          <w:color w:val="000000"/>
          <w:sz w:val="28"/>
          <w:szCs w:val="28"/>
        </w:rPr>
        <w:t>Куйбышев</w:t>
      </w:r>
      <w:r w:rsidRPr="004339CA">
        <w:rPr>
          <w:color w:val="000000"/>
          <w:sz w:val="28"/>
          <w:szCs w:val="28"/>
        </w:rPr>
        <w:t>ского района Новосибирской области, с учетом следующих положений:</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 xml:space="preserve">а) муниципальные заказчики в сроки, установленные главными распорядителями средств бюджета </w:t>
      </w:r>
      <w:r>
        <w:rPr>
          <w:color w:val="000000"/>
          <w:sz w:val="28"/>
          <w:szCs w:val="28"/>
        </w:rPr>
        <w:t>Чумаковского</w:t>
      </w:r>
      <w:r w:rsidRPr="004339CA">
        <w:rPr>
          <w:color w:val="000000"/>
          <w:sz w:val="28"/>
          <w:szCs w:val="28"/>
        </w:rPr>
        <w:t xml:space="preserve"> сельсовета </w:t>
      </w:r>
      <w:r>
        <w:rPr>
          <w:color w:val="000000"/>
          <w:sz w:val="28"/>
          <w:szCs w:val="28"/>
        </w:rPr>
        <w:t>Куйбышев</w:t>
      </w:r>
      <w:r w:rsidRPr="004339CA">
        <w:rPr>
          <w:color w:val="000000"/>
          <w:sz w:val="28"/>
          <w:szCs w:val="28"/>
        </w:rPr>
        <w:t>ского района Новосибирской области, но не позднее сроков, установленных администрацией  </w:t>
      </w:r>
      <w:r>
        <w:rPr>
          <w:color w:val="000000"/>
          <w:sz w:val="28"/>
          <w:szCs w:val="28"/>
        </w:rPr>
        <w:t>Чумаковского</w:t>
      </w:r>
      <w:r w:rsidRPr="004339CA">
        <w:rPr>
          <w:color w:val="000000"/>
          <w:sz w:val="28"/>
          <w:szCs w:val="28"/>
        </w:rPr>
        <w:t xml:space="preserve"> сельсовета </w:t>
      </w:r>
      <w:r>
        <w:rPr>
          <w:color w:val="000000"/>
          <w:sz w:val="28"/>
          <w:szCs w:val="28"/>
        </w:rPr>
        <w:t>Куйбышев</w:t>
      </w:r>
      <w:r w:rsidRPr="004339CA">
        <w:rPr>
          <w:color w:val="000000"/>
          <w:sz w:val="28"/>
          <w:szCs w:val="28"/>
        </w:rPr>
        <w:t xml:space="preserve">ского района Новосибирской области  формируют планы закупок, исходя из целей осуществления закупок, определенных с учетом положений статьи 13 Федерального закона о контрактной системе, и представляют их не позднее 1 августа текущего года главным распорядителям средств бюджета </w:t>
      </w:r>
      <w:r>
        <w:rPr>
          <w:color w:val="000000"/>
          <w:sz w:val="28"/>
          <w:szCs w:val="28"/>
        </w:rPr>
        <w:t>Чумаковского</w:t>
      </w:r>
      <w:r w:rsidRPr="004339CA">
        <w:rPr>
          <w:color w:val="000000"/>
          <w:sz w:val="28"/>
          <w:szCs w:val="28"/>
        </w:rPr>
        <w:t xml:space="preserve"> сельсовета </w:t>
      </w:r>
      <w:r>
        <w:rPr>
          <w:color w:val="000000"/>
          <w:sz w:val="28"/>
          <w:szCs w:val="28"/>
        </w:rPr>
        <w:t>Куйбышев</w:t>
      </w:r>
      <w:r w:rsidRPr="004339CA">
        <w:rPr>
          <w:color w:val="000000"/>
          <w:sz w:val="28"/>
          <w:szCs w:val="28"/>
        </w:rPr>
        <w:t>ского района Новосибирской области,  для формирования на их основании в соответствии с бюджетным законодательством Российской Федерации обоснований бюджетных ассигнований на осуществление закупок:</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корректируют, при необходимости по согласованию с главными распорядителями средств бюджета планы закупок в процессе составления проекта решения о бюджете;</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при необходимости уточняют сформированные планы закупок, после их уточнения и доведения до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утверждают сформированные планы закупок и уведомляют об этом главного распорядителя средств бюджета;</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 xml:space="preserve">б) муниципальные бюджетные учреждения, указанные в подпункте «б» пункта 3 настоящего Порядка, в сроки, установленные органами, осуществляющими функции и полномочия учредителя, не позднее сроков, установленных администрацией </w:t>
      </w:r>
      <w:r>
        <w:rPr>
          <w:color w:val="000000"/>
          <w:sz w:val="28"/>
          <w:szCs w:val="28"/>
        </w:rPr>
        <w:t>Чумаковского</w:t>
      </w:r>
      <w:r w:rsidRPr="004339CA">
        <w:rPr>
          <w:color w:val="000000"/>
          <w:sz w:val="28"/>
          <w:szCs w:val="28"/>
        </w:rPr>
        <w:t xml:space="preserve"> сельсовета </w:t>
      </w:r>
      <w:r>
        <w:rPr>
          <w:color w:val="000000"/>
          <w:sz w:val="28"/>
          <w:szCs w:val="28"/>
        </w:rPr>
        <w:t>Куйбышев</w:t>
      </w:r>
      <w:r w:rsidRPr="004339CA">
        <w:rPr>
          <w:color w:val="000000"/>
          <w:sz w:val="28"/>
          <w:szCs w:val="28"/>
        </w:rPr>
        <w:t>ского района Новосибирской области;</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формируют планы закупок, исходя из целей осуществления закупок, определенных с учетом положений статьи 13 Федерального закона о контрактной системе, при планировании в соответствии с законодательством Российской Федерации их финансово-хозяйственной деятельности и представляют их не позднее 1 июля текущего года органам, осуществляющим функции и полномочия их учредителя, для формирования на их основании в соответствии с бюджетным законодательством Российской Федерации обоснований бюджетных ассигнований на осуществление закупок;</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 xml:space="preserve">корректируют при необходимости по согласованию с органами, осуществляющими функции и полномочия их учредителя, планы закупок в процессе составления проекта решения о бюджете </w:t>
      </w:r>
      <w:r>
        <w:rPr>
          <w:color w:val="000000"/>
          <w:sz w:val="28"/>
          <w:szCs w:val="28"/>
        </w:rPr>
        <w:t>Чумаковского</w:t>
      </w:r>
      <w:r w:rsidRPr="004339CA">
        <w:rPr>
          <w:color w:val="000000"/>
          <w:sz w:val="28"/>
          <w:szCs w:val="28"/>
        </w:rPr>
        <w:t xml:space="preserve"> сельсовета </w:t>
      </w:r>
      <w:r>
        <w:rPr>
          <w:color w:val="000000"/>
          <w:sz w:val="28"/>
          <w:szCs w:val="28"/>
        </w:rPr>
        <w:t>Куйбышев</w:t>
      </w:r>
      <w:r w:rsidRPr="004339CA">
        <w:rPr>
          <w:color w:val="000000"/>
          <w:sz w:val="28"/>
          <w:szCs w:val="28"/>
        </w:rPr>
        <w:t>ского района Новосибирской области;</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при необходимости уточняют планы закупок, после их уточнения и утверждения планов финансово-хозяйственной деятельности утверждают сформированные планы закупок и уведомляют об этом орган, осуществляющий функции и полномочия их учредителя;</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в) юридические лица, указанные в подпункте «в» пункта 3 настоящего Порядка:</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lastRenderedPageBreak/>
        <w:t>формируют планы закупок после принятия решений (согласования проектов решений) об осуществлении капитальных вложений в объекты капитального строительства муниципальной собственности  или о приобретении объектов недвижимого имущества в муниципальную собственность за счет субсидий, принятых в порядке, установленном муниципальными правовыми актами;</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уточняют при необходимости планы закупок, после их уточнения и заключения соглашений о предоставлении субсидий утверждают план закупок;</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г) юридические лица, указанные в подпункте «г» пункта 3 настоящего Порядка:</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формируют планы закупок после принятия решений (согласования проектов решений) о подготовке и реализации бюджетных инвестиций в объекты капитального строительства муниципальной собственности или приобретении объектов недвижимого имущества в муниципальную собственность, принятых в порядке, установленном муниципальными правовыми актами;</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уточняют при необходимости планы закупок, после их уточнения и заключения соглашений о передаче указанным юридическим лицам соответствующими муниципальными органами, являющимися муниципальными заказчиками, полномочий муниципального заказчика на заключение и исполнение муниципальных контрактов в лице указанных органов утверждают планы закупок.</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5. План закупок на очередной финансовый год и плановый период разрабатывается путем изменения параметров планового периода утвержденного плана закупок и добавления к ним параметров 2-го года планового периода.</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 xml:space="preserve">6. Планы закупок формируются на срок, соответствующий сроку действия решения Совета депутатов </w:t>
      </w:r>
      <w:r>
        <w:rPr>
          <w:color w:val="000000"/>
          <w:sz w:val="28"/>
          <w:szCs w:val="28"/>
        </w:rPr>
        <w:t>Чумаковского</w:t>
      </w:r>
      <w:r w:rsidRPr="004339CA">
        <w:rPr>
          <w:color w:val="000000"/>
          <w:sz w:val="28"/>
          <w:szCs w:val="28"/>
        </w:rPr>
        <w:t xml:space="preserve"> сельсовета </w:t>
      </w:r>
      <w:r>
        <w:rPr>
          <w:color w:val="000000"/>
          <w:sz w:val="28"/>
          <w:szCs w:val="28"/>
        </w:rPr>
        <w:t>Куйбышев</w:t>
      </w:r>
      <w:r w:rsidRPr="004339CA">
        <w:rPr>
          <w:color w:val="000000"/>
          <w:sz w:val="28"/>
          <w:szCs w:val="28"/>
        </w:rPr>
        <w:t xml:space="preserve">ского района Новосибирской области  о бюджете </w:t>
      </w:r>
      <w:r>
        <w:rPr>
          <w:color w:val="000000"/>
          <w:sz w:val="28"/>
          <w:szCs w:val="28"/>
        </w:rPr>
        <w:t>Чумаковского</w:t>
      </w:r>
      <w:r w:rsidRPr="004339CA">
        <w:rPr>
          <w:color w:val="000000"/>
          <w:sz w:val="28"/>
          <w:szCs w:val="28"/>
        </w:rPr>
        <w:t xml:space="preserve"> сельсовета </w:t>
      </w:r>
      <w:r>
        <w:rPr>
          <w:color w:val="000000"/>
          <w:sz w:val="28"/>
          <w:szCs w:val="28"/>
        </w:rPr>
        <w:t>Куйбышев</w:t>
      </w:r>
      <w:r w:rsidRPr="004339CA">
        <w:rPr>
          <w:color w:val="000000"/>
          <w:sz w:val="28"/>
          <w:szCs w:val="28"/>
        </w:rPr>
        <w:t>ского района Новосибирской области.</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7. В планы закупок муниципальных заказчиков в соответствии с бюджетным законодательством Российской Федерации, а также в планы закупок юридических лиц, указанных в подпунктах «б» и «в» пункта 3 настоящего Порядка, включается информация о закупках, осуществление которых планируется по истечении планового периода. В этом случае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для обеспечения соответственно муниципальных нужд.</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         8. Лица, указанные в пункте 3 настоящего Порядка, ведут планы закупок в соответствии с положениями Федерального закона о контрактной системе и настоящего Положения.</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Основаниями для внесения изменений в утвержденные планы закупок в случаях необходимости являются:</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а) приведение планов закупок в соответствие с утвержденными изменениями целей осуществления закупок, определенных с учетом положений статьи 13 Федерального закона о контрактной системе и установленных в соответствии со статьей 19 Федерального закона о контрактной системе требований к закупаемым товарам, работам, услугам (в том числе предельной цены товаров, работ, услуг) и (или) нормативных затрат на обеспечение функций муниципальных органов;</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lastRenderedPageBreak/>
        <w:t xml:space="preserve">         б) приведение планов закупок в соответствие с муниципальными правовыми актами о внесении изменений в решение о бюджете </w:t>
      </w:r>
      <w:r>
        <w:rPr>
          <w:color w:val="000000"/>
          <w:sz w:val="28"/>
          <w:szCs w:val="28"/>
        </w:rPr>
        <w:t>Чумаковского</w:t>
      </w:r>
      <w:r w:rsidRPr="004339CA">
        <w:rPr>
          <w:color w:val="000000"/>
          <w:sz w:val="28"/>
          <w:szCs w:val="28"/>
        </w:rPr>
        <w:t xml:space="preserve"> сельсовета </w:t>
      </w:r>
      <w:r>
        <w:rPr>
          <w:color w:val="000000"/>
          <w:sz w:val="28"/>
          <w:szCs w:val="28"/>
        </w:rPr>
        <w:t>Куйбышев</w:t>
      </w:r>
      <w:r w:rsidRPr="004339CA">
        <w:rPr>
          <w:color w:val="000000"/>
          <w:sz w:val="28"/>
          <w:szCs w:val="28"/>
        </w:rPr>
        <w:t>ского района Новосибирской области  на текущий финансовый год и плановый период;</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в) реализация федеральных законов, решений, поручений, указаний Президента Российской Федерации, решений, поручений Правительства Российской Федерации, законов Новосибирской области, решений, поручений высших исполнительных органов государственной власти Новосибирской области, муниципальных правовых актов, которые приняты после утверждения планов закупок и не приводят к изменению объема бюджетных ассигнований, утвержденных решением о бюджете;</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г) реализация решения, принятого муниципальным заказчиком или юридическим лицом по итогам обязательного общественного обсуждения закупки;</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д) использование в соответствии с законодательством Российской Федерации экономии, полученной при осуществлении закупки;</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 xml:space="preserve">е) иные случаи, установленные администрацией </w:t>
      </w:r>
      <w:r>
        <w:rPr>
          <w:color w:val="000000"/>
          <w:sz w:val="28"/>
          <w:szCs w:val="28"/>
        </w:rPr>
        <w:t>Чумаковского</w:t>
      </w:r>
      <w:r w:rsidRPr="004339CA">
        <w:rPr>
          <w:color w:val="000000"/>
          <w:sz w:val="28"/>
          <w:szCs w:val="28"/>
        </w:rPr>
        <w:t xml:space="preserve"> сельсовета </w:t>
      </w:r>
      <w:r>
        <w:rPr>
          <w:color w:val="000000"/>
          <w:sz w:val="28"/>
          <w:szCs w:val="28"/>
        </w:rPr>
        <w:t>Куйбышев</w:t>
      </w:r>
      <w:r w:rsidRPr="004339CA">
        <w:rPr>
          <w:color w:val="000000"/>
          <w:sz w:val="28"/>
          <w:szCs w:val="28"/>
        </w:rPr>
        <w:t>ского района Новосибирской области  в порядке формирования, утверждения и ведения планов закупок.</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9. Планы закупок товаров, работ, услуг для обеспечения муниципальных нужд  ведутся в соответствии с требованиями к форме, утверждёнными постановлением Правительства Российской Федерации от 21 ноября 2013 года № 1043.</w:t>
      </w:r>
    </w:p>
    <w:p w:rsidR="006E048E" w:rsidRPr="004339CA" w:rsidRDefault="006E048E" w:rsidP="006E048E">
      <w:pPr>
        <w:pStyle w:val="afa"/>
        <w:shd w:val="clear" w:color="auto" w:fill="FFFFFF"/>
        <w:spacing w:before="0" w:after="0"/>
        <w:rPr>
          <w:color w:val="000000"/>
          <w:sz w:val="28"/>
          <w:szCs w:val="28"/>
        </w:rPr>
      </w:pPr>
      <w:r w:rsidRPr="004339CA">
        <w:rPr>
          <w:color w:val="000000"/>
          <w:sz w:val="28"/>
          <w:szCs w:val="28"/>
        </w:rPr>
        <w:t> </w:t>
      </w:r>
    </w:p>
    <w:p w:rsidR="006E048E" w:rsidRDefault="006E048E" w:rsidP="006E048E">
      <w:pPr>
        <w:autoSpaceDE w:val="0"/>
        <w:autoSpaceDN w:val="0"/>
        <w:adjustRightInd w:val="0"/>
        <w:spacing w:after="0" w:line="240" w:lineRule="auto"/>
        <w:rPr>
          <w:rFonts w:ascii="Times New Roman" w:hAnsi="Times New Roman"/>
          <w:b/>
          <w:bCs/>
          <w:sz w:val="28"/>
          <w:szCs w:val="28"/>
        </w:rPr>
      </w:pPr>
    </w:p>
    <w:p w:rsidR="006E048E" w:rsidRDefault="006E048E" w:rsidP="006E048E">
      <w:pPr>
        <w:autoSpaceDE w:val="0"/>
        <w:autoSpaceDN w:val="0"/>
        <w:adjustRightInd w:val="0"/>
        <w:spacing w:after="0" w:line="240" w:lineRule="auto"/>
        <w:ind w:left="-850" w:hanging="1"/>
        <w:jc w:val="center"/>
        <w:rPr>
          <w:rFonts w:ascii="Times New Roman" w:hAnsi="Times New Roman"/>
          <w:b/>
          <w:bCs/>
          <w:sz w:val="28"/>
          <w:szCs w:val="28"/>
        </w:rPr>
      </w:pPr>
    </w:p>
    <w:p w:rsidR="006E048E" w:rsidRDefault="006E048E" w:rsidP="006E048E">
      <w:pPr>
        <w:autoSpaceDE w:val="0"/>
        <w:autoSpaceDN w:val="0"/>
        <w:adjustRightInd w:val="0"/>
        <w:spacing w:after="0" w:line="240" w:lineRule="auto"/>
        <w:ind w:left="-850" w:hanging="1"/>
        <w:jc w:val="center"/>
        <w:rPr>
          <w:rFonts w:ascii="Times New Roman" w:hAnsi="Times New Roman"/>
          <w:b/>
          <w:bCs/>
          <w:sz w:val="28"/>
          <w:szCs w:val="28"/>
        </w:rPr>
      </w:pPr>
    </w:p>
    <w:p w:rsidR="006E048E" w:rsidRDefault="006E048E" w:rsidP="006E048E">
      <w:pPr>
        <w:autoSpaceDE w:val="0"/>
        <w:autoSpaceDN w:val="0"/>
        <w:adjustRightInd w:val="0"/>
        <w:spacing w:after="0" w:line="240" w:lineRule="auto"/>
        <w:ind w:left="-850" w:hanging="1"/>
        <w:jc w:val="center"/>
        <w:rPr>
          <w:rFonts w:ascii="Times New Roman" w:hAnsi="Times New Roman"/>
          <w:b/>
          <w:bCs/>
          <w:sz w:val="28"/>
          <w:szCs w:val="28"/>
        </w:rPr>
      </w:pPr>
    </w:p>
    <w:p w:rsidR="006E048E" w:rsidRPr="00314CA6" w:rsidRDefault="006E048E" w:rsidP="006E048E">
      <w:pPr>
        <w:autoSpaceDE w:val="0"/>
        <w:autoSpaceDN w:val="0"/>
        <w:adjustRightInd w:val="0"/>
        <w:spacing w:after="0" w:line="240" w:lineRule="auto"/>
        <w:ind w:left="-850" w:hanging="1"/>
        <w:jc w:val="center"/>
        <w:rPr>
          <w:rFonts w:ascii="Times New Roman" w:hAnsi="Times New Roman"/>
          <w:b/>
          <w:bCs/>
          <w:sz w:val="28"/>
          <w:szCs w:val="28"/>
        </w:rPr>
      </w:pPr>
    </w:p>
    <w:p w:rsidR="006E7020" w:rsidRDefault="006E7020"/>
    <w:sectPr w:rsidR="006E7020" w:rsidSect="00786010">
      <w:pgSz w:w="11906" w:h="16838"/>
      <w:pgMar w:top="1134" w:right="624" w:bottom="1134" w:left="56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170A9" w:rsidRDefault="003170A9" w:rsidP="009568E2">
      <w:pPr>
        <w:spacing w:after="0" w:line="240" w:lineRule="auto"/>
      </w:pPr>
      <w:r>
        <w:separator/>
      </w:r>
    </w:p>
  </w:endnote>
  <w:endnote w:type="continuationSeparator" w:id="1">
    <w:p w:rsidR="003170A9" w:rsidRDefault="003170A9" w:rsidP="009568E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474A" w:rsidRDefault="009568E2" w:rsidP="00566AF3">
    <w:pPr>
      <w:pStyle w:val="af8"/>
      <w:framePr w:wrap="around" w:vAnchor="text" w:hAnchor="margin" w:xAlign="center" w:y="1"/>
      <w:rPr>
        <w:rStyle w:val="afb"/>
      </w:rPr>
    </w:pPr>
    <w:r>
      <w:rPr>
        <w:rStyle w:val="afb"/>
      </w:rPr>
      <w:fldChar w:fldCharType="begin"/>
    </w:r>
    <w:r w:rsidR="006E048E">
      <w:rPr>
        <w:rStyle w:val="afb"/>
      </w:rPr>
      <w:instrText xml:space="preserve">PAGE  </w:instrText>
    </w:r>
    <w:r>
      <w:rPr>
        <w:rStyle w:val="afb"/>
      </w:rPr>
      <w:fldChar w:fldCharType="end"/>
    </w:r>
  </w:p>
  <w:p w:rsidR="002D474A" w:rsidRDefault="003170A9">
    <w:pPr>
      <w:pStyle w:val="af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474A" w:rsidRDefault="003170A9">
    <w:pPr>
      <w:pStyle w:val="af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474A" w:rsidRDefault="009568E2">
    <w:pPr>
      <w:pStyle w:val="af8"/>
    </w:pPr>
    <w:r>
      <w:rPr>
        <w:rStyle w:val="afb"/>
      </w:rPr>
      <w:fldChar w:fldCharType="begin"/>
    </w:r>
    <w:r w:rsidR="006E048E">
      <w:rPr>
        <w:rStyle w:val="afb"/>
      </w:rPr>
      <w:instrText xml:space="preserve"> PAGE </w:instrText>
    </w:r>
    <w:r>
      <w:rPr>
        <w:rStyle w:val="afb"/>
      </w:rPr>
      <w:fldChar w:fldCharType="separate"/>
    </w:r>
    <w:r w:rsidR="006E048E">
      <w:rPr>
        <w:rStyle w:val="afb"/>
        <w:noProof/>
      </w:rPr>
      <w:t>1</w:t>
    </w:r>
    <w:r>
      <w:rPr>
        <w:rStyle w:val="afb"/>
      </w:rPr>
      <w:fldChar w:fldCharType="end"/>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474A" w:rsidRDefault="009568E2" w:rsidP="00566AF3">
    <w:pPr>
      <w:pStyle w:val="af8"/>
      <w:framePr w:wrap="around" w:vAnchor="text" w:hAnchor="margin" w:xAlign="center" w:y="1"/>
      <w:rPr>
        <w:rStyle w:val="afb"/>
      </w:rPr>
    </w:pPr>
    <w:r>
      <w:rPr>
        <w:rStyle w:val="afb"/>
      </w:rPr>
      <w:fldChar w:fldCharType="begin"/>
    </w:r>
    <w:r w:rsidR="006E048E">
      <w:rPr>
        <w:rStyle w:val="afb"/>
      </w:rPr>
      <w:instrText xml:space="preserve">PAGE  </w:instrText>
    </w:r>
    <w:r>
      <w:rPr>
        <w:rStyle w:val="afb"/>
      </w:rPr>
      <w:fldChar w:fldCharType="end"/>
    </w:r>
  </w:p>
  <w:p w:rsidR="002D474A" w:rsidRDefault="003170A9">
    <w:pPr>
      <w:pStyle w:val="af8"/>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474A" w:rsidRDefault="003170A9">
    <w:pPr>
      <w:pStyle w:val="af8"/>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474A" w:rsidRDefault="009568E2">
    <w:pPr>
      <w:pStyle w:val="af8"/>
    </w:pPr>
    <w:r>
      <w:rPr>
        <w:rStyle w:val="afb"/>
      </w:rPr>
      <w:fldChar w:fldCharType="begin"/>
    </w:r>
    <w:r w:rsidR="006E048E">
      <w:rPr>
        <w:rStyle w:val="afb"/>
      </w:rPr>
      <w:instrText xml:space="preserve"> PAGE </w:instrText>
    </w:r>
    <w:r>
      <w:rPr>
        <w:rStyle w:val="afb"/>
      </w:rPr>
      <w:fldChar w:fldCharType="separate"/>
    </w:r>
    <w:r w:rsidR="006E048E">
      <w:rPr>
        <w:rStyle w:val="afb"/>
        <w:noProof/>
      </w:rPr>
      <w:t>1</w:t>
    </w:r>
    <w:r>
      <w:rPr>
        <w:rStyle w:val="afb"/>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170A9" w:rsidRDefault="003170A9" w:rsidP="009568E2">
      <w:pPr>
        <w:spacing w:after="0" w:line="240" w:lineRule="auto"/>
      </w:pPr>
      <w:r>
        <w:separator/>
      </w:r>
    </w:p>
  </w:footnote>
  <w:footnote w:type="continuationSeparator" w:id="1">
    <w:p w:rsidR="003170A9" w:rsidRDefault="003170A9" w:rsidP="009568E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474A" w:rsidRDefault="009568E2" w:rsidP="00566AF3">
    <w:pPr>
      <w:pStyle w:val="af6"/>
      <w:framePr w:wrap="around" w:vAnchor="text" w:hAnchor="margin" w:xAlign="center" w:y="1"/>
      <w:rPr>
        <w:rStyle w:val="afb"/>
      </w:rPr>
    </w:pPr>
    <w:r>
      <w:rPr>
        <w:rStyle w:val="afb"/>
      </w:rPr>
      <w:fldChar w:fldCharType="begin"/>
    </w:r>
    <w:r w:rsidR="006E048E">
      <w:rPr>
        <w:rStyle w:val="afb"/>
      </w:rPr>
      <w:instrText xml:space="preserve">PAGE  </w:instrText>
    </w:r>
    <w:r>
      <w:rPr>
        <w:rStyle w:val="afb"/>
      </w:rPr>
      <w:fldChar w:fldCharType="end"/>
    </w:r>
  </w:p>
  <w:p w:rsidR="002D474A" w:rsidRDefault="003170A9">
    <w:pPr>
      <w:pStyle w:val="af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474A" w:rsidRPr="00765E37" w:rsidRDefault="003170A9" w:rsidP="00566AF3">
    <w:pPr>
      <w:pStyle w:val="af6"/>
      <w:jc w:val="center"/>
      <w:rPr>
        <w:rFonts w:ascii="Times New Roman" w:hAnsi="Times New Roman"/>
        <w:sz w:val="28"/>
        <w:szCs w:val="28"/>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474A" w:rsidRDefault="009568E2" w:rsidP="00566AF3">
    <w:pPr>
      <w:pStyle w:val="af6"/>
      <w:framePr w:wrap="around" w:vAnchor="text" w:hAnchor="margin" w:xAlign="center" w:y="1"/>
      <w:rPr>
        <w:rStyle w:val="afb"/>
      </w:rPr>
    </w:pPr>
    <w:r>
      <w:rPr>
        <w:rStyle w:val="afb"/>
      </w:rPr>
      <w:fldChar w:fldCharType="begin"/>
    </w:r>
    <w:r w:rsidR="006E048E">
      <w:rPr>
        <w:rStyle w:val="afb"/>
      </w:rPr>
      <w:instrText xml:space="preserve">PAGE  </w:instrText>
    </w:r>
    <w:r>
      <w:rPr>
        <w:rStyle w:val="afb"/>
      </w:rPr>
      <w:fldChar w:fldCharType="end"/>
    </w:r>
  </w:p>
  <w:p w:rsidR="002D474A" w:rsidRDefault="003170A9">
    <w:pPr>
      <w:pStyle w:val="af6"/>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474A" w:rsidRPr="00765E37" w:rsidRDefault="003170A9" w:rsidP="00566AF3">
    <w:pPr>
      <w:pStyle w:val="af6"/>
      <w:jc w:val="center"/>
      <w:rPr>
        <w:rFonts w:ascii="Times New Roman" w:hAnsi="Times New Roman"/>
        <w:sz w:val="28"/>
        <w:szCs w:val="2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ED967E9"/>
    <w:multiLevelType w:val="hybridMultilevel"/>
    <w:tmpl w:val="76C24F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characterSpacingControl w:val="doNotCompress"/>
  <w:footnotePr>
    <w:footnote w:id="0"/>
    <w:footnote w:id="1"/>
  </w:footnotePr>
  <w:endnotePr>
    <w:endnote w:id="0"/>
    <w:endnote w:id="1"/>
  </w:endnotePr>
  <w:compat/>
  <w:rsids>
    <w:rsidRoot w:val="006E048E"/>
    <w:rsid w:val="003170A9"/>
    <w:rsid w:val="00601A98"/>
    <w:rsid w:val="0061132E"/>
    <w:rsid w:val="006E048E"/>
    <w:rsid w:val="006E7020"/>
    <w:rsid w:val="009568E2"/>
    <w:rsid w:val="00A57C29"/>
    <w:rsid w:val="00BD6A47"/>
    <w:rsid w:val="00F64D4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ajorHAnsi" w:eastAsiaTheme="minorHAnsi" w:hAnsiTheme="majorHAnsi" w:cstheme="majorBidi"/>
        <w:sz w:val="22"/>
        <w:szCs w:val="22"/>
        <w:lang w:val="en-US" w:eastAsia="en-US" w:bidi="en-US"/>
      </w:rPr>
    </w:rPrDefault>
    <w:pPrDefault>
      <w:pPr>
        <w:spacing w:after="20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048E"/>
    <w:pPr>
      <w:spacing w:line="276" w:lineRule="auto"/>
    </w:pPr>
    <w:rPr>
      <w:rFonts w:ascii="Calibri" w:eastAsia="Calibri" w:hAnsi="Calibri" w:cs="Times New Roman"/>
      <w:lang w:val="ru-RU" w:bidi="ar-SA"/>
    </w:rPr>
  </w:style>
  <w:style w:type="paragraph" w:styleId="1">
    <w:name w:val="heading 1"/>
    <w:basedOn w:val="a"/>
    <w:next w:val="a"/>
    <w:link w:val="10"/>
    <w:uiPriority w:val="9"/>
    <w:qFormat/>
    <w:rsid w:val="00BD6A47"/>
    <w:pPr>
      <w:pBdr>
        <w:bottom w:val="thinThickSmallGap" w:sz="12" w:space="1" w:color="943634" w:themeColor="accent2" w:themeShade="BF"/>
      </w:pBdr>
      <w:spacing w:before="400"/>
      <w:jc w:val="center"/>
      <w:outlineLvl w:val="0"/>
    </w:pPr>
    <w:rPr>
      <w:caps/>
      <w:color w:val="632423" w:themeColor="accent2" w:themeShade="80"/>
      <w:spacing w:val="20"/>
      <w:sz w:val="28"/>
      <w:szCs w:val="28"/>
    </w:rPr>
  </w:style>
  <w:style w:type="paragraph" w:styleId="2">
    <w:name w:val="heading 2"/>
    <w:basedOn w:val="a"/>
    <w:next w:val="a"/>
    <w:link w:val="20"/>
    <w:uiPriority w:val="9"/>
    <w:semiHidden/>
    <w:unhideWhenUsed/>
    <w:qFormat/>
    <w:rsid w:val="00BD6A47"/>
    <w:pPr>
      <w:pBdr>
        <w:bottom w:val="single" w:sz="4" w:space="1" w:color="622423" w:themeColor="accent2" w:themeShade="7F"/>
      </w:pBdr>
      <w:spacing w:before="400"/>
      <w:jc w:val="center"/>
      <w:outlineLvl w:val="1"/>
    </w:pPr>
    <w:rPr>
      <w:caps/>
      <w:color w:val="632423" w:themeColor="accent2" w:themeShade="80"/>
      <w:spacing w:val="15"/>
      <w:sz w:val="24"/>
      <w:szCs w:val="24"/>
    </w:rPr>
  </w:style>
  <w:style w:type="paragraph" w:styleId="3">
    <w:name w:val="heading 3"/>
    <w:basedOn w:val="a"/>
    <w:next w:val="a"/>
    <w:link w:val="30"/>
    <w:uiPriority w:val="9"/>
    <w:semiHidden/>
    <w:unhideWhenUsed/>
    <w:qFormat/>
    <w:rsid w:val="00BD6A47"/>
    <w:pPr>
      <w:pBdr>
        <w:top w:val="dotted" w:sz="4" w:space="1" w:color="622423" w:themeColor="accent2" w:themeShade="7F"/>
        <w:bottom w:val="dotted" w:sz="4" w:space="1" w:color="622423" w:themeColor="accent2" w:themeShade="7F"/>
      </w:pBdr>
      <w:spacing w:before="300"/>
      <w:jc w:val="center"/>
      <w:outlineLvl w:val="2"/>
    </w:pPr>
    <w:rPr>
      <w:caps/>
      <w:color w:val="622423" w:themeColor="accent2" w:themeShade="7F"/>
      <w:sz w:val="24"/>
      <w:szCs w:val="24"/>
    </w:rPr>
  </w:style>
  <w:style w:type="paragraph" w:styleId="4">
    <w:name w:val="heading 4"/>
    <w:basedOn w:val="a"/>
    <w:next w:val="a"/>
    <w:link w:val="40"/>
    <w:uiPriority w:val="9"/>
    <w:semiHidden/>
    <w:unhideWhenUsed/>
    <w:qFormat/>
    <w:rsid w:val="00BD6A47"/>
    <w:pPr>
      <w:pBdr>
        <w:bottom w:val="dotted" w:sz="4" w:space="1" w:color="943634" w:themeColor="accent2" w:themeShade="BF"/>
      </w:pBdr>
      <w:spacing w:after="120"/>
      <w:jc w:val="center"/>
      <w:outlineLvl w:val="3"/>
    </w:pPr>
    <w:rPr>
      <w:caps/>
      <w:color w:val="622423" w:themeColor="accent2" w:themeShade="7F"/>
      <w:spacing w:val="10"/>
    </w:rPr>
  </w:style>
  <w:style w:type="paragraph" w:styleId="5">
    <w:name w:val="heading 5"/>
    <w:basedOn w:val="a"/>
    <w:next w:val="a"/>
    <w:link w:val="50"/>
    <w:uiPriority w:val="9"/>
    <w:semiHidden/>
    <w:unhideWhenUsed/>
    <w:qFormat/>
    <w:rsid w:val="00BD6A47"/>
    <w:pPr>
      <w:spacing w:before="320" w:after="120"/>
      <w:jc w:val="center"/>
      <w:outlineLvl w:val="4"/>
    </w:pPr>
    <w:rPr>
      <w:caps/>
      <w:color w:val="622423" w:themeColor="accent2" w:themeShade="7F"/>
      <w:spacing w:val="10"/>
    </w:rPr>
  </w:style>
  <w:style w:type="paragraph" w:styleId="6">
    <w:name w:val="heading 6"/>
    <w:basedOn w:val="a"/>
    <w:next w:val="a"/>
    <w:link w:val="60"/>
    <w:uiPriority w:val="9"/>
    <w:semiHidden/>
    <w:unhideWhenUsed/>
    <w:qFormat/>
    <w:rsid w:val="00BD6A47"/>
    <w:pPr>
      <w:spacing w:after="120"/>
      <w:jc w:val="center"/>
      <w:outlineLvl w:val="5"/>
    </w:pPr>
    <w:rPr>
      <w:caps/>
      <w:color w:val="943634" w:themeColor="accent2" w:themeShade="BF"/>
      <w:spacing w:val="10"/>
    </w:rPr>
  </w:style>
  <w:style w:type="paragraph" w:styleId="7">
    <w:name w:val="heading 7"/>
    <w:basedOn w:val="a"/>
    <w:next w:val="a"/>
    <w:link w:val="70"/>
    <w:uiPriority w:val="9"/>
    <w:semiHidden/>
    <w:unhideWhenUsed/>
    <w:qFormat/>
    <w:rsid w:val="00BD6A47"/>
    <w:pPr>
      <w:spacing w:after="120"/>
      <w:jc w:val="center"/>
      <w:outlineLvl w:val="6"/>
    </w:pPr>
    <w:rPr>
      <w:i/>
      <w:iCs/>
      <w:caps/>
      <w:color w:val="943634" w:themeColor="accent2" w:themeShade="BF"/>
      <w:spacing w:val="10"/>
    </w:rPr>
  </w:style>
  <w:style w:type="paragraph" w:styleId="8">
    <w:name w:val="heading 8"/>
    <w:basedOn w:val="a"/>
    <w:next w:val="a"/>
    <w:link w:val="80"/>
    <w:uiPriority w:val="9"/>
    <w:semiHidden/>
    <w:unhideWhenUsed/>
    <w:qFormat/>
    <w:rsid w:val="00BD6A47"/>
    <w:pPr>
      <w:spacing w:after="120"/>
      <w:jc w:val="center"/>
      <w:outlineLvl w:val="7"/>
    </w:pPr>
    <w:rPr>
      <w:caps/>
      <w:spacing w:val="10"/>
      <w:sz w:val="20"/>
      <w:szCs w:val="20"/>
    </w:rPr>
  </w:style>
  <w:style w:type="paragraph" w:styleId="9">
    <w:name w:val="heading 9"/>
    <w:basedOn w:val="a"/>
    <w:next w:val="a"/>
    <w:link w:val="90"/>
    <w:uiPriority w:val="9"/>
    <w:semiHidden/>
    <w:unhideWhenUsed/>
    <w:qFormat/>
    <w:rsid w:val="00BD6A47"/>
    <w:pPr>
      <w:spacing w:after="120"/>
      <w:jc w:val="center"/>
      <w:outlineLvl w:val="8"/>
    </w:pPr>
    <w:rPr>
      <w:i/>
      <w:iCs/>
      <w:caps/>
      <w:spacing w:val="1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D6A47"/>
    <w:rPr>
      <w:rFonts w:eastAsiaTheme="majorEastAsia" w:cstheme="majorBidi"/>
      <w:caps/>
      <w:color w:val="632423" w:themeColor="accent2" w:themeShade="80"/>
      <w:spacing w:val="20"/>
      <w:sz w:val="28"/>
      <w:szCs w:val="28"/>
    </w:rPr>
  </w:style>
  <w:style w:type="character" w:customStyle="1" w:styleId="20">
    <w:name w:val="Заголовок 2 Знак"/>
    <w:basedOn w:val="a0"/>
    <w:link w:val="2"/>
    <w:uiPriority w:val="9"/>
    <w:semiHidden/>
    <w:rsid w:val="00BD6A47"/>
    <w:rPr>
      <w:caps/>
      <w:color w:val="632423" w:themeColor="accent2" w:themeShade="80"/>
      <w:spacing w:val="15"/>
      <w:sz w:val="24"/>
      <w:szCs w:val="24"/>
    </w:rPr>
  </w:style>
  <w:style w:type="character" w:customStyle="1" w:styleId="30">
    <w:name w:val="Заголовок 3 Знак"/>
    <w:basedOn w:val="a0"/>
    <w:link w:val="3"/>
    <w:uiPriority w:val="9"/>
    <w:semiHidden/>
    <w:rsid w:val="00BD6A47"/>
    <w:rPr>
      <w:rFonts w:eastAsiaTheme="majorEastAsia" w:cstheme="majorBidi"/>
      <w:caps/>
      <w:color w:val="622423" w:themeColor="accent2" w:themeShade="7F"/>
      <w:sz w:val="24"/>
      <w:szCs w:val="24"/>
    </w:rPr>
  </w:style>
  <w:style w:type="character" w:customStyle="1" w:styleId="40">
    <w:name w:val="Заголовок 4 Знак"/>
    <w:basedOn w:val="a0"/>
    <w:link w:val="4"/>
    <w:uiPriority w:val="9"/>
    <w:semiHidden/>
    <w:rsid w:val="00BD6A47"/>
    <w:rPr>
      <w:rFonts w:eastAsiaTheme="majorEastAsia" w:cstheme="majorBidi"/>
      <w:caps/>
      <w:color w:val="622423" w:themeColor="accent2" w:themeShade="7F"/>
      <w:spacing w:val="10"/>
    </w:rPr>
  </w:style>
  <w:style w:type="character" w:customStyle="1" w:styleId="50">
    <w:name w:val="Заголовок 5 Знак"/>
    <w:basedOn w:val="a0"/>
    <w:link w:val="5"/>
    <w:uiPriority w:val="9"/>
    <w:semiHidden/>
    <w:rsid w:val="00BD6A47"/>
    <w:rPr>
      <w:rFonts w:eastAsiaTheme="majorEastAsia" w:cstheme="majorBidi"/>
      <w:caps/>
      <w:color w:val="622423" w:themeColor="accent2" w:themeShade="7F"/>
      <w:spacing w:val="10"/>
    </w:rPr>
  </w:style>
  <w:style w:type="character" w:customStyle="1" w:styleId="60">
    <w:name w:val="Заголовок 6 Знак"/>
    <w:basedOn w:val="a0"/>
    <w:link w:val="6"/>
    <w:uiPriority w:val="9"/>
    <w:semiHidden/>
    <w:rsid w:val="00BD6A47"/>
    <w:rPr>
      <w:rFonts w:eastAsiaTheme="majorEastAsia" w:cstheme="majorBidi"/>
      <w:caps/>
      <w:color w:val="943634" w:themeColor="accent2" w:themeShade="BF"/>
      <w:spacing w:val="10"/>
    </w:rPr>
  </w:style>
  <w:style w:type="character" w:customStyle="1" w:styleId="70">
    <w:name w:val="Заголовок 7 Знак"/>
    <w:basedOn w:val="a0"/>
    <w:link w:val="7"/>
    <w:uiPriority w:val="9"/>
    <w:semiHidden/>
    <w:rsid w:val="00BD6A47"/>
    <w:rPr>
      <w:rFonts w:eastAsiaTheme="majorEastAsia" w:cstheme="majorBidi"/>
      <w:i/>
      <w:iCs/>
      <w:caps/>
      <w:color w:val="943634" w:themeColor="accent2" w:themeShade="BF"/>
      <w:spacing w:val="10"/>
    </w:rPr>
  </w:style>
  <w:style w:type="character" w:customStyle="1" w:styleId="80">
    <w:name w:val="Заголовок 8 Знак"/>
    <w:basedOn w:val="a0"/>
    <w:link w:val="8"/>
    <w:uiPriority w:val="9"/>
    <w:semiHidden/>
    <w:rsid w:val="00BD6A47"/>
    <w:rPr>
      <w:rFonts w:eastAsiaTheme="majorEastAsia" w:cstheme="majorBidi"/>
      <w:caps/>
      <w:spacing w:val="10"/>
      <w:sz w:val="20"/>
      <w:szCs w:val="20"/>
    </w:rPr>
  </w:style>
  <w:style w:type="character" w:customStyle="1" w:styleId="90">
    <w:name w:val="Заголовок 9 Знак"/>
    <w:basedOn w:val="a0"/>
    <w:link w:val="9"/>
    <w:uiPriority w:val="9"/>
    <w:semiHidden/>
    <w:rsid w:val="00BD6A47"/>
    <w:rPr>
      <w:rFonts w:eastAsiaTheme="majorEastAsia" w:cstheme="majorBidi"/>
      <w:i/>
      <w:iCs/>
      <w:caps/>
      <w:spacing w:val="10"/>
      <w:sz w:val="20"/>
      <w:szCs w:val="20"/>
    </w:rPr>
  </w:style>
  <w:style w:type="paragraph" w:styleId="a3">
    <w:name w:val="caption"/>
    <w:basedOn w:val="a"/>
    <w:next w:val="a"/>
    <w:uiPriority w:val="35"/>
    <w:semiHidden/>
    <w:unhideWhenUsed/>
    <w:qFormat/>
    <w:rsid w:val="00BD6A47"/>
    <w:rPr>
      <w:caps/>
      <w:spacing w:val="10"/>
      <w:sz w:val="18"/>
      <w:szCs w:val="18"/>
    </w:rPr>
  </w:style>
  <w:style w:type="paragraph" w:styleId="a4">
    <w:name w:val="Title"/>
    <w:basedOn w:val="a"/>
    <w:next w:val="a"/>
    <w:link w:val="a5"/>
    <w:uiPriority w:val="10"/>
    <w:qFormat/>
    <w:rsid w:val="00BD6A47"/>
    <w:pPr>
      <w:pBdr>
        <w:top w:val="dotted" w:sz="2" w:space="1" w:color="632423" w:themeColor="accent2" w:themeShade="80"/>
        <w:bottom w:val="dotted" w:sz="2" w:space="6" w:color="632423" w:themeColor="accent2" w:themeShade="80"/>
      </w:pBdr>
      <w:spacing w:before="500" w:after="300" w:line="240" w:lineRule="auto"/>
      <w:jc w:val="center"/>
    </w:pPr>
    <w:rPr>
      <w:caps/>
      <w:color w:val="632423" w:themeColor="accent2" w:themeShade="80"/>
      <w:spacing w:val="50"/>
      <w:sz w:val="44"/>
      <w:szCs w:val="44"/>
    </w:rPr>
  </w:style>
  <w:style w:type="character" w:customStyle="1" w:styleId="a5">
    <w:name w:val="Название Знак"/>
    <w:basedOn w:val="a0"/>
    <w:link w:val="a4"/>
    <w:uiPriority w:val="10"/>
    <w:rsid w:val="00BD6A47"/>
    <w:rPr>
      <w:rFonts w:eastAsiaTheme="majorEastAsia" w:cstheme="majorBidi"/>
      <w:caps/>
      <w:color w:val="632423" w:themeColor="accent2" w:themeShade="80"/>
      <w:spacing w:val="50"/>
      <w:sz w:val="44"/>
      <w:szCs w:val="44"/>
    </w:rPr>
  </w:style>
  <w:style w:type="paragraph" w:styleId="a6">
    <w:name w:val="Subtitle"/>
    <w:basedOn w:val="a"/>
    <w:next w:val="a"/>
    <w:link w:val="a7"/>
    <w:uiPriority w:val="11"/>
    <w:qFormat/>
    <w:rsid w:val="00BD6A47"/>
    <w:pPr>
      <w:spacing w:after="560" w:line="240" w:lineRule="auto"/>
      <w:jc w:val="center"/>
    </w:pPr>
    <w:rPr>
      <w:caps/>
      <w:spacing w:val="20"/>
      <w:sz w:val="18"/>
      <w:szCs w:val="18"/>
    </w:rPr>
  </w:style>
  <w:style w:type="character" w:customStyle="1" w:styleId="a7">
    <w:name w:val="Подзаголовок Знак"/>
    <w:basedOn w:val="a0"/>
    <w:link w:val="a6"/>
    <w:uiPriority w:val="11"/>
    <w:rsid w:val="00BD6A47"/>
    <w:rPr>
      <w:rFonts w:eastAsiaTheme="majorEastAsia" w:cstheme="majorBidi"/>
      <w:caps/>
      <w:spacing w:val="20"/>
      <w:sz w:val="18"/>
      <w:szCs w:val="18"/>
    </w:rPr>
  </w:style>
  <w:style w:type="character" w:styleId="a8">
    <w:name w:val="Strong"/>
    <w:uiPriority w:val="22"/>
    <w:qFormat/>
    <w:rsid w:val="00BD6A47"/>
    <w:rPr>
      <w:b/>
      <w:bCs/>
      <w:color w:val="943634" w:themeColor="accent2" w:themeShade="BF"/>
      <w:spacing w:val="5"/>
    </w:rPr>
  </w:style>
  <w:style w:type="character" w:styleId="a9">
    <w:name w:val="Emphasis"/>
    <w:uiPriority w:val="20"/>
    <w:qFormat/>
    <w:rsid w:val="00BD6A47"/>
    <w:rPr>
      <w:caps/>
      <w:spacing w:val="5"/>
      <w:sz w:val="20"/>
      <w:szCs w:val="20"/>
    </w:rPr>
  </w:style>
  <w:style w:type="paragraph" w:styleId="aa">
    <w:name w:val="No Spacing"/>
    <w:basedOn w:val="a"/>
    <w:link w:val="ab"/>
    <w:uiPriority w:val="1"/>
    <w:qFormat/>
    <w:rsid w:val="00BD6A47"/>
    <w:pPr>
      <w:spacing w:after="0" w:line="240" w:lineRule="auto"/>
    </w:pPr>
  </w:style>
  <w:style w:type="character" w:customStyle="1" w:styleId="ab">
    <w:name w:val="Без интервала Знак"/>
    <w:basedOn w:val="a0"/>
    <w:link w:val="aa"/>
    <w:uiPriority w:val="1"/>
    <w:rsid w:val="00BD6A47"/>
  </w:style>
  <w:style w:type="paragraph" w:styleId="ac">
    <w:name w:val="List Paragraph"/>
    <w:basedOn w:val="a"/>
    <w:uiPriority w:val="34"/>
    <w:qFormat/>
    <w:rsid w:val="00BD6A47"/>
    <w:pPr>
      <w:ind w:left="720"/>
      <w:contextualSpacing/>
    </w:pPr>
  </w:style>
  <w:style w:type="paragraph" w:styleId="21">
    <w:name w:val="Quote"/>
    <w:basedOn w:val="a"/>
    <w:next w:val="a"/>
    <w:link w:val="22"/>
    <w:uiPriority w:val="29"/>
    <w:qFormat/>
    <w:rsid w:val="00BD6A47"/>
    <w:rPr>
      <w:i/>
      <w:iCs/>
    </w:rPr>
  </w:style>
  <w:style w:type="character" w:customStyle="1" w:styleId="22">
    <w:name w:val="Цитата 2 Знак"/>
    <w:basedOn w:val="a0"/>
    <w:link w:val="21"/>
    <w:uiPriority w:val="29"/>
    <w:rsid w:val="00BD6A47"/>
    <w:rPr>
      <w:rFonts w:eastAsiaTheme="majorEastAsia" w:cstheme="majorBidi"/>
      <w:i/>
      <w:iCs/>
    </w:rPr>
  </w:style>
  <w:style w:type="paragraph" w:styleId="ad">
    <w:name w:val="Intense Quote"/>
    <w:basedOn w:val="a"/>
    <w:next w:val="a"/>
    <w:link w:val="ae"/>
    <w:uiPriority w:val="30"/>
    <w:qFormat/>
    <w:rsid w:val="00BD6A47"/>
    <w:pPr>
      <w:pBdr>
        <w:top w:val="dotted" w:sz="2" w:space="10" w:color="632423" w:themeColor="accent2" w:themeShade="80"/>
        <w:bottom w:val="dotted" w:sz="2" w:space="4" w:color="632423" w:themeColor="accent2" w:themeShade="80"/>
      </w:pBdr>
      <w:spacing w:before="160" w:line="300" w:lineRule="auto"/>
      <w:ind w:left="1440" w:right="1440"/>
    </w:pPr>
    <w:rPr>
      <w:caps/>
      <w:color w:val="622423" w:themeColor="accent2" w:themeShade="7F"/>
      <w:spacing w:val="5"/>
      <w:sz w:val="20"/>
      <w:szCs w:val="20"/>
    </w:rPr>
  </w:style>
  <w:style w:type="character" w:customStyle="1" w:styleId="ae">
    <w:name w:val="Выделенная цитата Знак"/>
    <w:basedOn w:val="a0"/>
    <w:link w:val="ad"/>
    <w:uiPriority w:val="30"/>
    <w:rsid w:val="00BD6A47"/>
    <w:rPr>
      <w:rFonts w:eastAsiaTheme="majorEastAsia" w:cstheme="majorBidi"/>
      <w:caps/>
      <w:color w:val="622423" w:themeColor="accent2" w:themeShade="7F"/>
      <w:spacing w:val="5"/>
      <w:sz w:val="20"/>
      <w:szCs w:val="20"/>
    </w:rPr>
  </w:style>
  <w:style w:type="character" w:styleId="af">
    <w:name w:val="Subtle Emphasis"/>
    <w:uiPriority w:val="19"/>
    <w:qFormat/>
    <w:rsid w:val="00BD6A47"/>
    <w:rPr>
      <w:i/>
      <w:iCs/>
    </w:rPr>
  </w:style>
  <w:style w:type="character" w:styleId="af0">
    <w:name w:val="Intense Emphasis"/>
    <w:uiPriority w:val="21"/>
    <w:qFormat/>
    <w:rsid w:val="00BD6A47"/>
    <w:rPr>
      <w:i/>
      <w:iCs/>
      <w:caps/>
      <w:spacing w:val="10"/>
      <w:sz w:val="20"/>
      <w:szCs w:val="20"/>
    </w:rPr>
  </w:style>
  <w:style w:type="character" w:styleId="af1">
    <w:name w:val="Subtle Reference"/>
    <w:basedOn w:val="a0"/>
    <w:uiPriority w:val="31"/>
    <w:qFormat/>
    <w:rsid w:val="00BD6A47"/>
    <w:rPr>
      <w:rFonts w:asciiTheme="minorHAnsi" w:eastAsiaTheme="minorEastAsia" w:hAnsiTheme="minorHAnsi" w:cstheme="minorBidi"/>
      <w:i/>
      <w:iCs/>
      <w:color w:val="622423" w:themeColor="accent2" w:themeShade="7F"/>
    </w:rPr>
  </w:style>
  <w:style w:type="character" w:styleId="af2">
    <w:name w:val="Intense Reference"/>
    <w:uiPriority w:val="32"/>
    <w:qFormat/>
    <w:rsid w:val="00BD6A47"/>
    <w:rPr>
      <w:rFonts w:asciiTheme="minorHAnsi" w:eastAsiaTheme="minorEastAsia" w:hAnsiTheme="minorHAnsi" w:cstheme="minorBidi"/>
      <w:b/>
      <w:bCs/>
      <w:i/>
      <w:iCs/>
      <w:color w:val="622423" w:themeColor="accent2" w:themeShade="7F"/>
    </w:rPr>
  </w:style>
  <w:style w:type="character" w:styleId="af3">
    <w:name w:val="Book Title"/>
    <w:uiPriority w:val="33"/>
    <w:qFormat/>
    <w:rsid w:val="00BD6A47"/>
    <w:rPr>
      <w:caps/>
      <w:color w:val="622423" w:themeColor="accent2" w:themeShade="7F"/>
      <w:spacing w:val="5"/>
      <w:u w:color="622423" w:themeColor="accent2" w:themeShade="7F"/>
    </w:rPr>
  </w:style>
  <w:style w:type="paragraph" w:styleId="af4">
    <w:name w:val="TOC Heading"/>
    <w:basedOn w:val="1"/>
    <w:next w:val="a"/>
    <w:uiPriority w:val="39"/>
    <w:semiHidden/>
    <w:unhideWhenUsed/>
    <w:qFormat/>
    <w:rsid w:val="00BD6A47"/>
    <w:pPr>
      <w:outlineLvl w:val="9"/>
    </w:pPr>
  </w:style>
  <w:style w:type="character" w:styleId="af5">
    <w:name w:val="Hyperlink"/>
    <w:basedOn w:val="a0"/>
    <w:uiPriority w:val="99"/>
    <w:unhideWhenUsed/>
    <w:rsid w:val="006E048E"/>
    <w:rPr>
      <w:color w:val="0000FF"/>
      <w:u w:val="single"/>
    </w:rPr>
  </w:style>
  <w:style w:type="paragraph" w:customStyle="1" w:styleId="ConsPlusNormal">
    <w:name w:val="ConsPlusNormal"/>
    <w:link w:val="ConsPlusNormal0"/>
    <w:rsid w:val="006E048E"/>
    <w:pPr>
      <w:widowControl w:val="0"/>
      <w:autoSpaceDE w:val="0"/>
      <w:autoSpaceDN w:val="0"/>
      <w:adjustRightInd w:val="0"/>
      <w:spacing w:after="0" w:line="240" w:lineRule="auto"/>
      <w:ind w:firstLine="720"/>
    </w:pPr>
    <w:rPr>
      <w:rFonts w:ascii="Arial" w:eastAsia="Times New Roman" w:hAnsi="Arial" w:cs="Arial"/>
      <w:sz w:val="20"/>
      <w:szCs w:val="20"/>
      <w:lang w:val="ru-RU" w:eastAsia="ru-RU" w:bidi="ar-SA"/>
    </w:rPr>
  </w:style>
  <w:style w:type="paragraph" w:styleId="af6">
    <w:name w:val="header"/>
    <w:basedOn w:val="a"/>
    <w:link w:val="af7"/>
    <w:uiPriority w:val="99"/>
    <w:unhideWhenUsed/>
    <w:rsid w:val="006E048E"/>
    <w:pPr>
      <w:tabs>
        <w:tab w:val="center" w:pos="4677"/>
        <w:tab w:val="right" w:pos="9355"/>
      </w:tabs>
      <w:spacing w:after="0" w:line="240" w:lineRule="auto"/>
    </w:pPr>
  </w:style>
  <w:style w:type="character" w:customStyle="1" w:styleId="af7">
    <w:name w:val="Верхний колонтитул Знак"/>
    <w:basedOn w:val="a0"/>
    <w:link w:val="af6"/>
    <w:uiPriority w:val="99"/>
    <w:rsid w:val="006E048E"/>
    <w:rPr>
      <w:rFonts w:ascii="Calibri" w:eastAsia="Calibri" w:hAnsi="Calibri" w:cs="Times New Roman"/>
      <w:lang w:val="ru-RU" w:bidi="ar-SA"/>
    </w:rPr>
  </w:style>
  <w:style w:type="paragraph" w:styleId="af8">
    <w:name w:val="footer"/>
    <w:basedOn w:val="a"/>
    <w:link w:val="af9"/>
    <w:uiPriority w:val="99"/>
    <w:unhideWhenUsed/>
    <w:rsid w:val="006E048E"/>
    <w:pPr>
      <w:tabs>
        <w:tab w:val="center" w:pos="4677"/>
        <w:tab w:val="right" w:pos="9355"/>
      </w:tabs>
      <w:spacing w:after="0" w:line="240" w:lineRule="auto"/>
    </w:pPr>
  </w:style>
  <w:style w:type="character" w:customStyle="1" w:styleId="af9">
    <w:name w:val="Нижний колонтитул Знак"/>
    <w:basedOn w:val="a0"/>
    <w:link w:val="af8"/>
    <w:uiPriority w:val="99"/>
    <w:rsid w:val="006E048E"/>
    <w:rPr>
      <w:rFonts w:ascii="Calibri" w:eastAsia="Calibri" w:hAnsi="Calibri" w:cs="Times New Roman"/>
      <w:lang w:val="ru-RU" w:bidi="ar-SA"/>
    </w:rPr>
  </w:style>
  <w:style w:type="paragraph" w:styleId="afa">
    <w:name w:val="Normal (Web)"/>
    <w:basedOn w:val="a"/>
    <w:uiPriority w:val="99"/>
    <w:rsid w:val="006E048E"/>
    <w:pPr>
      <w:spacing w:before="204" w:after="204" w:line="240" w:lineRule="auto"/>
    </w:pPr>
    <w:rPr>
      <w:rFonts w:ascii="Times New Roman" w:hAnsi="Times New Roman"/>
      <w:sz w:val="24"/>
      <w:szCs w:val="24"/>
      <w:lang w:eastAsia="ru-RU"/>
    </w:rPr>
  </w:style>
  <w:style w:type="character" w:customStyle="1" w:styleId="ConsPlusNormal0">
    <w:name w:val="ConsPlusNormal Знак"/>
    <w:link w:val="ConsPlusNormal"/>
    <w:locked/>
    <w:rsid w:val="006E048E"/>
    <w:rPr>
      <w:rFonts w:ascii="Arial" w:eastAsia="Times New Roman" w:hAnsi="Arial" w:cs="Arial"/>
      <w:sz w:val="20"/>
      <w:szCs w:val="20"/>
      <w:lang w:val="ru-RU" w:eastAsia="ru-RU" w:bidi="ar-SA"/>
    </w:rPr>
  </w:style>
  <w:style w:type="paragraph" w:customStyle="1" w:styleId="ConsPlusTitle">
    <w:name w:val="ConsPlusTitle"/>
    <w:uiPriority w:val="99"/>
    <w:rsid w:val="006E048E"/>
    <w:pPr>
      <w:widowControl w:val="0"/>
      <w:autoSpaceDE w:val="0"/>
      <w:autoSpaceDN w:val="0"/>
      <w:adjustRightInd w:val="0"/>
      <w:spacing w:after="0" w:line="240" w:lineRule="auto"/>
    </w:pPr>
    <w:rPr>
      <w:rFonts w:ascii="Times New Roman" w:eastAsia="Times New Roman" w:hAnsi="Times New Roman" w:cs="Times New Roman"/>
      <w:b/>
      <w:bCs/>
      <w:sz w:val="28"/>
      <w:szCs w:val="28"/>
      <w:lang w:val="ru-RU" w:eastAsia="ru-RU" w:bidi="ar-SA"/>
    </w:rPr>
  </w:style>
  <w:style w:type="character" w:styleId="afb">
    <w:name w:val="page number"/>
    <w:uiPriority w:val="99"/>
    <w:rsid w:val="006E048E"/>
    <w:rPr>
      <w:rFonts w:cs="Times New Roman"/>
    </w:rPr>
  </w:style>
  <w:style w:type="character" w:customStyle="1" w:styleId="apple-converted-space">
    <w:name w:val="apple-converted-space"/>
    <w:basedOn w:val="a0"/>
    <w:rsid w:val="006E048E"/>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hyperlink" Target="http://www.zakupki.gov.ru/"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hyperlink" Target="consultantplus://offline/ref=8C2F858F65533C671D72817F1644F9E69989DD278A25C76DDF7C13A9E46B17E8B3BAA73EBC71DA46KAv1E" TargetMode="External"/><Relationship Id="rId2" Type="http://schemas.openxmlformats.org/officeDocument/2006/relationships/styles" Target="styles.xml"/><Relationship Id="rId16" Type="http://schemas.openxmlformats.org/officeDocument/2006/relationships/footer" Target="footer6.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3682</Words>
  <Characters>20991</Characters>
  <Application>Microsoft Office Word</Application>
  <DocSecurity>0</DocSecurity>
  <Lines>174</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24624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comp</cp:lastModifiedBy>
  <cp:revision>3</cp:revision>
  <cp:lastPrinted>2014-12-25T03:37:00Z</cp:lastPrinted>
  <dcterms:created xsi:type="dcterms:W3CDTF">2014-12-24T11:04:00Z</dcterms:created>
  <dcterms:modified xsi:type="dcterms:W3CDTF">2014-12-25T03:43:00Z</dcterms:modified>
</cp:coreProperties>
</file>