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F0" w:rsidRPr="004A69F0" w:rsidRDefault="004A69F0" w:rsidP="004A69F0">
      <w:pPr>
        <w:shd w:val="clear" w:color="auto" w:fill="FFFFFF"/>
        <w:spacing w:after="0" w:line="330" w:lineRule="atLeast"/>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4A69F0">
        <w:rPr>
          <w:rFonts w:ascii="Times New Roman" w:eastAsia="Times New Roman" w:hAnsi="Times New Roman" w:cs="Times New Roman"/>
          <w:b/>
          <w:bCs/>
          <w:kern w:val="36"/>
          <w:sz w:val="28"/>
          <w:szCs w:val="28"/>
          <w:lang w:eastAsia="ru-RU"/>
        </w:rPr>
        <w:t>Терроризм - угроза обществу! Что делать при угрозе террора?</w:t>
      </w:r>
    </w:p>
    <w:tbl>
      <w:tblPr>
        <w:tblW w:w="0" w:type="auto"/>
        <w:tblCellSpacing w:w="15" w:type="dxa"/>
        <w:tblBorders>
          <w:top w:val="single" w:sz="6" w:space="0" w:color="CCCCCC"/>
        </w:tblBorders>
        <w:tblCellMar>
          <w:top w:w="15" w:type="dxa"/>
          <w:left w:w="15" w:type="dxa"/>
          <w:bottom w:w="75" w:type="dxa"/>
          <w:right w:w="15" w:type="dxa"/>
        </w:tblCellMar>
        <w:tblLook w:val="04A0" w:firstRow="1" w:lastRow="0" w:firstColumn="1" w:lastColumn="0" w:noHBand="0" w:noVBand="1"/>
      </w:tblPr>
      <w:tblGrid>
        <w:gridCol w:w="96"/>
      </w:tblGrid>
      <w:tr w:rsidR="004A69F0" w:rsidRPr="004A69F0" w:rsidTr="004A69F0">
        <w:trPr>
          <w:tblCellSpacing w:w="15" w:type="dxa"/>
        </w:trPr>
        <w:tc>
          <w:tcPr>
            <w:tcW w:w="0" w:type="auto"/>
            <w:vAlign w:val="center"/>
            <w:hideMark/>
          </w:tcPr>
          <w:p w:rsidR="004A69F0" w:rsidRPr="004A69F0" w:rsidRDefault="004A69F0" w:rsidP="004A69F0">
            <w:pPr>
              <w:spacing w:after="0" w:line="240" w:lineRule="auto"/>
              <w:jc w:val="both"/>
              <w:rPr>
                <w:rFonts w:ascii="Times New Roman" w:eastAsia="Times New Roman" w:hAnsi="Times New Roman" w:cs="Times New Roman"/>
                <w:bCs/>
                <w:sz w:val="28"/>
                <w:szCs w:val="28"/>
                <w:lang w:eastAsia="ru-RU"/>
              </w:rPr>
            </w:pPr>
          </w:p>
        </w:tc>
      </w:tr>
    </w:tbl>
    <w:p w:rsidR="004A69F0" w:rsidRPr="004A69F0" w:rsidRDefault="004A69F0" w:rsidP="004A69F0">
      <w:pPr>
        <w:shd w:val="clear" w:color="auto" w:fill="FFFFFF"/>
        <w:spacing w:after="0" w:line="270"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Государственный Комитет Республики Карелия по обеспечению жизнедеятельности и безопасности населения желает вам не попадать в экстремальные ситуации, но быть готовыми к ним!</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bCs/>
          <w:sz w:val="28"/>
          <w:szCs w:val="28"/>
          <w:lang w:eastAsia="ru-RU"/>
        </w:rPr>
        <w:t>При любой чрезвычайной ситуации звоните по телефону 01</w:t>
      </w:r>
      <w:r>
        <w:rPr>
          <w:rFonts w:ascii="Times New Roman" w:eastAsia="Times New Roman" w:hAnsi="Times New Roman" w:cs="Times New Roman"/>
          <w:bCs/>
          <w:sz w:val="28"/>
          <w:szCs w:val="28"/>
          <w:lang w:eastAsia="ru-RU"/>
        </w:rPr>
        <w:t>, 02, 22-224</w:t>
      </w:r>
      <w:r w:rsidRPr="004A69F0">
        <w:rPr>
          <w:rFonts w:ascii="Times New Roman" w:eastAsia="Times New Roman" w:hAnsi="Times New Roman" w:cs="Times New Roman"/>
          <w:bCs/>
          <w:sz w:val="28"/>
          <w:szCs w:val="28"/>
          <w:lang w:eastAsia="ru-RU"/>
        </w:rPr>
        <w:t>!  Экстренные вызовы с мобильного телефона 112!</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4A69F0">
        <w:rPr>
          <w:rFonts w:ascii="Times New Roman" w:eastAsia="Times New Roman" w:hAnsi="Times New Roman" w:cs="Times New Roman"/>
          <w:b/>
          <w:bCs/>
          <w:sz w:val="28"/>
          <w:szCs w:val="28"/>
          <w:lang w:eastAsia="ru-RU"/>
        </w:rPr>
        <w:t>Как распознать угрозу взрыва?</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Обходите </w:t>
      </w:r>
      <w:proofErr w:type="gramStart"/>
      <w:r w:rsidRPr="004A69F0">
        <w:rPr>
          <w:rFonts w:ascii="Times New Roman" w:eastAsia="Times New Roman" w:hAnsi="Times New Roman" w:cs="Times New Roman"/>
          <w:sz w:val="28"/>
          <w:szCs w:val="28"/>
          <w:lang w:eastAsia="ru-RU"/>
        </w:rPr>
        <w:t>стороной</w:t>
      </w:r>
      <w:proofErr w:type="gramEnd"/>
      <w:r w:rsidRPr="004A69F0">
        <w:rPr>
          <w:rFonts w:ascii="Times New Roman" w:eastAsia="Times New Roman" w:hAnsi="Times New Roman" w:cs="Times New Roman"/>
          <w:sz w:val="28"/>
          <w:szCs w:val="28"/>
          <w:lang w:eastAsia="ru-RU"/>
        </w:rPr>
        <w:t xml:space="preserve"> оставленные без присмотра сумки, коробки, свертки.</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Нести угрозу могут провода, свисающие из-под кузова автомобиля, посылки, пришедшие </w:t>
      </w:r>
      <w:proofErr w:type="gramStart"/>
      <w:r w:rsidRPr="004A69F0">
        <w:rPr>
          <w:rFonts w:ascii="Times New Roman" w:eastAsia="Times New Roman" w:hAnsi="Times New Roman" w:cs="Times New Roman"/>
          <w:sz w:val="28"/>
          <w:szCs w:val="28"/>
          <w:lang w:eastAsia="ru-RU"/>
        </w:rPr>
        <w:t>по</w:t>
      </w:r>
      <w:proofErr w:type="gramEnd"/>
      <w:r w:rsidRPr="004A69F0">
        <w:rPr>
          <w:rFonts w:ascii="Times New Roman" w:eastAsia="Times New Roman" w:hAnsi="Times New Roman" w:cs="Times New Roman"/>
          <w:sz w:val="28"/>
          <w:szCs w:val="28"/>
          <w:lang w:eastAsia="ru-RU"/>
        </w:rPr>
        <w:t xml:space="preserve"> посте от неизвестного или с непонятным обратным адресом.</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О странной находке сразу сообщите по телефону 01</w:t>
      </w:r>
      <w:r>
        <w:rPr>
          <w:rFonts w:ascii="Times New Roman" w:eastAsia="Times New Roman" w:hAnsi="Times New Roman" w:cs="Times New Roman"/>
          <w:sz w:val="28"/>
          <w:szCs w:val="28"/>
          <w:lang w:eastAsia="ru-RU"/>
        </w:rPr>
        <w:t>, 02, 22-224</w:t>
      </w:r>
      <w:r w:rsidRPr="004A69F0">
        <w:rPr>
          <w:rFonts w:ascii="Times New Roman" w:eastAsia="Times New Roman" w:hAnsi="Times New Roman" w:cs="Times New Roman"/>
          <w:sz w:val="28"/>
          <w:szCs w:val="28"/>
          <w:lang w:eastAsia="ru-RU"/>
        </w:rPr>
        <w:t>!</w:t>
      </w:r>
      <w:r w:rsidR="00981F1D" w:rsidRPr="00981F1D">
        <w:rPr>
          <w:rFonts w:ascii="Times New Roman" w:eastAsia="Times New Roman" w:hAnsi="Times New Roman" w:cs="Times New Roman"/>
          <w:bCs/>
          <w:sz w:val="28"/>
          <w:szCs w:val="28"/>
          <w:lang w:eastAsia="ru-RU"/>
        </w:rPr>
        <w:t xml:space="preserve"> </w:t>
      </w:r>
      <w:r w:rsidR="00981F1D" w:rsidRPr="004A69F0">
        <w:rPr>
          <w:rFonts w:ascii="Times New Roman" w:eastAsia="Times New Roman" w:hAnsi="Times New Roman" w:cs="Times New Roman"/>
          <w:bCs/>
          <w:sz w:val="28"/>
          <w:szCs w:val="28"/>
          <w:lang w:eastAsia="ru-RU"/>
        </w:rPr>
        <w:t>Экстренные вызовы с мобильного телефона 112!</w:t>
      </w:r>
      <w:r w:rsidRPr="004A69F0">
        <w:rPr>
          <w:rFonts w:ascii="Times New Roman" w:eastAsia="Times New Roman" w:hAnsi="Times New Roman" w:cs="Times New Roman"/>
          <w:sz w:val="28"/>
          <w:szCs w:val="28"/>
          <w:lang w:eastAsia="ru-RU"/>
        </w:rPr>
        <w:t xml:space="preserve"> Уточните место нахождения предмета и опешите его, назовите свои данные, так как анонимный звонок может дорого вам обойтись.</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roofErr w:type="spellStart"/>
      <w:r w:rsidRPr="004A69F0">
        <w:rPr>
          <w:rFonts w:ascii="Times New Roman" w:eastAsia="Times New Roman" w:hAnsi="Times New Roman" w:cs="Times New Roman"/>
          <w:sz w:val="28"/>
          <w:szCs w:val="28"/>
          <w:lang w:eastAsia="ru-RU"/>
        </w:rPr>
        <w:t>Спецаппаратура</w:t>
      </w:r>
      <w:proofErr w:type="spellEnd"/>
      <w:r w:rsidRPr="004A69F0">
        <w:rPr>
          <w:rFonts w:ascii="Times New Roman" w:eastAsia="Times New Roman" w:hAnsi="Times New Roman" w:cs="Times New Roman"/>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Держитесь дальше от людей, которые озираются по сторонам, нервничают. Заметив такого человека, не вздумайте кричать или бежать - </w:t>
      </w:r>
      <w:r w:rsidRPr="004A69F0">
        <w:rPr>
          <w:rFonts w:ascii="Times New Roman" w:eastAsia="Times New Roman" w:hAnsi="Times New Roman" w:cs="Times New Roman"/>
          <w:sz w:val="28"/>
          <w:szCs w:val="28"/>
          <w:lang w:eastAsia="ru-RU"/>
        </w:rPr>
        <w:lastRenderedPageBreak/>
        <w:t>он может оказаться террористом, а вы спровоцируете его на взрыв. Позовите милицию.</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взрыв прозвучал, приложите максимум усилий, чтобы избежать давки, найдя наиболее безопасный путь отступления.</w:t>
      </w:r>
    </w:p>
    <w:p w:rsidR="004A69F0" w:rsidRPr="004A69F0" w:rsidRDefault="004A69F0" w:rsidP="004A69F0">
      <w:pPr>
        <w:numPr>
          <w:ilvl w:val="0"/>
          <w:numId w:val="1"/>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
    <w:p w:rsidR="004A69F0" w:rsidRPr="004A69F0" w:rsidRDefault="004A69F0" w:rsidP="00981F1D">
      <w:pPr>
        <w:shd w:val="clear" w:color="auto" w:fill="FFFFFF"/>
        <w:spacing w:after="300" w:line="306" w:lineRule="atLeast"/>
        <w:jc w:val="center"/>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Как не поддаться общей панике и выжить в толпе</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Передвигайтесь семенящим шагом, не нагибайтесь, что бы ни потеряли.</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упали, группируйтесь и резким рывком прыгайте вверх.</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задирайте руки - втянуть их обратно не сможете. В толпе руки выставьте перед грудью, сцепив пальцы в кулак.</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rsidR="004A69F0" w:rsidRPr="004A69F0" w:rsidRDefault="004A69F0" w:rsidP="004A69F0">
      <w:pPr>
        <w:numPr>
          <w:ilvl w:val="0"/>
          <w:numId w:val="2"/>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заранее узнаете, где запасной выход, вам не придется толкаться локтями, отстаивая свое право на жизнь.</w:t>
      </w:r>
    </w:p>
    <w:p w:rsidR="004A69F0" w:rsidRPr="004A69F0" w:rsidRDefault="004A69F0" w:rsidP="00981F1D">
      <w:pPr>
        <w:shd w:val="clear" w:color="auto" w:fill="FFFFFF"/>
        <w:spacing w:before="75" w:after="0" w:line="270" w:lineRule="atLeast"/>
        <w:ind w:left="-60"/>
        <w:jc w:val="both"/>
        <w:rPr>
          <w:rFonts w:ascii="Times New Roman" w:eastAsia="Times New Roman" w:hAnsi="Times New Roman" w:cs="Times New Roman"/>
          <w:sz w:val="28"/>
          <w:szCs w:val="28"/>
          <w:lang w:eastAsia="ru-RU"/>
        </w:rPr>
      </w:pPr>
    </w:p>
    <w:p w:rsidR="004A69F0" w:rsidRPr="004A69F0" w:rsidRDefault="004A69F0" w:rsidP="00981F1D">
      <w:pPr>
        <w:shd w:val="clear" w:color="auto" w:fill="FFFFFF"/>
        <w:spacing w:after="300" w:line="306" w:lineRule="atLeast"/>
        <w:jc w:val="center"/>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Если здание захвачено террористами</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привлекайте к себе внимание: не отвечайте на провокации и не делайте резких движений, не ведите себя вызывающе.</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смотрите в глаза бандитам, выполняйте все их требования, не противоречьте им.</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Снимите все украшения.</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 передвигайтесь и на всякое действие спрашивайте разрешение.</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Успокойтесь, постарайтесь отвлечься от происходящего.</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Переносите лишения, оскорбления и унижения. Помните ваша цель - остаться в живых.</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Осмотритесь в поисках возможного укрытия на случай стрельбы</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При угрозе применения оружия ложитесь на живот, голову защищайте руками</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lastRenderedPageBreak/>
        <w:t>Если вы ранены, постарайтесь не двигаться, этим вы сократите потерю крови.</w:t>
      </w:r>
    </w:p>
    <w:p w:rsidR="004A69F0" w:rsidRPr="004A69F0" w:rsidRDefault="004A69F0" w:rsidP="004A69F0">
      <w:pPr>
        <w:numPr>
          <w:ilvl w:val="0"/>
          <w:numId w:val="3"/>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
    <w:p w:rsidR="004A69F0" w:rsidRPr="004A69F0" w:rsidRDefault="004A69F0" w:rsidP="00981F1D">
      <w:pPr>
        <w:shd w:val="clear" w:color="auto" w:fill="FFFFFF"/>
        <w:spacing w:after="300" w:line="306" w:lineRule="atLeast"/>
        <w:jc w:val="center"/>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Если начался штурм</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Ложитесь на пол лицом вниз, голову закройте руками и не двигайтесь.</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roofErr w:type="gramStart"/>
      <w:r w:rsidRPr="004A69F0">
        <w:rPr>
          <w:rFonts w:ascii="Times New Roman" w:eastAsia="Times New Roman" w:hAnsi="Times New Roman" w:cs="Times New Roman"/>
          <w:sz w:val="28"/>
          <w:szCs w:val="28"/>
          <w:lang w:eastAsia="ru-RU"/>
        </w:rPr>
        <w:t>Если есть возможность держитесь</w:t>
      </w:r>
      <w:proofErr w:type="gramEnd"/>
      <w:r w:rsidRPr="004A69F0">
        <w:rPr>
          <w:rFonts w:ascii="Times New Roman" w:eastAsia="Times New Roman" w:hAnsi="Times New Roman" w:cs="Times New Roman"/>
          <w:sz w:val="28"/>
          <w:szCs w:val="28"/>
          <w:lang w:eastAsia="ru-RU"/>
        </w:rPr>
        <w:t xml:space="preserve"> подальше от проемов дверей и окон.</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Постарайтесь взять себя в руки, не падайте духом, наберитесь терпения, сотрудники спецслужб делают все для вашего спасения!</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После освобождения немедленно покиньте помещение - не исключена возможность взрыва.</w:t>
      </w:r>
    </w:p>
    <w:p w:rsidR="004A69F0" w:rsidRPr="004A69F0" w:rsidRDefault="004A69F0" w:rsidP="004A69F0">
      <w:pPr>
        <w:numPr>
          <w:ilvl w:val="0"/>
          <w:numId w:val="4"/>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
    <w:p w:rsidR="004A69F0" w:rsidRPr="004A69F0" w:rsidRDefault="004A69F0" w:rsidP="00981F1D">
      <w:pPr>
        <w:shd w:val="clear" w:color="auto" w:fill="FFFFFF"/>
        <w:spacing w:after="300" w:line="306" w:lineRule="atLeast"/>
        <w:jc w:val="center"/>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Если вы стали свидетелем разборки со стрельбой</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Постарайтесь добраться до укрытия (здания, памятника, канавы).</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Передвигайтесь зигзагами, не поднимайтесь в полный рост. Если бежать некуда, ложитесь на землю.</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Сообщите о перестрелке в милицию.</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стрельба застала вас дома, и стреляют в вашем дворе, не выглядывайте в окно, проявляя любопытство.</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Постарайтесь укрыться там, куда не залетит случайная пуля, или лягте на пол.</w:t>
      </w:r>
    </w:p>
    <w:p w:rsidR="004A69F0" w:rsidRPr="004A69F0" w:rsidRDefault="004A69F0" w:rsidP="004A69F0">
      <w:pPr>
        <w:numPr>
          <w:ilvl w:val="0"/>
          <w:numId w:val="5"/>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
    <w:p w:rsidR="004A69F0" w:rsidRPr="004A69F0" w:rsidRDefault="004A69F0" w:rsidP="00981F1D">
      <w:pPr>
        <w:shd w:val="clear" w:color="auto" w:fill="FFFFFF"/>
        <w:spacing w:after="300" w:line="306" w:lineRule="atLeast"/>
        <w:jc w:val="center"/>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Поступление угрозы по телефону</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b/>
          <w:sz w:val="28"/>
          <w:szCs w:val="28"/>
          <w:lang w:eastAsia="ru-RU"/>
        </w:rPr>
        <w:t>При отсутствии этого необходимо выполнить следующее</w:t>
      </w:r>
      <w:r w:rsidR="00981F1D">
        <w:rPr>
          <w:rFonts w:ascii="Times New Roman" w:eastAsia="Times New Roman" w:hAnsi="Times New Roman" w:cs="Times New Roman"/>
          <w:sz w:val="28"/>
          <w:szCs w:val="28"/>
          <w:lang w:eastAsia="ru-RU"/>
        </w:rPr>
        <w:t>:</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постарайтесь дословно запомнить разговор и зафиксировать его на бумаге;</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proofErr w:type="gramStart"/>
      <w:r w:rsidRPr="004A69F0">
        <w:rPr>
          <w:rFonts w:ascii="Times New Roman" w:eastAsia="Times New Roman" w:hAnsi="Times New Roman" w:cs="Times New Roman"/>
          <w:sz w:val="28"/>
          <w:szCs w:val="28"/>
          <w:lang w:eastAsia="ru-RU"/>
        </w:rPr>
        <w:t xml:space="preserve">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w:t>
      </w:r>
      <w:r w:rsidRPr="004A69F0">
        <w:rPr>
          <w:rFonts w:ascii="Times New Roman" w:eastAsia="Times New Roman" w:hAnsi="Times New Roman" w:cs="Times New Roman"/>
          <w:sz w:val="28"/>
          <w:szCs w:val="28"/>
          <w:lang w:eastAsia="ru-RU"/>
        </w:rPr>
        <w:lastRenderedPageBreak/>
        <w:t>заиканием, шепелявое, с акцентом или диалектом), манера речи (развязная, с издевкой, с нецензурными выражениями);</w:t>
      </w:r>
      <w:proofErr w:type="gramEnd"/>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4A69F0">
        <w:rPr>
          <w:rFonts w:ascii="Times New Roman" w:eastAsia="Times New Roman" w:hAnsi="Times New Roman" w:cs="Times New Roman"/>
          <w:sz w:val="28"/>
          <w:szCs w:val="28"/>
          <w:lang w:eastAsia="ru-RU"/>
        </w:rPr>
        <w:t>другое</w:t>
      </w:r>
      <w:proofErr w:type="gramEnd"/>
      <w:r w:rsidRPr="004A69F0">
        <w:rPr>
          <w:rFonts w:ascii="Times New Roman" w:eastAsia="Times New Roman" w:hAnsi="Times New Roman" w:cs="Times New Roman"/>
          <w:sz w:val="28"/>
          <w:szCs w:val="28"/>
          <w:lang w:eastAsia="ru-RU"/>
        </w:rPr>
        <w:t>);</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отметьте характер звонка - городской или междугородный;</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обязательно зафиксируйте точное время начала разговора и его продолжительность.</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Необходимо, если это возможно, в ходе разговора получить ответы на следующие вопросы:</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куда, кому, по какому телефону звонит этот человек?</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какие конкретные требования он (она) выдвигает?</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выдвигает требования он (она) лично, выступает в роли посредника или представляет какую-то группу лиц?</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на каких условиях он (она) или они согласны отказаться от задуманного?</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как и когда с ним (с ней) можно связаться?</w:t>
      </w:r>
    </w:p>
    <w:p w:rsidR="004A69F0" w:rsidRPr="004A69F0" w:rsidRDefault="004A69F0" w:rsidP="004A69F0">
      <w:pPr>
        <w:numPr>
          <w:ilvl w:val="0"/>
          <w:numId w:val="6"/>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кому вы можете или должны сообщить об этом звонке?</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4A69F0">
        <w:rPr>
          <w:rFonts w:ascii="Times New Roman" w:eastAsia="Times New Roman" w:hAnsi="Times New Roman" w:cs="Times New Roman"/>
          <w:sz w:val="28"/>
          <w:szCs w:val="28"/>
          <w:lang w:eastAsia="ru-RU"/>
        </w:rPr>
        <w:t>а</w:t>
      </w:r>
      <w:proofErr w:type="gramEnd"/>
      <w:r w:rsidRPr="004A69F0">
        <w:rPr>
          <w:rFonts w:ascii="Times New Roman" w:eastAsia="Times New Roman" w:hAnsi="Times New Roman" w:cs="Times New Roman"/>
          <w:sz w:val="28"/>
          <w:szCs w:val="28"/>
          <w:lang w:eastAsia="ru-RU"/>
        </w:rPr>
        <w:t xml:space="preserve"> следовательно вынудит делать последующие шаги, которые могут помочь в установлении его личности</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 xml:space="preserve">Если звонящий уверен, что разговаривает с нужным человеком, в середине разговора можно имитировать перебой в связи (замолчать и соблюдать </w:t>
      </w:r>
      <w:r w:rsidRPr="004A69F0">
        <w:rPr>
          <w:rFonts w:ascii="Times New Roman" w:eastAsia="Times New Roman" w:hAnsi="Times New Roman" w:cs="Times New Roman"/>
          <w:sz w:val="28"/>
          <w:szCs w:val="28"/>
          <w:lang w:eastAsia="ru-RU"/>
        </w:rPr>
        <w:lastRenderedPageBreak/>
        <w:t>режим молчании). Звонящий будет продолжать говорить, но в результате не поймет, слышали Вы его или нет.</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4A69F0" w:rsidRPr="004A69F0" w:rsidRDefault="004A69F0" w:rsidP="004A69F0">
      <w:pPr>
        <w:shd w:val="clear" w:color="auto" w:fill="FFFFFF"/>
        <w:spacing w:after="300" w:line="306" w:lineRule="atLeast"/>
        <w:jc w:val="both"/>
        <w:rPr>
          <w:rFonts w:ascii="Times New Roman" w:eastAsia="Times New Roman" w:hAnsi="Times New Roman" w:cs="Times New Roman"/>
          <w:b/>
          <w:sz w:val="28"/>
          <w:szCs w:val="28"/>
          <w:lang w:eastAsia="ru-RU"/>
        </w:rPr>
      </w:pPr>
      <w:r w:rsidRPr="004A69F0">
        <w:rPr>
          <w:rFonts w:ascii="Times New Roman" w:eastAsia="Times New Roman" w:hAnsi="Times New Roman" w:cs="Times New Roman"/>
          <w:b/>
          <w:bCs/>
          <w:sz w:val="28"/>
          <w:szCs w:val="28"/>
          <w:lang w:eastAsia="ru-RU"/>
        </w:rPr>
        <w:t>Формула безопасности:</w:t>
      </w:r>
    </w:p>
    <w:p w:rsidR="004A69F0" w:rsidRPr="004A69F0" w:rsidRDefault="004A69F0" w:rsidP="004A69F0">
      <w:pPr>
        <w:numPr>
          <w:ilvl w:val="0"/>
          <w:numId w:val="7"/>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Научитесь предвидеть опасность, избегать ее. При необходимости действуйте решительно и четко, без паники.</w:t>
      </w:r>
    </w:p>
    <w:p w:rsidR="004A69F0" w:rsidRPr="004A69F0" w:rsidRDefault="004A69F0" w:rsidP="004A69F0">
      <w:pPr>
        <w:numPr>
          <w:ilvl w:val="0"/>
          <w:numId w:val="7"/>
        </w:numPr>
        <w:shd w:val="clear" w:color="auto" w:fill="FFFFFF"/>
        <w:spacing w:before="75" w:after="0" w:line="270" w:lineRule="atLeast"/>
        <w:ind w:left="300"/>
        <w:jc w:val="both"/>
        <w:rPr>
          <w:rFonts w:ascii="Times New Roman" w:eastAsia="Times New Roman" w:hAnsi="Times New Roman" w:cs="Times New Roman"/>
          <w:sz w:val="28"/>
          <w:szCs w:val="28"/>
          <w:lang w:eastAsia="ru-RU"/>
        </w:rPr>
      </w:pPr>
      <w:r w:rsidRPr="004A69F0">
        <w:rPr>
          <w:rFonts w:ascii="Times New Roman" w:eastAsia="Times New Roman" w:hAnsi="Times New Roman" w:cs="Times New Roman"/>
          <w:sz w:val="28"/>
          <w:szCs w:val="28"/>
          <w:lang w:eastAsia="ru-RU"/>
        </w:rPr>
        <w:t>Боритесь до последнего: активно просите о помощи и сами оказывайте ее!</w:t>
      </w:r>
    </w:p>
    <w:tbl>
      <w:tblPr>
        <w:tblW w:w="503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505"/>
      </w:tblGrid>
      <w:tr w:rsidR="004A69F0" w:rsidRPr="004A69F0" w:rsidTr="00981F1D">
        <w:trPr>
          <w:trHeight w:val="915"/>
          <w:tblCellSpacing w:w="15" w:type="dxa"/>
        </w:trPr>
        <w:tc>
          <w:tcPr>
            <w:tcW w:w="0" w:type="auto"/>
            <w:shd w:val="clear" w:color="auto" w:fill="FFFFFF"/>
            <w:vAlign w:val="center"/>
            <w:hideMark/>
          </w:tcPr>
          <w:p w:rsidR="004A69F0" w:rsidRPr="004A69F0" w:rsidRDefault="004A69F0" w:rsidP="004A69F0">
            <w:pPr>
              <w:spacing w:after="0" w:line="270" w:lineRule="atLeast"/>
              <w:jc w:val="both"/>
              <w:rPr>
                <w:rFonts w:ascii="Times New Roman" w:eastAsia="Times New Roman" w:hAnsi="Times New Roman" w:cs="Times New Roman"/>
                <w:sz w:val="28"/>
                <w:szCs w:val="28"/>
                <w:lang w:eastAsia="ru-RU"/>
              </w:rPr>
            </w:pPr>
            <w:bookmarkStart w:id="0" w:name="_GoBack"/>
            <w:bookmarkEnd w:id="0"/>
          </w:p>
        </w:tc>
      </w:tr>
    </w:tbl>
    <w:p w:rsidR="004A69F0" w:rsidRPr="004A69F0" w:rsidRDefault="004A69F0" w:rsidP="004A69F0">
      <w:pPr>
        <w:spacing w:after="0" w:line="240" w:lineRule="auto"/>
        <w:rPr>
          <w:rFonts w:ascii="Times New Roman" w:eastAsia="Times New Roman" w:hAnsi="Times New Roman" w:cs="Times New Roman"/>
          <w:vanish/>
          <w:sz w:val="28"/>
          <w:szCs w:val="28"/>
          <w:lang w:eastAsia="ru-RU"/>
        </w:rPr>
      </w:pPr>
    </w:p>
    <w:p w:rsidR="008C3EA4" w:rsidRPr="004A69F0" w:rsidRDefault="008C3EA4">
      <w:pPr>
        <w:rPr>
          <w:rFonts w:ascii="Times New Roman" w:hAnsi="Times New Roman" w:cs="Times New Roman"/>
          <w:sz w:val="28"/>
          <w:szCs w:val="28"/>
        </w:rPr>
      </w:pPr>
    </w:p>
    <w:sectPr w:rsidR="008C3EA4" w:rsidRPr="004A6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4256C"/>
    <w:multiLevelType w:val="multilevel"/>
    <w:tmpl w:val="B5C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DF1944"/>
    <w:multiLevelType w:val="multilevel"/>
    <w:tmpl w:val="100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B507B5"/>
    <w:multiLevelType w:val="multilevel"/>
    <w:tmpl w:val="B9C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201CDF"/>
    <w:multiLevelType w:val="multilevel"/>
    <w:tmpl w:val="88B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160B32"/>
    <w:multiLevelType w:val="multilevel"/>
    <w:tmpl w:val="507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166917"/>
    <w:multiLevelType w:val="multilevel"/>
    <w:tmpl w:val="C30C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6F451A"/>
    <w:multiLevelType w:val="multilevel"/>
    <w:tmpl w:val="4DD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F0"/>
    <w:rsid w:val="004A69F0"/>
    <w:rsid w:val="008C3EA4"/>
    <w:rsid w:val="0098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6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9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6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6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6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9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6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8254">
      <w:bodyDiv w:val="1"/>
      <w:marLeft w:val="0"/>
      <w:marRight w:val="0"/>
      <w:marTop w:val="0"/>
      <w:marBottom w:val="0"/>
      <w:divBdr>
        <w:top w:val="none" w:sz="0" w:space="0" w:color="auto"/>
        <w:left w:val="none" w:sz="0" w:space="0" w:color="auto"/>
        <w:bottom w:val="none" w:sz="0" w:space="0" w:color="auto"/>
        <w:right w:val="none" w:sz="0" w:space="0" w:color="auto"/>
      </w:divBdr>
      <w:divsChild>
        <w:div w:id="395129984">
          <w:marLeft w:val="0"/>
          <w:marRight w:val="0"/>
          <w:marTop w:val="0"/>
          <w:marBottom w:val="0"/>
          <w:divBdr>
            <w:top w:val="none" w:sz="0" w:space="0" w:color="auto"/>
            <w:left w:val="none" w:sz="0" w:space="0" w:color="auto"/>
            <w:bottom w:val="none" w:sz="0" w:space="0" w:color="auto"/>
            <w:right w:val="none" w:sz="0" w:space="0" w:color="auto"/>
          </w:divBdr>
          <w:divsChild>
            <w:div w:id="439565914">
              <w:marLeft w:val="0"/>
              <w:marRight w:val="0"/>
              <w:marTop w:val="0"/>
              <w:marBottom w:val="0"/>
              <w:divBdr>
                <w:top w:val="none" w:sz="0" w:space="0" w:color="auto"/>
                <w:left w:val="none" w:sz="0" w:space="0" w:color="auto"/>
                <w:bottom w:val="none" w:sz="0" w:space="0" w:color="auto"/>
                <w:right w:val="none" w:sz="0" w:space="0" w:color="auto"/>
              </w:divBdr>
            </w:div>
          </w:divsChild>
        </w:div>
        <w:div w:id="1081290819">
          <w:marLeft w:val="0"/>
          <w:marRight w:val="0"/>
          <w:marTop w:val="0"/>
          <w:marBottom w:val="0"/>
          <w:divBdr>
            <w:top w:val="none" w:sz="0" w:space="0" w:color="auto"/>
            <w:left w:val="none" w:sz="0" w:space="0" w:color="auto"/>
            <w:bottom w:val="none" w:sz="0" w:space="0" w:color="auto"/>
            <w:right w:val="none" w:sz="0" w:space="0" w:color="auto"/>
          </w:divBdr>
          <w:divsChild>
            <w:div w:id="816727036">
              <w:marLeft w:val="0"/>
              <w:marRight w:val="0"/>
              <w:marTop w:val="0"/>
              <w:marBottom w:val="0"/>
              <w:divBdr>
                <w:top w:val="none" w:sz="0" w:space="0" w:color="auto"/>
                <w:left w:val="none" w:sz="0" w:space="0" w:color="auto"/>
                <w:bottom w:val="none" w:sz="0" w:space="0" w:color="auto"/>
                <w:right w:val="none" w:sz="0" w:space="0" w:color="auto"/>
              </w:divBdr>
            </w:div>
            <w:div w:id="1154033493">
              <w:marLeft w:val="0"/>
              <w:marRight w:val="0"/>
              <w:marTop w:val="0"/>
              <w:marBottom w:val="0"/>
              <w:divBdr>
                <w:top w:val="none" w:sz="0" w:space="0" w:color="auto"/>
                <w:left w:val="none" w:sz="0" w:space="0" w:color="auto"/>
                <w:bottom w:val="none" w:sz="0" w:space="0" w:color="auto"/>
                <w:right w:val="none" w:sz="0" w:space="0" w:color="auto"/>
              </w:divBdr>
            </w:div>
            <w:div w:id="809205671">
              <w:marLeft w:val="0"/>
              <w:marRight w:val="0"/>
              <w:marTop w:val="0"/>
              <w:marBottom w:val="0"/>
              <w:divBdr>
                <w:top w:val="none" w:sz="0" w:space="0" w:color="auto"/>
                <w:left w:val="none" w:sz="0" w:space="0" w:color="auto"/>
                <w:bottom w:val="none" w:sz="0" w:space="0" w:color="auto"/>
                <w:right w:val="none" w:sz="0" w:space="0" w:color="auto"/>
              </w:divBdr>
            </w:div>
            <w:div w:id="2111465935">
              <w:marLeft w:val="0"/>
              <w:marRight w:val="0"/>
              <w:marTop w:val="0"/>
              <w:marBottom w:val="0"/>
              <w:divBdr>
                <w:top w:val="none" w:sz="0" w:space="0" w:color="auto"/>
                <w:left w:val="none" w:sz="0" w:space="0" w:color="auto"/>
                <w:bottom w:val="none" w:sz="0" w:space="0" w:color="auto"/>
                <w:right w:val="none" w:sz="0" w:space="0" w:color="auto"/>
              </w:divBdr>
            </w:div>
            <w:div w:id="674840218">
              <w:marLeft w:val="0"/>
              <w:marRight w:val="0"/>
              <w:marTop w:val="0"/>
              <w:marBottom w:val="0"/>
              <w:divBdr>
                <w:top w:val="none" w:sz="0" w:space="0" w:color="auto"/>
                <w:left w:val="none" w:sz="0" w:space="0" w:color="auto"/>
                <w:bottom w:val="none" w:sz="0" w:space="0" w:color="auto"/>
                <w:right w:val="none" w:sz="0" w:space="0" w:color="auto"/>
              </w:divBdr>
            </w:div>
            <w:div w:id="282468739">
              <w:marLeft w:val="0"/>
              <w:marRight w:val="0"/>
              <w:marTop w:val="0"/>
              <w:marBottom w:val="0"/>
              <w:divBdr>
                <w:top w:val="none" w:sz="0" w:space="0" w:color="auto"/>
                <w:left w:val="none" w:sz="0" w:space="0" w:color="auto"/>
                <w:bottom w:val="none" w:sz="0" w:space="0" w:color="auto"/>
                <w:right w:val="none" w:sz="0" w:space="0" w:color="auto"/>
              </w:divBdr>
            </w:div>
            <w:div w:id="505096720">
              <w:marLeft w:val="0"/>
              <w:marRight w:val="0"/>
              <w:marTop w:val="0"/>
              <w:marBottom w:val="0"/>
              <w:divBdr>
                <w:top w:val="none" w:sz="0" w:space="0" w:color="auto"/>
                <w:left w:val="none" w:sz="0" w:space="0" w:color="auto"/>
                <w:bottom w:val="none" w:sz="0" w:space="0" w:color="auto"/>
                <w:right w:val="none" w:sz="0" w:space="0" w:color="auto"/>
              </w:divBdr>
            </w:div>
            <w:div w:id="1520776412">
              <w:marLeft w:val="0"/>
              <w:marRight w:val="0"/>
              <w:marTop w:val="0"/>
              <w:marBottom w:val="0"/>
              <w:divBdr>
                <w:top w:val="none" w:sz="0" w:space="0" w:color="auto"/>
                <w:left w:val="none" w:sz="0" w:space="0" w:color="auto"/>
                <w:bottom w:val="none" w:sz="0" w:space="0" w:color="auto"/>
                <w:right w:val="none" w:sz="0" w:space="0" w:color="auto"/>
              </w:divBdr>
            </w:div>
            <w:div w:id="1123036972">
              <w:marLeft w:val="0"/>
              <w:marRight w:val="0"/>
              <w:marTop w:val="0"/>
              <w:marBottom w:val="0"/>
              <w:divBdr>
                <w:top w:val="none" w:sz="0" w:space="0" w:color="auto"/>
                <w:left w:val="none" w:sz="0" w:space="0" w:color="auto"/>
                <w:bottom w:val="none" w:sz="0" w:space="0" w:color="auto"/>
                <w:right w:val="none" w:sz="0" w:space="0" w:color="auto"/>
              </w:divBdr>
              <w:divsChild>
                <w:div w:id="2417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2014-06-25T07:12:00Z</dcterms:created>
  <dcterms:modified xsi:type="dcterms:W3CDTF">2014-06-25T07:32:00Z</dcterms:modified>
</cp:coreProperties>
</file>