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8" w:rsidRPr="0035388B" w:rsidRDefault="00D57578" w:rsidP="00D57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57578" w:rsidRPr="0035388B" w:rsidRDefault="00D57578" w:rsidP="00D57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57578" w:rsidRPr="0035388B" w:rsidRDefault="00D57578" w:rsidP="00D57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578" w:rsidRPr="0035388B" w:rsidRDefault="00D57578" w:rsidP="00D57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578" w:rsidRPr="0035388B" w:rsidRDefault="00D57578" w:rsidP="00D57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D57578" w:rsidRPr="0035388B" w:rsidRDefault="00D57578" w:rsidP="00D575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578" w:rsidRPr="001D45FD" w:rsidRDefault="00D57578" w:rsidP="00D57578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1D45FD">
        <w:rPr>
          <w:rFonts w:ascii="Times New Roman" w:hAnsi="Times New Roman"/>
          <w:sz w:val="28"/>
          <w:szCs w:val="28"/>
        </w:rPr>
        <w:t>г. № 66</w:t>
      </w:r>
    </w:p>
    <w:p w:rsidR="00D57578" w:rsidRDefault="00D57578" w:rsidP="00D575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D57578" w:rsidRPr="0035388B" w:rsidRDefault="00D57578" w:rsidP="00D57578">
      <w:pPr>
        <w:spacing w:after="0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Об организации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срочного захоронения трупов </w:t>
      </w:r>
      <w:r>
        <w:rPr>
          <w:rFonts w:ascii="Times New Roman" w:hAnsi="Times New Roman"/>
          <w:bCs/>
          <w:noProof/>
          <w:sz w:val="28"/>
          <w:szCs w:val="28"/>
        </w:rPr>
        <w:t xml:space="preserve"> в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военно</w:t>
      </w:r>
      <w:r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врем</w:t>
      </w:r>
      <w:r>
        <w:rPr>
          <w:rFonts w:ascii="Times New Roman" w:hAnsi="Times New Roman"/>
          <w:bCs/>
          <w:noProof/>
          <w:sz w:val="28"/>
          <w:szCs w:val="28"/>
        </w:rPr>
        <w:t>я и при  чрезвычайных ситуациях на территории Чумаковского сельсовета Куйбышевского района</w:t>
      </w:r>
    </w:p>
    <w:p w:rsidR="00D57578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13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21138">
        <w:rPr>
          <w:rFonts w:ascii="Times New Roman" w:hAnsi="Times New Roman"/>
          <w:sz w:val="28"/>
          <w:szCs w:val="28"/>
        </w:rPr>
        <w:t>В соответствии с  Федеральными Законами от 12.01.1996  №8-ФЗ  «О погребении  и похоронном деле», от 12.02.1998 № 28 «О гражданской обороне», от 03.10.2003 №131-ФЗ  «Об общих принципах организации местного самоуправления в Российской Федерации»  и постановлением  Правительства Российской Федерации от  26.11.2007 №804 «Об утверждении Положения о гражданской обороне  в Российской федерации» для выполнения задач гражданской обороны по срочному захоронению трупов в условиях военного</w:t>
      </w:r>
      <w:proofErr w:type="gramEnd"/>
      <w:r w:rsidRPr="00A21138">
        <w:rPr>
          <w:rFonts w:ascii="Times New Roman" w:hAnsi="Times New Roman"/>
          <w:sz w:val="28"/>
          <w:szCs w:val="28"/>
        </w:rPr>
        <w:t xml:space="preserve"> времени и </w:t>
      </w:r>
      <w:r>
        <w:rPr>
          <w:rFonts w:ascii="Times New Roman" w:hAnsi="Times New Roman"/>
          <w:bCs/>
          <w:noProof/>
          <w:sz w:val="28"/>
          <w:szCs w:val="28"/>
        </w:rPr>
        <w:t>чрез</w:t>
      </w:r>
      <w:r w:rsidRPr="00A21138">
        <w:rPr>
          <w:rFonts w:ascii="Times New Roman" w:hAnsi="Times New Roman"/>
          <w:bCs/>
          <w:noProof/>
          <w:sz w:val="28"/>
          <w:szCs w:val="28"/>
        </w:rPr>
        <w:t>вычайных ситуациях на территории Чумаколвского сельсовета</w:t>
      </w:r>
    </w:p>
    <w:p w:rsidR="00D57578" w:rsidRPr="00A21138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A21138">
        <w:rPr>
          <w:rFonts w:ascii="Times New Roman" w:hAnsi="Times New Roman"/>
          <w:sz w:val="28"/>
          <w:szCs w:val="28"/>
        </w:rPr>
        <w:t>:</w:t>
      </w:r>
    </w:p>
    <w:p w:rsidR="00D57578" w:rsidRPr="00A53A99" w:rsidRDefault="00D57578" w:rsidP="00D575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3A99">
        <w:rPr>
          <w:rFonts w:ascii="Times New Roman" w:hAnsi="Times New Roman"/>
          <w:sz w:val="28"/>
          <w:szCs w:val="28"/>
        </w:rPr>
        <w:t>На базе МУП «</w:t>
      </w:r>
      <w:proofErr w:type="spellStart"/>
      <w:r w:rsidRPr="00A53A99">
        <w:rPr>
          <w:rFonts w:ascii="Times New Roman" w:hAnsi="Times New Roman"/>
          <w:sz w:val="28"/>
          <w:szCs w:val="28"/>
        </w:rPr>
        <w:t>Чумаковское</w:t>
      </w:r>
      <w:proofErr w:type="spellEnd"/>
      <w:r w:rsidRPr="00A53A99">
        <w:rPr>
          <w:rFonts w:ascii="Times New Roman" w:hAnsi="Times New Roman"/>
          <w:sz w:val="28"/>
          <w:szCs w:val="28"/>
        </w:rPr>
        <w:t xml:space="preserve">» создать  команду  по срочному  захоронению  трупов в военное время;  </w:t>
      </w:r>
    </w:p>
    <w:p w:rsidR="00D57578" w:rsidRPr="00F50953" w:rsidRDefault="00D57578" w:rsidP="00D575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F50953">
        <w:rPr>
          <w:rFonts w:ascii="Times New Roman" w:hAnsi="Times New Roman"/>
          <w:sz w:val="28"/>
          <w:szCs w:val="28"/>
        </w:rPr>
        <w:t>Утвердить Положение</w:t>
      </w:r>
      <w:r w:rsidRPr="00F50953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 xml:space="preserve"> о</w:t>
      </w:r>
      <w:r w:rsidRPr="00F50953">
        <w:rPr>
          <w:rFonts w:ascii="Times New Roman" w:hAnsi="Times New Roman"/>
          <w:bCs/>
          <w:noProof/>
          <w:sz w:val="28"/>
          <w:szCs w:val="28"/>
        </w:rPr>
        <w:t>б организации  срочного захоронения трупов  в  военное  время и при  чрезвычайных ситуациях на территории Чумаковского сельсовета Куйбышевского района</w:t>
      </w:r>
      <w:r>
        <w:rPr>
          <w:rFonts w:ascii="Times New Roman" w:hAnsi="Times New Roman"/>
          <w:bCs/>
          <w:noProof/>
          <w:sz w:val="28"/>
          <w:szCs w:val="28"/>
        </w:rPr>
        <w:t xml:space="preserve"> (приложение 1)</w:t>
      </w:r>
    </w:p>
    <w:p w:rsidR="00D57578" w:rsidRPr="00F5700D" w:rsidRDefault="00D57578" w:rsidP="00D575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срочного захоронения </w:t>
      </w:r>
      <w:r w:rsidRPr="00417A8E">
        <w:rPr>
          <w:rFonts w:ascii="Times New Roman" w:hAnsi="Times New Roman"/>
          <w:bCs/>
          <w:noProof/>
          <w:sz w:val="28"/>
          <w:szCs w:val="28"/>
        </w:rPr>
        <w:t>в  военное  врем</w:t>
      </w:r>
      <w:r>
        <w:rPr>
          <w:rFonts w:ascii="Times New Roman" w:hAnsi="Times New Roman"/>
          <w:bCs/>
          <w:noProof/>
          <w:sz w:val="28"/>
          <w:szCs w:val="28"/>
        </w:rPr>
        <w:t>я</w:t>
      </w:r>
      <w:r w:rsidRPr="00417A8E">
        <w:rPr>
          <w:rFonts w:ascii="Times New Roman" w:hAnsi="Times New Roman"/>
          <w:bCs/>
          <w:noProof/>
          <w:sz w:val="28"/>
          <w:szCs w:val="28"/>
        </w:rPr>
        <w:t xml:space="preserve"> и при  чрезвычайных ситуациях</w:t>
      </w:r>
      <w:r>
        <w:rPr>
          <w:rFonts w:ascii="Times New Roman" w:hAnsi="Times New Roman"/>
          <w:bCs/>
          <w:noProof/>
          <w:sz w:val="28"/>
          <w:szCs w:val="28"/>
        </w:rPr>
        <w:t xml:space="preserve"> (приложение 2).</w:t>
      </w:r>
    </w:p>
    <w:p w:rsidR="00D57578" w:rsidRDefault="00D57578" w:rsidP="00D5757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 со дня его официального опубликования на сайте администрации.</w:t>
      </w:r>
    </w:p>
    <w:p w:rsidR="00D57578" w:rsidRDefault="00D57578" w:rsidP="00D5757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7578" w:rsidRPr="00F50953" w:rsidRDefault="00D57578" w:rsidP="00D5757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D57578" w:rsidRPr="00A53A99" w:rsidRDefault="00D57578" w:rsidP="00D57578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D57578" w:rsidRPr="001D45FD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2D7FB4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F50953" w:rsidRDefault="00D57578" w:rsidP="00D57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66 от 11.09.2019</w:t>
      </w: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A53A99" w:rsidRDefault="00D57578" w:rsidP="00D5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A99">
        <w:rPr>
          <w:rFonts w:ascii="Times New Roman" w:hAnsi="Times New Roman"/>
          <w:b/>
          <w:sz w:val="28"/>
          <w:szCs w:val="28"/>
        </w:rPr>
        <w:t>ПОЛОЖЕНИЕ</w:t>
      </w:r>
    </w:p>
    <w:p w:rsidR="00D57578" w:rsidRDefault="00D57578" w:rsidP="00D57578">
      <w:pPr>
        <w:pStyle w:val="a3"/>
        <w:spacing w:after="0" w:line="240" w:lineRule="auto"/>
        <w:ind w:left="1068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Об организации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срочного захоронения трупов </w:t>
      </w:r>
      <w:r>
        <w:rPr>
          <w:rFonts w:ascii="Times New Roman" w:hAnsi="Times New Roman"/>
          <w:bCs/>
          <w:noProof/>
          <w:sz w:val="28"/>
          <w:szCs w:val="28"/>
        </w:rPr>
        <w:t xml:space="preserve"> в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военно</w:t>
      </w:r>
      <w:r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врем</w:t>
      </w:r>
      <w:r>
        <w:rPr>
          <w:rFonts w:ascii="Times New Roman" w:hAnsi="Times New Roman"/>
          <w:bCs/>
          <w:noProof/>
          <w:sz w:val="28"/>
          <w:szCs w:val="28"/>
        </w:rPr>
        <w:t>я и при  чрезвычайных ситуациях на территории Чумаковского сельсовета Куйбышевского района</w:t>
      </w:r>
    </w:p>
    <w:p w:rsidR="00D57578" w:rsidRPr="00A53A99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586FE1" w:rsidRDefault="00D57578" w:rsidP="00D5757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D57578" w:rsidRDefault="00D57578" w:rsidP="00D57578">
      <w:pPr>
        <w:pStyle w:val="a3"/>
        <w:spacing w:after="0" w:line="240" w:lineRule="auto"/>
        <w:ind w:left="142" w:firstLine="141"/>
        <w:jc w:val="both"/>
        <w:rPr>
          <w:rFonts w:ascii="Times New Roman" w:hAnsi="Times New Roman"/>
          <w:bCs/>
          <w:noProof/>
          <w:sz w:val="28"/>
          <w:szCs w:val="28"/>
        </w:rPr>
      </w:pPr>
      <w:proofErr w:type="gramStart"/>
      <w:r w:rsidRPr="00A21138">
        <w:rPr>
          <w:rFonts w:ascii="Times New Roman" w:hAnsi="Times New Roman"/>
          <w:sz w:val="28"/>
          <w:szCs w:val="28"/>
        </w:rPr>
        <w:t>В соответствии с  Федеральными Законами от 12.01.1996  №8-ФЗ  «О погребении  и похоронном деле», от 12.02.1998 № 28 «О гражданской обороне», от 03.10.2003 №131-ФЗ  «Об общих принципах организации местного самоуправления в Российской Федерации»  и постановлением  Правительства Российской Федерации от  26.11.2007 №804 «Об утверждении Положения о гражданской обороне 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разработка и осуществление мер, направленных на срочное  </w:t>
      </w:r>
      <w:r>
        <w:rPr>
          <w:rFonts w:ascii="Times New Roman" w:hAnsi="Times New Roman"/>
          <w:bCs/>
          <w:noProof/>
          <w:sz w:val="28"/>
          <w:szCs w:val="28"/>
        </w:rPr>
        <w:t>захоронение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трупов </w:t>
      </w:r>
      <w:r>
        <w:rPr>
          <w:rFonts w:ascii="Times New Roman" w:hAnsi="Times New Roman"/>
          <w:bCs/>
          <w:noProof/>
          <w:sz w:val="28"/>
          <w:szCs w:val="28"/>
        </w:rPr>
        <w:t xml:space="preserve"> в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военно</w:t>
      </w:r>
      <w:r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Pr="001D45FD">
        <w:rPr>
          <w:rFonts w:ascii="Times New Roman" w:hAnsi="Times New Roman"/>
          <w:bCs/>
          <w:noProof/>
          <w:sz w:val="28"/>
          <w:szCs w:val="28"/>
        </w:rPr>
        <w:t xml:space="preserve"> времен</w:t>
      </w:r>
      <w:proofErr w:type="gramEnd"/>
      <w:r>
        <w:rPr>
          <w:rFonts w:ascii="Times New Roman" w:hAnsi="Times New Roman"/>
          <w:bCs/>
          <w:noProof/>
          <w:sz w:val="28"/>
          <w:szCs w:val="28"/>
        </w:rPr>
        <w:t xml:space="preserve"> и при  чрезвычайных ситуациях на территории Чумаковского сельсовета относится к полномочию органов местного самоуправления в пределах границ муниципального образования.</w:t>
      </w:r>
    </w:p>
    <w:p w:rsidR="00D57578" w:rsidRDefault="00D57578" w:rsidP="00D57578">
      <w:pPr>
        <w:pStyle w:val="a3"/>
        <w:spacing w:after="0" w:line="240" w:lineRule="auto"/>
        <w:ind w:left="142" w:firstLine="34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Срочное захоронение трупов в военное время  или при природных катастрофах  возлагается на  соответствующие структурные подразделения органов местного самоуправления и их силыкоммунально-технические (создание и обеспечение специальных команд для сбора погибших; сбор погибших и доставка их к местам проведения суденой  медицинской экспертизы; доставка погибших  к месту захоронения).</w:t>
      </w:r>
    </w:p>
    <w:p w:rsidR="00D57578" w:rsidRDefault="00D57578" w:rsidP="00D57578">
      <w:pPr>
        <w:pStyle w:val="a3"/>
        <w:spacing w:after="0" w:line="240" w:lineRule="auto"/>
        <w:ind w:left="142" w:firstLine="34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Сбор погибших, доставка их к местам захоронения, оформление могил и кладбищ производится специально назначенными командами. В распоряжение этих команд  выделяются необходимые транспортные средства, инструменты, материалы, необходимые для производства захоронения.</w:t>
      </w:r>
    </w:p>
    <w:p w:rsidR="00D57578" w:rsidRDefault="00D57578" w:rsidP="00D57578">
      <w:pPr>
        <w:pStyle w:val="a3"/>
        <w:spacing w:after="0" w:line="240" w:lineRule="auto"/>
        <w:ind w:left="142" w:firstLine="34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Личный смотав команд по организации захоронения обязан знать порядок захоронения погибших.</w:t>
      </w:r>
    </w:p>
    <w:p w:rsidR="00D57578" w:rsidRDefault="00D57578" w:rsidP="00D57578">
      <w:pPr>
        <w:pStyle w:val="a3"/>
        <w:spacing w:after="0" w:line="240" w:lineRule="auto"/>
        <w:ind w:left="142" w:firstLine="34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Захоронение осуществляется не позднее чем через сутки после гибели. Перед захоронением производится опознание погибших по имеющимся при них документам. В случае  отсутствия у погибшего документов,  командир команды по организации захоронения немедленно докладывает об этом, для  принятия мер по установлению личности погибшего.</w:t>
      </w:r>
    </w:p>
    <w:p w:rsidR="00D57578" w:rsidRDefault="00D57578" w:rsidP="00D57578">
      <w:pPr>
        <w:pStyle w:val="a3"/>
        <w:spacing w:after="0" w:line="240" w:lineRule="auto"/>
        <w:ind w:left="284" w:firstLine="34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Администрация Чумаковского сельсовета разрабатывает «План   мероприятий  по организации срочного захоронения трупов в военное время  или при природных катастрофах».</w:t>
      </w:r>
    </w:p>
    <w:p w:rsidR="00D57578" w:rsidRDefault="00D57578" w:rsidP="00D57578">
      <w:pPr>
        <w:pStyle w:val="a3"/>
        <w:spacing w:after="0" w:line="240" w:lineRule="auto"/>
        <w:ind w:left="1068" w:firstLine="348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D57578" w:rsidRDefault="00D57578" w:rsidP="00D5757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586FE1">
        <w:rPr>
          <w:rFonts w:ascii="Times New Roman" w:hAnsi="Times New Roman"/>
          <w:bCs/>
          <w:noProof/>
          <w:sz w:val="28"/>
          <w:szCs w:val="28"/>
        </w:rPr>
        <w:lastRenderedPageBreak/>
        <w:t>Выбор и выделение мест для проведения  массовых погребений.</w:t>
      </w:r>
    </w:p>
    <w:p w:rsidR="00D57578" w:rsidRDefault="00D57578" w:rsidP="00D57578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D57578" w:rsidRDefault="00D57578" w:rsidP="00D57578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Выбор и выделение мест  для проведения массовых погребений определяется на  основании положительной  санитарно-гигиенической  экспертизы в соответствии с СанПиН 2.1. 2882-11.</w:t>
      </w:r>
    </w:p>
    <w:p w:rsidR="00D57578" w:rsidRDefault="00D57578" w:rsidP="00D57578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Участок  для проведения  массовых захоронений должен удовлетворять требованиям: иметь уклон в сторону противоположную от населенного пункта, открытых водоемов, мест из которых население использует грунтовые воды для хозяйственно-питьевых целей; не затопляться при паводках, иметь сухую пористую почву на глубине 1,5 м  и ниже, с влажностью почвы примерно 6-18%.</w:t>
      </w:r>
    </w:p>
    <w:p w:rsidR="00D57578" w:rsidRDefault="00D57578" w:rsidP="00D57578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  <w:t>При определении размера  участка под захоронение следует исходить из установленного строительными нормами и правилами  норматива (глава 11-60-75) 0,01 га на 1000 человек, расстояние до населенных пунктов должно быть не м енее 300 м. Территория захоронения должна быть впоследствии огорожена по периметру.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160" w:right="16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972DBA">
        <w:rPr>
          <w:color w:val="000000"/>
          <w:sz w:val="28"/>
          <w:szCs w:val="28"/>
          <w:lang w:eastAsia="ru-RU" w:bidi="ru-RU"/>
        </w:rPr>
        <w:t>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D57578" w:rsidRPr="00BF65C7" w:rsidRDefault="00D57578" w:rsidP="00D57578">
      <w:pPr>
        <w:pStyle w:val="20"/>
        <w:shd w:val="clear" w:color="auto" w:fill="auto"/>
        <w:spacing w:line="240" w:lineRule="auto"/>
        <w:ind w:left="160" w:right="160" w:firstLine="548"/>
        <w:rPr>
          <w:sz w:val="28"/>
          <w:szCs w:val="28"/>
        </w:rPr>
      </w:pPr>
      <w:r w:rsidRPr="00BF65C7">
        <w:rPr>
          <w:color w:val="000000"/>
          <w:sz w:val="28"/>
          <w:szCs w:val="28"/>
          <w:lang w:eastAsia="ru-RU" w:bidi="ru-RU"/>
        </w:rPr>
        <w:t>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right"/>
        <w:rPr>
          <w:color w:val="000000"/>
          <w:sz w:val="28"/>
          <w:szCs w:val="28"/>
          <w:lang w:eastAsia="ru-RU" w:bidi="ru-RU"/>
        </w:rPr>
      </w:pPr>
      <w:r w:rsidRPr="00BF65C7">
        <w:rPr>
          <w:color w:val="000000"/>
          <w:sz w:val="28"/>
          <w:szCs w:val="28"/>
          <w:lang w:eastAsia="ru-RU" w:bidi="ru-RU"/>
        </w:rPr>
        <w:t>Памятники, мемориальные сооружения и декора</w:t>
      </w:r>
      <w:r>
        <w:rPr>
          <w:color w:val="000000"/>
          <w:sz w:val="28"/>
          <w:szCs w:val="28"/>
          <w:lang w:eastAsia="ru-RU" w:bidi="ru-RU"/>
        </w:rPr>
        <w:t xml:space="preserve">тивную скульптуру </w:t>
      </w:r>
      <w:proofErr w:type="gramStart"/>
      <w:r>
        <w:rPr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both"/>
        <w:rPr>
          <w:color w:val="000000"/>
          <w:sz w:val="28"/>
          <w:szCs w:val="28"/>
          <w:lang w:eastAsia="ru-RU" w:bidi="ru-RU"/>
        </w:rPr>
      </w:pPr>
      <w:r w:rsidRPr="00BF65C7">
        <w:rPr>
          <w:color w:val="000000"/>
          <w:sz w:val="28"/>
          <w:szCs w:val="28"/>
          <w:lang w:eastAsia="ru-RU" w:bidi="ru-RU"/>
        </w:rPr>
        <w:t xml:space="preserve">братских </w:t>
      </w:r>
      <w:proofErr w:type="gramStart"/>
      <w:r w:rsidRPr="00BF65C7">
        <w:rPr>
          <w:color w:val="000000"/>
          <w:sz w:val="28"/>
          <w:szCs w:val="28"/>
          <w:lang w:eastAsia="ru-RU" w:bidi="ru-RU"/>
        </w:rPr>
        <w:t>могилах</w:t>
      </w:r>
      <w:proofErr w:type="gramEnd"/>
      <w:r w:rsidRPr="00BF65C7">
        <w:rPr>
          <w:color w:val="000000"/>
          <w:sz w:val="28"/>
          <w:szCs w:val="28"/>
          <w:lang w:eastAsia="ru-RU" w:bidi="ru-RU"/>
        </w:rPr>
        <w:t xml:space="preserve"> рекомендуется устанавливать на участках вне мест</w:t>
      </w:r>
      <w:r>
        <w:rPr>
          <w:color w:val="000000"/>
          <w:sz w:val="28"/>
          <w:szCs w:val="28"/>
          <w:lang w:eastAsia="ru-RU" w:bidi="ru-RU"/>
        </w:rPr>
        <w:t xml:space="preserve"> размещения  захоронений, для чего  следует резервировать места </w:t>
      </w:r>
      <w:r w:rsidRPr="00BF65C7">
        <w:rPr>
          <w:color w:val="000000"/>
          <w:sz w:val="28"/>
          <w:szCs w:val="28"/>
          <w:lang w:eastAsia="ru-RU" w:bidi="ru-RU"/>
        </w:rPr>
        <w:t>таких архитектурных объектов.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16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Транспортировка и доставка погибших (умерших) к местам  погребения.</w:t>
      </w:r>
    </w:p>
    <w:p w:rsidR="00D57578" w:rsidRPr="0053737D" w:rsidRDefault="00D57578" w:rsidP="00D57578">
      <w:pPr>
        <w:pStyle w:val="20"/>
        <w:shd w:val="clear" w:color="auto" w:fill="auto"/>
        <w:spacing w:line="240" w:lineRule="auto"/>
        <w:ind w:right="160" w:firstLine="708"/>
        <w:rPr>
          <w:color w:val="000000"/>
          <w:sz w:val="28"/>
          <w:szCs w:val="28"/>
          <w:lang w:eastAsia="ru-RU" w:bidi="ru-RU"/>
        </w:rPr>
      </w:pPr>
      <w:r w:rsidRPr="0053737D">
        <w:rPr>
          <w:color w:val="000000"/>
          <w:sz w:val="28"/>
          <w:szCs w:val="28"/>
          <w:lang w:eastAsia="ru-RU" w:bidi="ru-RU"/>
        </w:rPr>
        <w:t xml:space="preserve"> 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D57578" w:rsidRPr="0053737D" w:rsidRDefault="00D57578" w:rsidP="00D57578">
      <w:pPr>
        <w:pStyle w:val="20"/>
        <w:shd w:val="clear" w:color="auto" w:fill="auto"/>
        <w:spacing w:line="240" w:lineRule="auto"/>
        <w:ind w:left="160" w:right="160" w:firstLine="548"/>
        <w:jc w:val="both"/>
        <w:rPr>
          <w:sz w:val="28"/>
          <w:szCs w:val="28"/>
        </w:rPr>
      </w:pPr>
      <w:r w:rsidRPr="0053737D">
        <w:rPr>
          <w:color w:val="000000"/>
          <w:sz w:val="28"/>
          <w:szCs w:val="28"/>
          <w:lang w:eastAsia="ru-RU" w:bidi="ru-RU"/>
        </w:rPr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уполномоченным органом государственной власти.</w:t>
      </w:r>
    </w:p>
    <w:p w:rsidR="00D57578" w:rsidRPr="0053737D" w:rsidRDefault="00D57578" w:rsidP="00D57578">
      <w:pPr>
        <w:pStyle w:val="80"/>
        <w:shd w:val="clear" w:color="auto" w:fill="auto"/>
        <w:spacing w:after="8" w:line="240" w:lineRule="auto"/>
        <w:ind w:right="160"/>
        <w:rPr>
          <w:sz w:val="28"/>
          <w:szCs w:val="28"/>
        </w:rPr>
      </w:pPr>
      <w:r w:rsidRPr="0053737D">
        <w:rPr>
          <w:color w:val="000000"/>
          <w:sz w:val="28"/>
          <w:szCs w:val="28"/>
          <w:lang w:eastAsia="ru-RU" w:bidi="ru-RU"/>
        </w:rPr>
        <w:t>По окончании перевозки и захоронения погибших (умерших) транспорт</w:t>
      </w:r>
    </w:p>
    <w:p w:rsidR="00D57578" w:rsidRPr="0053737D" w:rsidRDefault="00D57578" w:rsidP="00D57578">
      <w:pPr>
        <w:pStyle w:val="20"/>
        <w:shd w:val="clear" w:color="auto" w:fill="auto"/>
        <w:spacing w:line="240" w:lineRule="auto"/>
        <w:ind w:left="160" w:right="160" w:firstLine="0"/>
        <w:jc w:val="both"/>
        <w:rPr>
          <w:sz w:val="28"/>
          <w:szCs w:val="28"/>
        </w:rPr>
      </w:pPr>
      <w:proofErr w:type="gramStart"/>
      <w:r w:rsidRPr="0053737D">
        <w:rPr>
          <w:color w:val="000000"/>
          <w:sz w:val="28"/>
          <w:szCs w:val="28"/>
          <w:lang w:eastAsia="ru-RU" w:bidi="ru-RU"/>
        </w:rPr>
        <w:t>должен</w:t>
      </w:r>
      <w:proofErr w:type="gramEnd"/>
      <w:r w:rsidRPr="0053737D">
        <w:rPr>
          <w:color w:val="000000"/>
          <w:sz w:val="28"/>
          <w:szCs w:val="28"/>
          <w:lang w:eastAsia="ru-RU" w:bidi="ru-RU"/>
        </w:rPr>
        <w:t xml:space="preserve">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160" w:right="160" w:firstLine="548"/>
        <w:jc w:val="both"/>
        <w:rPr>
          <w:color w:val="000000"/>
          <w:sz w:val="28"/>
          <w:szCs w:val="28"/>
          <w:lang w:eastAsia="ru-RU" w:bidi="ru-RU"/>
        </w:rPr>
      </w:pPr>
      <w:r w:rsidRPr="0053737D">
        <w:rPr>
          <w:color w:val="000000"/>
          <w:sz w:val="28"/>
          <w:szCs w:val="28"/>
          <w:lang w:eastAsia="ru-RU" w:bidi="ru-RU"/>
        </w:rPr>
        <w:t>После дезинфекции проводится санитарно-эпидемиологический и дозиметрический контроль автотранспорта.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160" w:right="160" w:firstLine="548"/>
        <w:jc w:val="both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1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Проведение массовых захоронений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Погребение погибших (умерших) на отведенных участках осуществляется  в гробах и без гробов (в патологоанатомических пакетах) силам  команды, определенной  муниципальным образованием для этих целей.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Размер братской могилы определяется из расчета 1,2 м</w:t>
      </w:r>
      <w:proofErr w:type="gramStart"/>
      <w:r w:rsidRPr="00A540DA">
        <w:rPr>
          <w:sz w:val="28"/>
          <w:szCs w:val="28"/>
          <w:vertAlign w:val="superscript"/>
        </w:rPr>
        <w:t>2</w:t>
      </w:r>
      <w:proofErr w:type="gramEnd"/>
      <w:r w:rsidRPr="00A540DA">
        <w:rPr>
          <w:sz w:val="28"/>
          <w:szCs w:val="28"/>
        </w:rPr>
        <w:t xml:space="preserve"> площади па одного умершего.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 xml:space="preserve">В одну братскую могилу можно захоронить до 100 трупов. Специальным решением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A540DA">
        <w:rPr>
          <w:sz w:val="28"/>
          <w:szCs w:val="28"/>
        </w:rPr>
        <w:t>Куйбышевского района, эта цифра может быть увеличена</w:t>
      </w:r>
      <w:r>
        <w:rPr>
          <w:sz w:val="28"/>
          <w:szCs w:val="28"/>
        </w:rPr>
        <w:t>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Расстояние между гробами по горизонтали должно быть не менее 0,5 м и заполняется слоем земли с укладкой по верху хвороста и еловых веток.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Глубина при захоронении в два уровня должна быть не менее 2,5 м.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Дно могилы должно быть выше уровня грунтовых вод не менее</w:t>
      </w:r>
      <w:proofErr w:type="gramStart"/>
      <w:r w:rsidRPr="00A540DA">
        <w:rPr>
          <w:sz w:val="28"/>
          <w:szCs w:val="28"/>
        </w:rPr>
        <w:t>,</w:t>
      </w:r>
      <w:proofErr w:type="gramEnd"/>
      <w:r w:rsidRPr="00A540DA">
        <w:rPr>
          <w:sz w:val="28"/>
          <w:szCs w:val="28"/>
        </w:rPr>
        <w:t xml:space="preserve"> чем на</w:t>
      </w:r>
      <w:r>
        <w:rPr>
          <w:sz w:val="28"/>
          <w:szCs w:val="28"/>
        </w:rPr>
        <w:t xml:space="preserve"> 0,5 м.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Толщина земли от верхнего ряда гробов до поверхности должна быть не менее 1 м.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Надмогильный холм устраивается высотой не менее 0,5 м.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Для ускорения минерализации трупов на дне братских могил устраиваются</w:t>
      </w:r>
      <w:r>
        <w:rPr>
          <w:sz w:val="28"/>
          <w:szCs w:val="28"/>
        </w:rPr>
        <w:t xml:space="preserve"> </w:t>
      </w:r>
      <w:r w:rsidRPr="00A540DA">
        <w:rPr>
          <w:sz w:val="28"/>
          <w:szCs w:val="28"/>
        </w:rPr>
        <w:t>канавки и поглощающий колодец, а также закладывается вентиляционный канал от дна до верха могилы.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 xml:space="preserve">Захоронение погибших (умерших), имеющих высокий радиационный фон, допускается на специально отведенных участках кладбища, </w:t>
      </w:r>
      <w:r w:rsidRPr="00A540DA">
        <w:rPr>
          <w:rStyle w:val="21"/>
          <w:sz w:val="28"/>
          <w:szCs w:val="28"/>
        </w:rPr>
        <w:t xml:space="preserve">в </w:t>
      </w:r>
      <w:r w:rsidRPr="00A540DA">
        <w:rPr>
          <w:sz w:val="28"/>
          <w:szCs w:val="28"/>
        </w:rPr>
        <w:t>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 xml:space="preserve">При погребении больных, умерших вследствие тяжелых инфекционных заболеваний, обязательна их дезинфекция. Для этого труп завертывается </w:t>
      </w:r>
      <w:r w:rsidRPr="00EC2A9C">
        <w:rPr>
          <w:rStyle w:val="21"/>
          <w:sz w:val="28"/>
          <w:szCs w:val="28"/>
        </w:rPr>
        <w:t xml:space="preserve">в </w:t>
      </w:r>
      <w:r w:rsidRPr="00A540DA">
        <w:rPr>
          <w:sz w:val="28"/>
          <w:szCs w:val="28"/>
        </w:rPr>
        <w:t>ткань, пропитанную 5% раствором лизола или 10% раствором хлорной извести, засыпаемой на дно могилы слоем в 2-3 см.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органов самоуправления при наличии санитарно-эпидемиологического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заключения.</w:t>
      </w: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540DA">
        <w:rPr>
          <w:sz w:val="28"/>
          <w:szCs w:val="28"/>
        </w:rPr>
        <w:t>Не рекомендуется проводить перезахоронение ранее одного года.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1428" w:right="1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1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Регистрация и учет массовых захоронений.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1428" w:right="1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0E6932">
        <w:rPr>
          <w:sz w:val="28"/>
          <w:szCs w:val="28"/>
        </w:rPr>
        <w:t>Регистрация и учет массовых захоронений производится па общих основаниях в книге захоронений кладбищ, на которых определены номера участков для погребения в братских могилах.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0E6932">
        <w:rPr>
          <w:sz w:val="28"/>
          <w:szCs w:val="28"/>
        </w:rPr>
        <w:t xml:space="preserve">После произведения захоронения, составляется акт в 3-х экземплярах, в котором указывается: дата захоронения; регистрационный номер захоронения;- номер участка захоронения; количество захороненных; номер свидетельства о смерти и дата его выдачи и орган </w:t>
      </w:r>
      <w:proofErr w:type="gramStart"/>
      <w:r w:rsidRPr="000E6932">
        <w:rPr>
          <w:sz w:val="28"/>
          <w:szCs w:val="28"/>
        </w:rPr>
        <w:t>его</w:t>
      </w:r>
      <w:proofErr w:type="gramEnd"/>
      <w:r w:rsidRPr="000E6932">
        <w:rPr>
          <w:sz w:val="28"/>
          <w:szCs w:val="28"/>
        </w:rPr>
        <w:t xml:space="preserve"> выд</w:t>
      </w:r>
      <w:r>
        <w:rPr>
          <w:sz w:val="28"/>
          <w:szCs w:val="28"/>
        </w:rPr>
        <w:t xml:space="preserve">авший на каждого захороненного; </w:t>
      </w:r>
      <w:r w:rsidRPr="000E6932">
        <w:rPr>
          <w:sz w:val="28"/>
          <w:szCs w:val="28"/>
        </w:rPr>
        <w:t>регистрационный номер трупа; фамилия, имя, отчество трупа; адрес его обнаружения; адрес его места жительства; дата его рождения; пол.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0E6932">
        <w:rPr>
          <w:sz w:val="28"/>
          <w:szCs w:val="28"/>
        </w:rPr>
        <w:t xml:space="preserve">Первый экземпляр акта остается в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0E6932">
        <w:rPr>
          <w:sz w:val="28"/>
          <w:szCs w:val="28"/>
        </w:rPr>
        <w:t>Куйбышевского района.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E6932">
        <w:rPr>
          <w:sz w:val="28"/>
          <w:szCs w:val="28"/>
        </w:rPr>
        <w:t>Второй экземпляр акта поступает в архив.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E6932">
        <w:rPr>
          <w:sz w:val="28"/>
          <w:szCs w:val="28"/>
        </w:rPr>
        <w:t>Третий экземпляр акта передается в учреждение здравоохранения.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0E6932">
        <w:rPr>
          <w:sz w:val="28"/>
          <w:szCs w:val="28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работ.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работ  по </w:t>
      </w:r>
      <w:r w:rsidRPr="000E6932">
        <w:rPr>
          <w:sz w:val="28"/>
          <w:szCs w:val="28"/>
        </w:rPr>
        <w:t xml:space="preserve">организации массового погребения </w:t>
      </w:r>
      <w:r w:rsidRPr="000E6932">
        <w:rPr>
          <w:rStyle w:val="21"/>
          <w:sz w:val="28"/>
          <w:szCs w:val="28"/>
        </w:rPr>
        <w:t xml:space="preserve">в </w:t>
      </w:r>
      <w:r w:rsidRPr="000E6932">
        <w:rPr>
          <w:sz w:val="28"/>
          <w:szCs w:val="28"/>
        </w:rPr>
        <w:t>братских могилах жертв военных действий и крупномасштабных катастроф, а также финансирование содержания мест погребений, установка памятников, создание мемориалов будет осуществляться за счет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</w:t>
      </w:r>
      <w:r w:rsidRPr="000E6932">
        <w:rPr>
          <w:sz w:val="28"/>
          <w:szCs w:val="28"/>
        </w:rPr>
        <w:t>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66 от 11.09.2019</w:t>
      </w:r>
    </w:p>
    <w:p w:rsidR="00D57578" w:rsidRPr="000E6932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left="1428" w:right="1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a3"/>
        <w:spacing w:after="0" w:line="240" w:lineRule="auto"/>
        <w:ind w:left="1068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bCs/>
          <w:noProof/>
          <w:sz w:val="28"/>
          <w:szCs w:val="28"/>
        </w:rPr>
        <w:t xml:space="preserve"> по организации </w:t>
      </w:r>
      <w:r w:rsidRPr="00417A8E">
        <w:rPr>
          <w:rFonts w:ascii="Times New Roman" w:hAnsi="Times New Roman"/>
          <w:bCs/>
          <w:noProof/>
          <w:sz w:val="28"/>
          <w:szCs w:val="28"/>
        </w:rPr>
        <w:t>захоронени</w:t>
      </w:r>
      <w:r>
        <w:rPr>
          <w:rFonts w:ascii="Times New Roman" w:hAnsi="Times New Roman"/>
          <w:bCs/>
          <w:noProof/>
          <w:sz w:val="28"/>
          <w:szCs w:val="28"/>
        </w:rPr>
        <w:t>я</w:t>
      </w:r>
      <w:r w:rsidRPr="00417A8E">
        <w:rPr>
          <w:rFonts w:ascii="Times New Roman" w:hAnsi="Times New Roman"/>
          <w:bCs/>
          <w:noProof/>
          <w:sz w:val="28"/>
          <w:szCs w:val="28"/>
        </w:rPr>
        <w:t xml:space="preserve"> трупов  в  военное  врем</w:t>
      </w:r>
      <w:r>
        <w:rPr>
          <w:rFonts w:ascii="Times New Roman" w:hAnsi="Times New Roman"/>
          <w:bCs/>
          <w:noProof/>
          <w:sz w:val="28"/>
          <w:szCs w:val="28"/>
        </w:rPr>
        <w:t>я</w:t>
      </w:r>
      <w:r w:rsidRPr="00417A8E">
        <w:rPr>
          <w:rFonts w:ascii="Times New Roman" w:hAnsi="Times New Roman"/>
          <w:bCs/>
          <w:noProof/>
          <w:sz w:val="28"/>
          <w:szCs w:val="28"/>
        </w:rPr>
        <w:t xml:space="preserve"> и при  чрезвычайных ситуациях на территории Чумаковского сельсовета Куйбышевского района</w:t>
      </w:r>
    </w:p>
    <w:p w:rsidR="00D57578" w:rsidRPr="00417A8E" w:rsidRDefault="00D57578" w:rsidP="00D57578">
      <w:pPr>
        <w:pStyle w:val="a3"/>
        <w:spacing w:after="0" w:line="240" w:lineRule="auto"/>
        <w:ind w:left="1068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57578" w:rsidRPr="00417A8E" w:rsidRDefault="00D57578" w:rsidP="00D57578">
      <w:pPr>
        <w:pStyle w:val="20"/>
        <w:shd w:val="clear" w:color="auto" w:fill="auto"/>
        <w:tabs>
          <w:tab w:val="left" w:pos="68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417A8E">
        <w:rPr>
          <w:sz w:val="28"/>
          <w:szCs w:val="28"/>
        </w:rPr>
        <w:t>Организация и проведение работ по погребению (захоронению) тел (останков) погибших осуществляется в соответствии с положениями и требованиям</w:t>
      </w:r>
      <w:r>
        <w:rPr>
          <w:sz w:val="28"/>
          <w:szCs w:val="28"/>
        </w:rPr>
        <w:t>и Федеральных законов от 12.01.1</w:t>
      </w:r>
      <w:r w:rsidRPr="00417A8E">
        <w:rPr>
          <w:sz w:val="28"/>
          <w:szCs w:val="28"/>
        </w:rPr>
        <w:t xml:space="preserve">996 </w:t>
      </w:r>
      <w:r>
        <w:rPr>
          <w:sz w:val="28"/>
          <w:szCs w:val="28"/>
        </w:rPr>
        <w:t xml:space="preserve"> </w:t>
      </w:r>
      <w:r w:rsidRPr="00417A8E">
        <w:rPr>
          <w:sz w:val="28"/>
          <w:szCs w:val="28"/>
        </w:rPr>
        <w:t>№8-ФЗ «О погребении и похоронном деле», от 12.02.1998 №28-Ф</w:t>
      </w:r>
      <w:r>
        <w:rPr>
          <w:sz w:val="28"/>
          <w:szCs w:val="28"/>
        </w:rPr>
        <w:t xml:space="preserve">З «О гражданской обороне», от 03.10. 2003 №131-ФЗ «Об общих принципах организации местного самоуправления </w:t>
      </w:r>
      <w:r w:rsidRPr="00417A8E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</w:t>
      </w:r>
      <w:r w:rsidRPr="00FA7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30.03.1999 </w:t>
      </w:r>
      <w:r w:rsidRPr="00417A8E">
        <w:rPr>
          <w:sz w:val="28"/>
          <w:szCs w:val="28"/>
        </w:rPr>
        <w:t xml:space="preserve">№52-ФЗ «О санитарно-эпидемиологическом </w:t>
      </w:r>
      <w:proofErr w:type="spellStart"/>
      <w:r w:rsidRPr="00417A8E">
        <w:rPr>
          <w:sz w:val="28"/>
          <w:szCs w:val="28"/>
        </w:rPr>
        <w:t>благополучиинаселения</w:t>
      </w:r>
      <w:proofErr w:type="spellEnd"/>
      <w:r w:rsidRPr="00417A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7A8E">
        <w:rPr>
          <w:sz w:val="28"/>
          <w:szCs w:val="28"/>
        </w:rPr>
        <w:t>и иными нормативными правовыми актами Правительства Российской Федерации</w:t>
      </w:r>
      <w:proofErr w:type="gramEnd"/>
      <w:r w:rsidRPr="00417A8E">
        <w:rPr>
          <w:sz w:val="28"/>
          <w:szCs w:val="28"/>
        </w:rPr>
        <w:t>, федеральных органов исполнительной власти, постановлений администрации Куйбышевского района (приказов начальника гражданской обороны).</w:t>
      </w:r>
    </w:p>
    <w:p w:rsidR="00D57578" w:rsidRPr="00417A8E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7A8E">
        <w:rPr>
          <w:sz w:val="28"/>
          <w:szCs w:val="28"/>
        </w:rPr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D57578" w:rsidRPr="00417A8E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7A8E">
        <w:rPr>
          <w:sz w:val="28"/>
          <w:szCs w:val="28"/>
        </w:rPr>
        <w:t xml:space="preserve">Погребение (захоронение) - обрядовые </w:t>
      </w:r>
      <w:proofErr w:type="gramStart"/>
      <w:r w:rsidRPr="00417A8E">
        <w:rPr>
          <w:sz w:val="28"/>
          <w:szCs w:val="28"/>
        </w:rPr>
        <w:t>действия</w:t>
      </w:r>
      <w:proofErr w:type="gramEnd"/>
      <w:r w:rsidRPr="00417A8E">
        <w:rPr>
          <w:sz w:val="28"/>
          <w:szCs w:val="28"/>
        </w:rPr>
        <w:t xml:space="preserve"> но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7A8E">
        <w:rPr>
          <w:sz w:val="28"/>
          <w:szCs w:val="28"/>
        </w:rPr>
        <w:t>Места погребения (захоронения)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</w:t>
      </w:r>
      <w:r>
        <w:rPr>
          <w:sz w:val="28"/>
          <w:szCs w:val="28"/>
        </w:rPr>
        <w:t>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2.Порядок выполнения работ.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jc w:val="center"/>
        <w:rPr>
          <w:sz w:val="28"/>
          <w:szCs w:val="28"/>
        </w:rPr>
      </w:pP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A7CD5">
        <w:rPr>
          <w:sz w:val="28"/>
          <w:szCs w:val="28"/>
        </w:rPr>
        <w:t>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A7CD5">
        <w:rPr>
          <w:sz w:val="28"/>
          <w:szCs w:val="28"/>
        </w:rPr>
        <w:t xml:space="preserve">Срочное захоронение трупов в военное время на территории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A7CD5">
        <w:rPr>
          <w:sz w:val="28"/>
          <w:szCs w:val="28"/>
        </w:rPr>
        <w:t xml:space="preserve"> возлагается на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>».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proofErr w:type="gramStart"/>
      <w:r w:rsidRPr="00FA7CD5">
        <w:rPr>
          <w:sz w:val="28"/>
          <w:szCs w:val="28"/>
        </w:rPr>
        <w:t xml:space="preserve">Указанные работы организуются администрацией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</w:t>
      </w:r>
      <w:r w:rsidRPr="00FA7CD5">
        <w:rPr>
          <w:sz w:val="28"/>
          <w:szCs w:val="28"/>
        </w:rPr>
        <w:t xml:space="preserve"> в тесном взаимодействии со службами гражданской обороны (</w:t>
      </w:r>
      <w:proofErr w:type="spellStart"/>
      <w:r w:rsidRPr="00FA7CD5">
        <w:rPr>
          <w:sz w:val="28"/>
          <w:szCs w:val="28"/>
        </w:rPr>
        <w:t>коммунально</w:t>
      </w:r>
      <w:proofErr w:type="spellEnd"/>
      <w:r w:rsidRPr="00FA7CD5">
        <w:rPr>
          <w:sz w:val="28"/>
          <w:szCs w:val="28"/>
        </w:rPr>
        <w:t>-</w:t>
      </w:r>
      <w:proofErr w:type="gramEnd"/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right="520" w:firstLine="0"/>
        <w:jc w:val="both"/>
        <w:rPr>
          <w:sz w:val="28"/>
          <w:szCs w:val="28"/>
        </w:rPr>
      </w:pPr>
      <w:r w:rsidRPr="00FA7CD5">
        <w:rPr>
          <w:sz w:val="28"/>
          <w:szCs w:val="28"/>
        </w:rPr>
        <w:t>технической, медицинской и охраны общественного порядка) и органами военного командования</w:t>
      </w:r>
      <w:r>
        <w:rPr>
          <w:sz w:val="28"/>
          <w:szCs w:val="28"/>
        </w:rPr>
        <w:t xml:space="preserve"> Куйбышевского района</w:t>
      </w:r>
      <w:r w:rsidRPr="00FA7CD5">
        <w:rPr>
          <w:sz w:val="28"/>
          <w:szCs w:val="28"/>
        </w:rPr>
        <w:t xml:space="preserve">. Продолжительность работы личного состава группы по захоронению тел (останков) </w:t>
      </w:r>
      <w:r w:rsidRPr="00FA7CD5">
        <w:rPr>
          <w:sz w:val="28"/>
          <w:szCs w:val="28"/>
        </w:rPr>
        <w:lastRenderedPageBreak/>
        <w:t>погибших не должна превышать 6 часов. После каждого часа работы организуется 20-ти минутный отдых.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708"/>
        <w:rPr>
          <w:sz w:val="28"/>
          <w:szCs w:val="28"/>
        </w:rPr>
      </w:pPr>
      <w:r w:rsidRPr="00FA7CD5">
        <w:rPr>
          <w:sz w:val="28"/>
          <w:szCs w:val="28"/>
        </w:rPr>
        <w:t>В непосредственной близости от мест массового захоронения развертывается станция обеззараживания одежды</w:t>
      </w:r>
      <w:r>
        <w:rPr>
          <w:sz w:val="28"/>
          <w:szCs w:val="28"/>
        </w:rPr>
        <w:t>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708"/>
        <w:rPr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поиска, извлечения  и первичной обработки тел (останков) погибших.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left="60" w:firstLine="360"/>
        <w:jc w:val="both"/>
        <w:rPr>
          <w:sz w:val="28"/>
          <w:szCs w:val="28"/>
        </w:rPr>
      </w:pPr>
      <w:r w:rsidRPr="00FA7CD5">
        <w:rPr>
          <w:sz w:val="28"/>
          <w:szCs w:val="28"/>
        </w:rPr>
        <w:t>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A7CD5">
        <w:rPr>
          <w:sz w:val="28"/>
          <w:szCs w:val="28"/>
        </w:rPr>
        <w:t>Места обнаружения тел (останков) погибших фиксируются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дорогам, элементам путепроводов и т.п., не подвергающимся значительным изменениям в течение времени).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A7CD5">
        <w:rPr>
          <w:sz w:val="28"/>
          <w:szCs w:val="28"/>
        </w:rPr>
        <w:t xml:space="preserve">Вскрытие трупов, с подозрением на карантинную инфекцию и умерших от неизвестных причин, их обработка (в случае необходимости), организуется на базе морга учреждения здравоохранения. Транспортировка и захоронение производится в соответствии с </w:t>
      </w:r>
      <w:proofErr w:type="spellStart"/>
      <w:r w:rsidRPr="00FA7CD5">
        <w:rPr>
          <w:sz w:val="28"/>
          <w:szCs w:val="28"/>
        </w:rPr>
        <w:t>паталогоанатомической</w:t>
      </w:r>
      <w:proofErr w:type="spellEnd"/>
      <w:r w:rsidRPr="00FA7CD5">
        <w:rPr>
          <w:sz w:val="28"/>
          <w:szCs w:val="28"/>
        </w:rPr>
        <w:t xml:space="preserve"> инструкцией.</w:t>
      </w: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A7CD5">
        <w:rPr>
          <w:sz w:val="28"/>
          <w:szCs w:val="28"/>
        </w:rPr>
        <w:t>Первичная обработка тел погибших, в случае необходимости,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7CD5">
        <w:rPr>
          <w:sz w:val="28"/>
          <w:szCs w:val="28"/>
        </w:rPr>
        <w:t>роизводится с целью обеспечения условий для их опознания и транспортировки к местам погребения (захоронения).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опознания тел погибших.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420" w:firstLine="0"/>
        <w:rPr>
          <w:sz w:val="28"/>
          <w:szCs w:val="28"/>
        </w:rPr>
      </w:pP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25488">
        <w:rPr>
          <w:sz w:val="28"/>
          <w:szCs w:val="28"/>
        </w:rPr>
        <w:t>Опознание тел (останков) производится с целью установления личности погибших граждан.</w:t>
      </w: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B25488">
        <w:rPr>
          <w:sz w:val="28"/>
          <w:szCs w:val="28"/>
        </w:rPr>
        <w:t xml:space="preserve">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</w:t>
      </w:r>
      <w:proofErr w:type="gramStart"/>
      <w:r w:rsidRPr="00B25488">
        <w:rPr>
          <w:sz w:val="28"/>
          <w:szCs w:val="28"/>
        </w:rPr>
        <w:t>По окончании осмотра сотрудниками правоохранительных органов составляются протоколы опознания тел останков) погибших.</w:t>
      </w:r>
      <w:proofErr w:type="gramEnd"/>
    </w:p>
    <w:p w:rsidR="00D57578" w:rsidRDefault="00D57578" w:rsidP="00D57578">
      <w:pPr>
        <w:pStyle w:val="20"/>
        <w:shd w:val="clear" w:color="auto" w:fill="auto"/>
        <w:spacing w:after="1552" w:line="240" w:lineRule="auto"/>
        <w:ind w:firstLine="708"/>
        <w:jc w:val="both"/>
        <w:rPr>
          <w:sz w:val="28"/>
          <w:szCs w:val="28"/>
        </w:rPr>
      </w:pPr>
      <w:r w:rsidRPr="00B25488">
        <w:rPr>
          <w:sz w:val="28"/>
          <w:szCs w:val="28"/>
        </w:rPr>
        <w:t xml:space="preserve">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</w:t>
      </w:r>
      <w:r w:rsidRPr="00B25488">
        <w:rPr>
          <w:rStyle w:val="256pt"/>
          <w:sz w:val="28"/>
          <w:szCs w:val="28"/>
        </w:rPr>
        <w:t xml:space="preserve">месту </w:t>
      </w:r>
      <w:r w:rsidRPr="00B25488">
        <w:rPr>
          <w:sz w:val="28"/>
          <w:szCs w:val="28"/>
        </w:rPr>
        <w:t>жительства и работы погибших.</w:t>
      </w:r>
    </w:p>
    <w:p w:rsidR="00D57578" w:rsidRDefault="00D57578" w:rsidP="00D5757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перевозки тел (останков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огибших  к местам погребения.</w:t>
      </w: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left="60" w:firstLine="0"/>
        <w:jc w:val="both"/>
        <w:rPr>
          <w:sz w:val="28"/>
          <w:szCs w:val="28"/>
        </w:rPr>
      </w:pP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firstLine="60"/>
        <w:jc w:val="both"/>
        <w:rPr>
          <w:sz w:val="28"/>
          <w:szCs w:val="28"/>
        </w:rPr>
      </w:pPr>
      <w:r w:rsidRPr="00B25488">
        <w:rPr>
          <w:sz w:val="28"/>
          <w:szCs w:val="28"/>
        </w:rPr>
        <w:lastRenderedPageBreak/>
        <w:t>Перевозка тел (останков) погибших с мест обнаружения к местам погребения (захоронения) производится автотранспортом организации (команды) по захоронению под контролем специалистов медицинской службы.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60"/>
        <w:jc w:val="both"/>
        <w:rPr>
          <w:sz w:val="28"/>
          <w:szCs w:val="28"/>
        </w:rPr>
      </w:pPr>
      <w:r w:rsidRPr="00B25488">
        <w:rPr>
          <w:sz w:val="28"/>
          <w:szCs w:val="28"/>
        </w:rPr>
        <w:t>Автотранспорт, предназначенный для перевозки тел (останков) погибших, специально оборудуется и имеет соответствующие обозначения (надписи).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60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B25488">
        <w:rPr>
          <w:sz w:val="28"/>
          <w:szCs w:val="28"/>
        </w:rPr>
        <w:t>Выбор и оборудование мест погребения.</w:t>
      </w: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left="60" w:firstLine="360"/>
        <w:jc w:val="both"/>
        <w:rPr>
          <w:sz w:val="28"/>
          <w:szCs w:val="28"/>
        </w:rPr>
      </w:pPr>
      <w:r w:rsidRPr="00B25488">
        <w:rPr>
          <w:sz w:val="28"/>
          <w:szCs w:val="28"/>
        </w:rPr>
        <w:t xml:space="preserve">Для погребения (захоронения) тел (останков) погибших предусмотрено использование действующих кладбищ, расположенных па территории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B25488">
        <w:rPr>
          <w:sz w:val="28"/>
          <w:szCs w:val="28"/>
        </w:rPr>
        <w:t>Куйбышевского района.</w:t>
      </w: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firstLine="420"/>
        <w:jc w:val="both"/>
        <w:rPr>
          <w:sz w:val="28"/>
          <w:szCs w:val="28"/>
        </w:rPr>
      </w:pPr>
      <w:r w:rsidRPr="00B25488">
        <w:rPr>
          <w:sz w:val="28"/>
          <w:szCs w:val="28"/>
        </w:rPr>
        <w:t>При обнаружении мест массовой гибели людей их погребение (захоронение) может осуществляться в братских могилах с соблюдением требований Федерального закона от 12.01.1996 №8-ФЗ «О погребении и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25488">
        <w:rPr>
          <w:sz w:val="28"/>
          <w:szCs w:val="28"/>
        </w:rPr>
        <w:t xml:space="preserve">похоронном </w:t>
      </w:r>
      <w:proofErr w:type="gramStart"/>
      <w:r w:rsidRPr="00B25488">
        <w:rPr>
          <w:sz w:val="28"/>
          <w:szCs w:val="28"/>
        </w:rPr>
        <w:t>деле</w:t>
      </w:r>
      <w:proofErr w:type="gramEnd"/>
      <w:r w:rsidRPr="00B25488">
        <w:rPr>
          <w:sz w:val="28"/>
          <w:szCs w:val="28"/>
        </w:rPr>
        <w:t>».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57578" w:rsidRDefault="00D57578" w:rsidP="00D5757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погребения (захоронения) тел погибших.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left="420" w:firstLine="0"/>
        <w:rPr>
          <w:sz w:val="28"/>
          <w:szCs w:val="28"/>
        </w:rPr>
      </w:pPr>
    </w:p>
    <w:p w:rsidR="00D57578" w:rsidRPr="00CA77FB" w:rsidRDefault="00D57578" w:rsidP="00D57578">
      <w:pPr>
        <w:pStyle w:val="20"/>
        <w:shd w:val="clear" w:color="auto" w:fill="auto"/>
        <w:tabs>
          <w:tab w:val="left" w:pos="4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77FB">
        <w:rPr>
          <w:sz w:val="28"/>
          <w:szCs w:val="28"/>
        </w:rPr>
        <w:t xml:space="preserve">Погребение (захоронение) тел (останков) погибших осуществляется </w:t>
      </w:r>
      <w:proofErr w:type="gramStart"/>
      <w:r w:rsidRPr="00CA77FB">
        <w:rPr>
          <w:sz w:val="28"/>
          <w:szCs w:val="28"/>
        </w:rPr>
        <w:t>в</w:t>
      </w:r>
      <w:proofErr w:type="gramEnd"/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CA77FB">
        <w:rPr>
          <w:sz w:val="28"/>
          <w:szCs w:val="28"/>
        </w:rPr>
        <w:t>соответствии</w:t>
      </w:r>
      <w:proofErr w:type="gramEnd"/>
      <w:r w:rsidRPr="00CA77FB">
        <w:rPr>
          <w:sz w:val="28"/>
          <w:szCs w:val="28"/>
        </w:rPr>
        <w:t xml:space="preserve"> с Федеральным законом от 12.10.1996 №8-ФЗ «О погребении и похоронном деле» и с учетом национальных обычаев и традиций, не противоречащих санитарным и иным требованиям.</w:t>
      </w:r>
    </w:p>
    <w:p w:rsidR="00D57578" w:rsidRPr="00CA77FB" w:rsidRDefault="00D57578" w:rsidP="00D57578">
      <w:pPr>
        <w:pStyle w:val="20"/>
        <w:shd w:val="clear" w:color="auto" w:fill="auto"/>
        <w:spacing w:after="70"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 xml:space="preserve">Погребение (захоронение) тел (останков) погибших возлагается на </w:t>
      </w:r>
      <w:r>
        <w:rPr>
          <w:sz w:val="28"/>
          <w:szCs w:val="28"/>
        </w:rPr>
        <w:t xml:space="preserve">команду </w:t>
      </w:r>
      <w:r w:rsidRPr="00CA77FB">
        <w:rPr>
          <w:sz w:val="28"/>
          <w:szCs w:val="28"/>
        </w:rPr>
        <w:t>по захоронению.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 xml:space="preserve">Для перевозки </w:t>
      </w:r>
      <w:proofErr w:type="spellStart"/>
      <w:r w:rsidRPr="00CA77FB">
        <w:rPr>
          <w:sz w:val="28"/>
          <w:szCs w:val="28"/>
        </w:rPr>
        <w:t>дезинфецирующих</w:t>
      </w:r>
      <w:proofErr w:type="spellEnd"/>
      <w:r w:rsidRPr="00CA77FB">
        <w:rPr>
          <w:sz w:val="28"/>
          <w:szCs w:val="28"/>
        </w:rPr>
        <w:t xml:space="preserve"> сре</w:t>
      </w:r>
      <w:proofErr w:type="gramStart"/>
      <w:r w:rsidRPr="00CA77FB">
        <w:rPr>
          <w:sz w:val="28"/>
          <w:szCs w:val="28"/>
        </w:rPr>
        <w:t>дств гр</w:t>
      </w:r>
      <w:proofErr w:type="gramEnd"/>
      <w:r w:rsidRPr="00CA77FB">
        <w:rPr>
          <w:sz w:val="28"/>
          <w:szCs w:val="28"/>
        </w:rPr>
        <w:t>уппе захоронения выделяется</w:t>
      </w:r>
      <w:r>
        <w:rPr>
          <w:sz w:val="28"/>
          <w:szCs w:val="28"/>
        </w:rPr>
        <w:t xml:space="preserve"> </w:t>
      </w:r>
      <w:r w:rsidRPr="00CA77FB">
        <w:rPr>
          <w:sz w:val="28"/>
          <w:szCs w:val="28"/>
        </w:rPr>
        <w:t>1 грузовой автомобиль от организации (команды) по захоронению.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Для проведения дезинфекции из средств учреждений здравоохранения планируется выделение дезинфицирующих веществ и растворов:</w:t>
      </w:r>
      <w:r>
        <w:rPr>
          <w:sz w:val="28"/>
          <w:szCs w:val="28"/>
        </w:rPr>
        <w:t xml:space="preserve">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хлорной извести -0,5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;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монохлорамина- 0,2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После погребения проводится периодический химический и дозиметрический контроль поверхности земли над местом захоронения.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После завершения погребения (захоронения) тел (останков) погибших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A77FB">
        <w:rPr>
          <w:sz w:val="28"/>
          <w:szCs w:val="28"/>
        </w:rPr>
        <w:t xml:space="preserve">места захоронения (могилы), схемы их устройства и расположения с кратким </w:t>
      </w:r>
      <w:r w:rsidRPr="00CA77FB">
        <w:rPr>
          <w:sz w:val="28"/>
          <w:szCs w:val="28"/>
        </w:rPr>
        <w:lastRenderedPageBreak/>
        <w:t>описанием, а также именные списки передаются по акту представителям местных органов власти или военным комендантам.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Учет захороненных ведется в алфавитных книгах учета безвозвратных потерь, а места захоронения наносятся на топографические карты крупного</w:t>
      </w:r>
    </w:p>
    <w:p w:rsidR="00D57578" w:rsidRPr="00CA77FB" w:rsidRDefault="00D57578" w:rsidP="00D57578">
      <w:pPr>
        <w:pStyle w:val="20"/>
        <w:shd w:val="clear" w:color="auto" w:fill="auto"/>
        <w:spacing w:after="28" w:line="240" w:lineRule="auto"/>
        <w:ind w:firstLine="0"/>
        <w:jc w:val="both"/>
        <w:rPr>
          <w:sz w:val="28"/>
          <w:szCs w:val="28"/>
        </w:rPr>
      </w:pPr>
      <w:r w:rsidRPr="00CA77FB">
        <w:rPr>
          <w:sz w:val="28"/>
          <w:szCs w:val="28"/>
        </w:rPr>
        <w:t xml:space="preserve">масштаба, </w:t>
      </w:r>
      <w:proofErr w:type="gramStart"/>
      <w:r w:rsidRPr="00CA77FB">
        <w:rPr>
          <w:sz w:val="28"/>
          <w:szCs w:val="28"/>
        </w:rPr>
        <w:t>которые</w:t>
      </w:r>
      <w:proofErr w:type="gramEnd"/>
      <w:r w:rsidRPr="00CA77FB">
        <w:rPr>
          <w:sz w:val="28"/>
          <w:szCs w:val="28"/>
        </w:rPr>
        <w:t xml:space="preserve"> хранятся вместе с алфавитными книгами.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Места могил неопознанных тел (останков) наносятся на общую топографическую карту крупного масштаба. При этом на карте, справа от знака</w:t>
      </w:r>
      <w:r>
        <w:rPr>
          <w:sz w:val="28"/>
          <w:szCs w:val="28"/>
        </w:rPr>
        <w:t xml:space="preserve">  </w:t>
      </w:r>
      <w:r w:rsidRPr="00CA77FB">
        <w:rPr>
          <w:sz w:val="28"/>
          <w:szCs w:val="28"/>
        </w:rPr>
        <w:t>могилы, пишется буква «Н». Если в одной могиле захоронено несколько</w:t>
      </w:r>
      <w:r>
        <w:rPr>
          <w:sz w:val="28"/>
          <w:szCs w:val="28"/>
        </w:rPr>
        <w:t xml:space="preserve"> </w:t>
      </w:r>
      <w:r w:rsidRPr="00CA77FB">
        <w:rPr>
          <w:sz w:val="28"/>
          <w:szCs w:val="28"/>
        </w:rPr>
        <w:t>неопознанных тел (останков), то под буквой «Н» знаменателем указывается</w:t>
      </w:r>
      <w:r>
        <w:rPr>
          <w:sz w:val="28"/>
          <w:szCs w:val="28"/>
        </w:rPr>
        <w:t xml:space="preserve"> </w:t>
      </w:r>
      <w:r w:rsidRPr="00CA77FB">
        <w:rPr>
          <w:sz w:val="28"/>
          <w:szCs w:val="28"/>
        </w:rPr>
        <w:t>количество похороненных.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>Места могил опознанных тел (останков) обозначаются указателями с нанесенными на них номерами тел по алфавитной книге безвозв</w:t>
      </w:r>
      <w:r>
        <w:rPr>
          <w:sz w:val="28"/>
          <w:szCs w:val="28"/>
        </w:rPr>
        <w:t>ратных пот</w:t>
      </w:r>
      <w:r w:rsidRPr="00CA77FB">
        <w:rPr>
          <w:sz w:val="28"/>
          <w:szCs w:val="28"/>
        </w:rPr>
        <w:t>ерь, а также фамилии, инициалы и предполагаемое время гибели.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CA77FB">
        <w:rPr>
          <w:sz w:val="28"/>
          <w:szCs w:val="28"/>
        </w:rPr>
        <w:t xml:space="preserve">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«неопознанные» под которым знаменателем </w:t>
      </w:r>
      <w:r w:rsidRPr="00CA77FB">
        <w:rPr>
          <w:rStyle w:val="256pt"/>
          <w:sz w:val="28"/>
          <w:szCs w:val="28"/>
        </w:rPr>
        <w:t xml:space="preserve">указываются </w:t>
      </w:r>
      <w:r w:rsidRPr="00CA77FB">
        <w:rPr>
          <w:sz w:val="28"/>
          <w:szCs w:val="28"/>
        </w:rPr>
        <w:t>номера тел по алфавитной книге безвозвратных потерь.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left="420" w:firstLine="0"/>
        <w:rPr>
          <w:sz w:val="28"/>
          <w:szCs w:val="28"/>
        </w:rPr>
      </w:pPr>
    </w:p>
    <w:p w:rsidR="00D57578" w:rsidRPr="00B25488" w:rsidRDefault="00D57578" w:rsidP="00D5757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left="420" w:firstLine="0"/>
        <w:rPr>
          <w:sz w:val="28"/>
          <w:szCs w:val="28"/>
        </w:rPr>
      </w:pPr>
    </w:p>
    <w:p w:rsidR="00D57578" w:rsidRPr="00FA7CD5" w:rsidRDefault="00D57578" w:rsidP="00D57578">
      <w:pPr>
        <w:pStyle w:val="20"/>
        <w:shd w:val="clear" w:color="auto" w:fill="auto"/>
        <w:spacing w:line="240" w:lineRule="auto"/>
        <w:ind w:left="420" w:right="160" w:firstLine="0"/>
        <w:rPr>
          <w:sz w:val="28"/>
          <w:szCs w:val="28"/>
        </w:rPr>
      </w:pPr>
    </w:p>
    <w:p w:rsidR="00D57578" w:rsidRPr="00A540DA" w:rsidRDefault="00D57578" w:rsidP="00D57578">
      <w:pPr>
        <w:pStyle w:val="20"/>
        <w:shd w:val="clear" w:color="auto" w:fill="auto"/>
        <w:spacing w:after="4124" w:line="240" w:lineRule="auto"/>
        <w:ind w:left="708" w:right="160" w:firstLine="0"/>
        <w:rPr>
          <w:sz w:val="28"/>
          <w:szCs w:val="28"/>
        </w:rPr>
      </w:pPr>
    </w:p>
    <w:p w:rsidR="00D57578" w:rsidRPr="00A540DA" w:rsidRDefault="00D57578" w:rsidP="00D57578">
      <w:pPr>
        <w:pStyle w:val="20"/>
        <w:shd w:val="clear" w:color="auto" w:fill="auto"/>
        <w:spacing w:line="240" w:lineRule="auto"/>
        <w:ind w:right="160" w:firstLine="708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shd w:val="clear" w:color="auto" w:fill="auto"/>
        <w:spacing w:after="1328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p w:rsidR="00D57578" w:rsidRPr="00A540DA" w:rsidRDefault="00D57578" w:rsidP="00D57578">
      <w:pPr>
        <w:pStyle w:val="20"/>
        <w:shd w:val="clear" w:color="auto" w:fill="auto"/>
        <w:spacing w:after="1328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\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7578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57578" w:rsidRPr="00CA77FB" w:rsidRDefault="00D57578" w:rsidP="00D57578">
      <w:pPr>
        <w:pStyle w:val="20"/>
        <w:shd w:val="clear" w:color="auto" w:fill="auto"/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66 от 11.09.2019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Список мест для  захоронения на территории </w:t>
      </w:r>
      <w:proofErr w:type="spellStart"/>
      <w:r>
        <w:rPr>
          <w:color w:val="000000"/>
          <w:sz w:val="28"/>
          <w:szCs w:val="28"/>
          <w:lang w:eastAsia="ru-RU" w:bidi="ru-RU"/>
        </w:rPr>
        <w:t>Чумаковского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</w:t>
      </w:r>
    </w:p>
    <w:p w:rsidR="00D57578" w:rsidRDefault="00D57578" w:rsidP="00D57578">
      <w:pPr>
        <w:pStyle w:val="20"/>
        <w:shd w:val="clear" w:color="auto" w:fill="auto"/>
        <w:spacing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3240"/>
        <w:gridCol w:w="2930"/>
        <w:gridCol w:w="1930"/>
      </w:tblGrid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09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9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509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Площадь, м</w:t>
            </w:r>
            <w:proofErr w:type="gramStart"/>
            <w:r w:rsidRPr="00F5095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F5095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50953">
              <w:rPr>
                <w:rFonts w:ascii="Times New Roman" w:hAnsi="Times New Roman"/>
                <w:sz w:val="28"/>
                <w:szCs w:val="28"/>
              </w:rPr>
              <w:t>умаково</w:t>
            </w:r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Севернее-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095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F50953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F50953"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Восточнее-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д. Андреевка</w:t>
            </w:r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Западнее –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F5095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50953">
              <w:rPr>
                <w:rFonts w:ascii="Times New Roman" w:hAnsi="Times New Roman"/>
                <w:sz w:val="28"/>
                <w:szCs w:val="28"/>
              </w:rPr>
              <w:t>ергиевка</w:t>
            </w:r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Западнее –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0,1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50953">
              <w:rPr>
                <w:rFonts w:ascii="Times New Roman" w:hAnsi="Times New Roman"/>
                <w:sz w:val="28"/>
                <w:szCs w:val="28"/>
              </w:rPr>
              <w:t>Елизаветинка</w:t>
            </w:r>
            <w:proofErr w:type="spellEnd"/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Восточнее-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0,1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F50953">
              <w:rPr>
                <w:rFonts w:ascii="Times New Roman" w:hAnsi="Times New Roman"/>
                <w:sz w:val="28"/>
                <w:szCs w:val="28"/>
              </w:rPr>
              <w:t>Угурманский</w:t>
            </w:r>
            <w:proofErr w:type="spellEnd"/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 xml:space="preserve">Восточнее –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F50953">
                <w:rPr>
                  <w:rFonts w:ascii="Times New Roman" w:hAnsi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 w:rsidRPr="00F5095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57578" w:rsidTr="00FD513F">
        <w:tc>
          <w:tcPr>
            <w:tcW w:w="1008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Красный яр (нежил)</w:t>
            </w:r>
          </w:p>
        </w:tc>
        <w:tc>
          <w:tcPr>
            <w:tcW w:w="2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Западнее -1,5 км</w:t>
            </w:r>
          </w:p>
        </w:tc>
        <w:tc>
          <w:tcPr>
            <w:tcW w:w="1930" w:type="dxa"/>
          </w:tcPr>
          <w:p w:rsidR="00D57578" w:rsidRPr="00F50953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57578" w:rsidTr="00FD513F">
        <w:tc>
          <w:tcPr>
            <w:tcW w:w="1008" w:type="dxa"/>
          </w:tcPr>
          <w:p w:rsidR="00D57578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D57578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(нежил)</w:t>
            </w:r>
          </w:p>
        </w:tc>
        <w:tc>
          <w:tcPr>
            <w:tcW w:w="2930" w:type="dxa"/>
          </w:tcPr>
          <w:p w:rsidR="00D57578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Севернее -1,5 км</w:t>
            </w:r>
          </w:p>
        </w:tc>
        <w:tc>
          <w:tcPr>
            <w:tcW w:w="1930" w:type="dxa"/>
          </w:tcPr>
          <w:p w:rsidR="00D57578" w:rsidRDefault="00D57578" w:rsidP="00FD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D57578" w:rsidRDefault="00D57578" w:rsidP="00D57578">
      <w:pPr>
        <w:pStyle w:val="20"/>
        <w:shd w:val="clear" w:color="auto" w:fill="auto"/>
        <w:spacing w:after="1328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p w:rsidR="00D57578" w:rsidRPr="0053737D" w:rsidRDefault="00D57578" w:rsidP="00D57578">
      <w:pPr>
        <w:pStyle w:val="20"/>
        <w:shd w:val="clear" w:color="auto" w:fill="auto"/>
        <w:spacing w:after="1328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p w:rsidR="00D57578" w:rsidRPr="0053737D" w:rsidRDefault="00D57578" w:rsidP="00D57578">
      <w:pPr>
        <w:pStyle w:val="20"/>
        <w:shd w:val="clear" w:color="auto" w:fill="auto"/>
        <w:spacing w:line="240" w:lineRule="auto"/>
        <w:ind w:right="160" w:firstLine="0"/>
        <w:rPr>
          <w:sz w:val="28"/>
          <w:szCs w:val="28"/>
        </w:rPr>
      </w:pPr>
    </w:p>
    <w:p w:rsidR="00D57578" w:rsidRPr="0053737D" w:rsidRDefault="00D57578" w:rsidP="00D57578">
      <w:pPr>
        <w:pStyle w:val="20"/>
        <w:shd w:val="clear" w:color="auto" w:fill="auto"/>
        <w:spacing w:line="240" w:lineRule="auto"/>
        <w:ind w:left="160" w:right="160" w:firstLine="0"/>
        <w:jc w:val="both"/>
        <w:rPr>
          <w:sz w:val="28"/>
          <w:szCs w:val="28"/>
        </w:rPr>
      </w:pPr>
    </w:p>
    <w:p w:rsidR="00D57578" w:rsidRPr="0053737D" w:rsidRDefault="00D57578" w:rsidP="00D57578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D57578" w:rsidRPr="0053737D" w:rsidRDefault="00D57578" w:rsidP="00D5757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428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068" w:firstLine="348"/>
        <w:rPr>
          <w:rFonts w:ascii="Times New Roman" w:hAnsi="Times New Roman"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57578" w:rsidRPr="0053737D" w:rsidRDefault="00D57578" w:rsidP="00D57578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3334AE" w:rsidRDefault="003334AE"/>
    <w:sectPr w:rsidR="003334AE" w:rsidSect="00C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A03"/>
    <w:multiLevelType w:val="hybridMultilevel"/>
    <w:tmpl w:val="75F22F5A"/>
    <w:lvl w:ilvl="0" w:tplc="0C207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9D2941"/>
    <w:multiLevelType w:val="hybridMultilevel"/>
    <w:tmpl w:val="711CD3AC"/>
    <w:lvl w:ilvl="0" w:tplc="4EB258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5D38AB"/>
    <w:multiLevelType w:val="hybridMultilevel"/>
    <w:tmpl w:val="E5DEF962"/>
    <w:lvl w:ilvl="0" w:tplc="DA440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1F30A6"/>
    <w:multiLevelType w:val="multilevel"/>
    <w:tmpl w:val="F5FEB24E"/>
    <w:lvl w:ilvl="0">
      <w:start w:val="1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578"/>
    <w:rsid w:val="003334AE"/>
    <w:rsid w:val="00D5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78"/>
    <w:pPr>
      <w:ind w:left="720"/>
      <w:contextualSpacing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D57578"/>
    <w:rPr>
      <w:rFonts w:ascii="Times New Roman" w:eastAsia="Times New Roman" w:hAnsi="Times New Roman" w:cs="Times New Roman"/>
      <w:sz w:val="116"/>
      <w:szCs w:val="1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578"/>
    <w:pPr>
      <w:widowControl w:val="0"/>
      <w:shd w:val="clear" w:color="auto" w:fill="FFFFFF"/>
      <w:spacing w:after="0" w:line="1330" w:lineRule="exact"/>
      <w:ind w:hanging="860"/>
    </w:pPr>
    <w:rPr>
      <w:rFonts w:ascii="Times New Roman" w:hAnsi="Times New Roman"/>
      <w:sz w:val="116"/>
      <w:szCs w:val="116"/>
    </w:rPr>
  </w:style>
  <w:style w:type="character" w:customStyle="1" w:styleId="8">
    <w:name w:val="Основной текст (8)_"/>
    <w:basedOn w:val="a0"/>
    <w:link w:val="80"/>
    <w:rsid w:val="00D57578"/>
    <w:rPr>
      <w:rFonts w:ascii="Times New Roman" w:eastAsia="Times New Roman" w:hAnsi="Times New Roman" w:cs="Times New Roman"/>
      <w:sz w:val="116"/>
      <w:szCs w:val="1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57578"/>
    <w:pPr>
      <w:widowControl w:val="0"/>
      <w:shd w:val="clear" w:color="auto" w:fill="FFFFFF"/>
      <w:spacing w:after="480" w:line="0" w:lineRule="atLeast"/>
      <w:jc w:val="right"/>
    </w:pPr>
    <w:rPr>
      <w:rFonts w:ascii="Times New Roman" w:hAnsi="Times New Roman"/>
      <w:sz w:val="116"/>
      <w:szCs w:val="116"/>
    </w:rPr>
  </w:style>
  <w:style w:type="character" w:customStyle="1" w:styleId="21">
    <w:name w:val="Основной текст (2) + Полужирный"/>
    <w:basedOn w:val="2"/>
    <w:rsid w:val="00D5757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56pt">
    <w:name w:val="Основной текст (2) + 56 pt"/>
    <w:basedOn w:val="2"/>
    <w:rsid w:val="00D575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2721</Words>
  <Characters>15514</Characters>
  <Application>Microsoft Office Word</Application>
  <DocSecurity>0</DocSecurity>
  <Lines>129</Lines>
  <Paragraphs>36</Paragraphs>
  <ScaleCrop>false</ScaleCrop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2019-09-12T09:11:00Z</dcterms:created>
  <dcterms:modified xsi:type="dcterms:W3CDTF">2019-09-12T09:11:00Z</dcterms:modified>
</cp:coreProperties>
</file>