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F7059D" w:rsidTr="00F7059D">
        <w:trPr>
          <w:trHeight w:val="1552"/>
        </w:trPr>
        <w:tc>
          <w:tcPr>
            <w:tcW w:w="2977" w:type="dxa"/>
            <w:hideMark/>
          </w:tcPr>
          <w:p w:rsidR="00F7059D" w:rsidRDefault="00F7059D">
            <w:pPr>
              <w:spacing w:after="0"/>
              <w:jc w:val="center"/>
              <w:rPr>
                <w:rFonts w:ascii="Times New Roman" w:hAnsi="Times New Roman"/>
                <w:b/>
              </w:rPr>
            </w:pPr>
            <w:r>
              <w:rPr>
                <w:rFonts w:ascii="Times New Roman" w:hAnsi="Times New Roman"/>
                <w:b/>
              </w:rPr>
              <w:t>с. ЧУМАКОВО</w:t>
            </w:r>
            <w:r>
              <w:rPr>
                <w:rFonts w:ascii="Times New Roman" w:hAnsi="Times New Roman"/>
                <w:b/>
              </w:rPr>
              <w:tab/>
              <w:t xml:space="preserve">                                                                                                              Куйбышевского р-на                                                                                                              Новосибирской области</w:t>
            </w:r>
          </w:p>
        </w:tc>
        <w:tc>
          <w:tcPr>
            <w:tcW w:w="3803" w:type="dxa"/>
          </w:tcPr>
          <w:p w:rsidR="00F7059D" w:rsidRDefault="00F7059D">
            <w:pPr>
              <w:spacing w:after="0"/>
              <w:jc w:val="center"/>
              <w:rPr>
                <w:rFonts w:ascii="Times New Roman" w:hAnsi="Times New Roman"/>
                <w:b/>
              </w:rPr>
            </w:pPr>
          </w:p>
          <w:p w:rsidR="00F7059D" w:rsidRDefault="00F7059D">
            <w:pPr>
              <w:spacing w:after="0"/>
              <w:jc w:val="center"/>
              <w:rPr>
                <w:rFonts w:ascii="Times New Roman" w:hAnsi="Times New Roman"/>
                <w:b/>
              </w:rPr>
            </w:pPr>
          </w:p>
          <w:p w:rsidR="00F7059D" w:rsidRDefault="00F7059D">
            <w:pPr>
              <w:spacing w:after="0"/>
              <w:jc w:val="center"/>
              <w:rPr>
                <w:rFonts w:ascii="Times New Roman" w:hAnsi="Times New Roman"/>
                <w:b/>
              </w:rPr>
            </w:pPr>
          </w:p>
          <w:p w:rsidR="00F7059D" w:rsidRDefault="00F7059D">
            <w:pPr>
              <w:spacing w:after="0"/>
              <w:jc w:val="center"/>
              <w:rPr>
                <w:rFonts w:ascii="Times New Roman" w:hAnsi="Times New Roman"/>
                <w:b/>
              </w:rPr>
            </w:pPr>
          </w:p>
          <w:p w:rsidR="00F7059D" w:rsidRDefault="00F7059D">
            <w:pPr>
              <w:tabs>
                <w:tab w:val="left" w:pos="708"/>
                <w:tab w:val="left" w:pos="1416"/>
                <w:tab w:val="left" w:pos="2124"/>
                <w:tab w:val="right" w:pos="9355"/>
              </w:tabs>
              <w:rPr>
                <w:rFonts w:ascii="Times New Roman" w:hAnsi="Times New Roman"/>
                <w:b/>
              </w:rPr>
            </w:pPr>
          </w:p>
        </w:tc>
        <w:tc>
          <w:tcPr>
            <w:tcW w:w="3402" w:type="dxa"/>
          </w:tcPr>
          <w:p w:rsidR="00F7059D" w:rsidRDefault="00F7059D">
            <w:pPr>
              <w:spacing w:after="0"/>
              <w:jc w:val="center"/>
              <w:rPr>
                <w:rFonts w:ascii="Times New Roman" w:hAnsi="Times New Roman"/>
                <w:b/>
              </w:rPr>
            </w:pPr>
            <w:r>
              <w:rPr>
                <w:rFonts w:ascii="Times New Roman" w:hAnsi="Times New Roman"/>
                <w:b/>
              </w:rPr>
              <w:t>УЧРЕДИТЕЛЬ</w:t>
            </w:r>
          </w:p>
          <w:p w:rsidR="00F7059D" w:rsidRDefault="00F7059D">
            <w:pPr>
              <w:spacing w:after="0"/>
              <w:jc w:val="center"/>
              <w:rPr>
                <w:rFonts w:ascii="Times New Roman" w:hAnsi="Times New Roman"/>
                <w:b/>
              </w:rPr>
            </w:pPr>
            <w:r>
              <w:rPr>
                <w:rFonts w:ascii="Times New Roman" w:hAnsi="Times New Roman"/>
                <w:b/>
              </w:rPr>
              <w:t>Администрация</w:t>
            </w:r>
          </w:p>
          <w:p w:rsidR="00F7059D" w:rsidRDefault="00F7059D">
            <w:pPr>
              <w:spacing w:after="0"/>
              <w:jc w:val="center"/>
              <w:rPr>
                <w:rFonts w:ascii="Times New Roman" w:hAnsi="Times New Roman"/>
                <w:b/>
              </w:rPr>
            </w:pPr>
            <w:r>
              <w:rPr>
                <w:rFonts w:ascii="Times New Roman" w:hAnsi="Times New Roman"/>
                <w:b/>
              </w:rPr>
              <w:t>Чумаковского</w:t>
            </w:r>
          </w:p>
          <w:p w:rsidR="00F7059D" w:rsidRDefault="00F7059D">
            <w:pPr>
              <w:spacing w:after="0"/>
              <w:jc w:val="center"/>
              <w:rPr>
                <w:rFonts w:ascii="Times New Roman" w:hAnsi="Times New Roman"/>
                <w:b/>
              </w:rPr>
            </w:pPr>
            <w:r>
              <w:rPr>
                <w:rFonts w:ascii="Times New Roman" w:hAnsi="Times New Roman"/>
                <w:b/>
              </w:rPr>
              <w:t>сельсовета</w:t>
            </w:r>
          </w:p>
          <w:p w:rsidR="00F7059D" w:rsidRDefault="00F7059D">
            <w:pPr>
              <w:tabs>
                <w:tab w:val="left" w:pos="708"/>
                <w:tab w:val="left" w:pos="1416"/>
                <w:tab w:val="left" w:pos="2124"/>
                <w:tab w:val="right" w:pos="9355"/>
              </w:tabs>
              <w:rPr>
                <w:rFonts w:ascii="Times New Roman" w:hAnsi="Times New Roman"/>
                <w:b/>
              </w:rPr>
            </w:pPr>
          </w:p>
        </w:tc>
      </w:tr>
    </w:tbl>
    <w:p w:rsidR="00F7059D" w:rsidRDefault="00F7059D" w:rsidP="00F7059D">
      <w:pPr>
        <w:tabs>
          <w:tab w:val="left" w:pos="708"/>
          <w:tab w:val="left" w:pos="1416"/>
          <w:tab w:val="left" w:pos="2124"/>
          <w:tab w:val="right" w:pos="9355"/>
        </w:tabs>
        <w:rPr>
          <w:rFonts w:ascii="Times New Roman" w:hAnsi="Times New Roman"/>
          <w:b/>
          <w:sz w:val="16"/>
          <w:szCs w:val="16"/>
        </w:rPr>
      </w:pPr>
    </w:p>
    <w:p w:rsidR="00F7059D" w:rsidRDefault="00F7059D" w:rsidP="00F7059D">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Pr>
          <w:rFonts w:ascii="Times New Roman" w:hAnsi="Times New Roman"/>
          <w:b/>
          <w:sz w:val="56"/>
          <w:szCs w:val="56"/>
        </w:rPr>
        <w:t>№ 412</w:t>
      </w:r>
    </w:p>
    <w:p w:rsidR="00F7059D" w:rsidRDefault="00F7059D" w:rsidP="00F7059D">
      <w:pPr>
        <w:pStyle w:val="1"/>
        <w:jc w:val="center"/>
        <w:rPr>
          <w:sz w:val="16"/>
          <w:szCs w:val="16"/>
        </w:rPr>
      </w:pPr>
      <w:r>
        <w:rPr>
          <w:sz w:val="16"/>
          <w:szCs w:val="16"/>
        </w:rPr>
        <w:t>13 октября 2021</w:t>
      </w:r>
    </w:p>
    <w:p w:rsidR="00F7059D" w:rsidRDefault="00F7059D" w:rsidP="00F7059D">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F7059D" w:rsidRDefault="00F7059D" w:rsidP="00F7059D">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p>
    <w:p w:rsidR="00F7059D" w:rsidRDefault="00F7059D" w:rsidP="00F7059D">
      <w:pPr>
        <w:jc w:val="center"/>
        <w:rPr>
          <w:rFonts w:ascii="Times New Roman" w:hAnsi="Times New Roman"/>
          <w:sz w:val="16"/>
          <w:szCs w:val="16"/>
        </w:rPr>
      </w:pPr>
    </w:p>
    <w:p w:rsidR="00F7059D" w:rsidRDefault="00F7059D" w:rsidP="00F7059D">
      <w:pPr>
        <w:rPr>
          <w:rFonts w:ascii="Times New Roman" w:hAnsi="Times New Roman"/>
          <w:sz w:val="16"/>
          <w:szCs w:val="16"/>
        </w:rPr>
      </w:pPr>
    </w:p>
    <w:p w:rsidR="00F7059D" w:rsidRDefault="00F7059D" w:rsidP="00F7059D">
      <w:pPr>
        <w:rPr>
          <w:rFonts w:ascii="Times New Roman" w:hAnsi="Times New Roman"/>
          <w:sz w:val="16"/>
          <w:szCs w:val="16"/>
        </w:rPr>
      </w:pPr>
      <w:r>
        <w:rPr>
          <w:noProof/>
          <w:lang w:eastAsia="ru-RU"/>
        </w:rPr>
        <w:drawing>
          <wp:anchor distT="0" distB="0" distL="114300" distR="114300" simplePos="0" relativeHeight="251658240" behindDoc="0" locked="0" layoutInCell="1" allowOverlap="0">
            <wp:simplePos x="0" y="0"/>
            <wp:positionH relativeFrom="column">
              <wp:posOffset>1214120</wp:posOffset>
            </wp:positionH>
            <wp:positionV relativeFrom="paragraph">
              <wp:posOffset>107950</wp:posOffset>
            </wp:positionV>
            <wp:extent cx="3876675" cy="2466975"/>
            <wp:effectExtent l="19050" t="0" r="9525"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4" cstate="print"/>
                    <a:srcRect/>
                    <a:stretch>
                      <a:fillRect/>
                    </a:stretch>
                  </pic:blipFill>
                  <pic:spPr bwMode="auto">
                    <a:xfrm>
                      <a:off x="0" y="0"/>
                      <a:ext cx="3876675" cy="2466975"/>
                    </a:xfrm>
                    <a:prstGeom prst="rect">
                      <a:avLst/>
                    </a:prstGeom>
                    <a:noFill/>
                  </pic:spPr>
                </pic:pic>
              </a:graphicData>
            </a:graphic>
          </wp:anchor>
        </w:drawing>
      </w:r>
    </w:p>
    <w:p w:rsidR="00F7059D" w:rsidRDefault="00F7059D" w:rsidP="00F7059D">
      <w:pPr>
        <w:rPr>
          <w:rFonts w:ascii="Times New Roman" w:hAnsi="Times New Roman"/>
          <w:sz w:val="16"/>
          <w:szCs w:val="16"/>
        </w:rPr>
      </w:pPr>
    </w:p>
    <w:p w:rsidR="00F7059D" w:rsidRDefault="00F7059D" w:rsidP="00F7059D">
      <w:pPr>
        <w:rPr>
          <w:rFonts w:ascii="Times New Roman" w:hAnsi="Times New Roman"/>
          <w:sz w:val="16"/>
          <w:szCs w:val="16"/>
        </w:rPr>
      </w:pPr>
    </w:p>
    <w:p w:rsidR="00F7059D" w:rsidRDefault="00F7059D" w:rsidP="00F7059D">
      <w:pPr>
        <w:rPr>
          <w:rFonts w:ascii="Times New Roman" w:hAnsi="Times New Roman"/>
          <w:sz w:val="16"/>
          <w:szCs w:val="16"/>
        </w:rPr>
      </w:pPr>
    </w:p>
    <w:p w:rsidR="00F7059D" w:rsidRDefault="00F7059D" w:rsidP="00F7059D">
      <w:pPr>
        <w:rPr>
          <w:rFonts w:ascii="Times New Roman" w:hAnsi="Times New Roman"/>
          <w:sz w:val="16"/>
          <w:szCs w:val="16"/>
        </w:rPr>
      </w:pPr>
    </w:p>
    <w:p w:rsidR="00F7059D" w:rsidRDefault="00F7059D" w:rsidP="00F7059D">
      <w:pPr>
        <w:rPr>
          <w:rFonts w:ascii="Times New Roman" w:hAnsi="Times New Roman"/>
          <w:sz w:val="16"/>
          <w:szCs w:val="16"/>
        </w:rPr>
      </w:pPr>
    </w:p>
    <w:p w:rsidR="00F7059D" w:rsidRDefault="00F7059D" w:rsidP="00F7059D">
      <w:pPr>
        <w:rPr>
          <w:rFonts w:ascii="Times New Roman" w:hAnsi="Times New Roman"/>
          <w:sz w:val="16"/>
          <w:szCs w:val="16"/>
        </w:rPr>
      </w:pPr>
    </w:p>
    <w:p w:rsidR="00F7059D" w:rsidRDefault="00F7059D" w:rsidP="00F7059D">
      <w:pPr>
        <w:rPr>
          <w:rFonts w:ascii="Times New Roman" w:hAnsi="Times New Roman"/>
          <w:sz w:val="16"/>
          <w:szCs w:val="16"/>
        </w:rPr>
      </w:pPr>
    </w:p>
    <w:p w:rsidR="00F7059D" w:rsidRDefault="00F7059D" w:rsidP="00F7059D">
      <w:pPr>
        <w:rPr>
          <w:rFonts w:ascii="Times New Roman" w:hAnsi="Times New Roman"/>
          <w:sz w:val="16"/>
          <w:szCs w:val="16"/>
        </w:rPr>
      </w:pPr>
    </w:p>
    <w:p w:rsidR="00F7059D" w:rsidRDefault="00F7059D" w:rsidP="00F7059D">
      <w:pPr>
        <w:spacing w:after="0"/>
        <w:rPr>
          <w:rFonts w:ascii="Times New Roman" w:hAnsi="Times New Roman"/>
          <w:sz w:val="16"/>
          <w:szCs w:val="16"/>
        </w:rPr>
      </w:pPr>
    </w:p>
    <w:p w:rsidR="00F7059D" w:rsidRDefault="00F7059D" w:rsidP="00F7059D">
      <w:pPr>
        <w:spacing w:after="0"/>
        <w:rPr>
          <w:rFonts w:ascii="Times New Roman" w:hAnsi="Times New Roman"/>
          <w:sz w:val="16"/>
          <w:szCs w:val="16"/>
        </w:rPr>
      </w:pPr>
    </w:p>
    <w:p w:rsidR="00F7059D" w:rsidRPr="00F7059D" w:rsidRDefault="00F7059D" w:rsidP="00F7059D">
      <w:pPr>
        <w:tabs>
          <w:tab w:val="left" w:pos="-426"/>
        </w:tabs>
        <w:spacing w:after="0"/>
        <w:jc w:val="center"/>
        <w:rPr>
          <w:rFonts w:ascii="Times New Roman" w:hAnsi="Times New Roman"/>
          <w:b/>
          <w:sz w:val="16"/>
          <w:szCs w:val="16"/>
        </w:rPr>
      </w:pPr>
      <w:r w:rsidRPr="00F7059D">
        <w:rPr>
          <w:rFonts w:ascii="Times New Roman" w:hAnsi="Times New Roman"/>
          <w:b/>
          <w:sz w:val="16"/>
          <w:szCs w:val="16"/>
        </w:rPr>
        <w:t xml:space="preserve">АДМИНИСТРАЦИЯ </w:t>
      </w:r>
    </w:p>
    <w:p w:rsidR="00F7059D" w:rsidRPr="00F7059D" w:rsidRDefault="00F7059D" w:rsidP="00F7059D">
      <w:pPr>
        <w:tabs>
          <w:tab w:val="left" w:pos="-426"/>
        </w:tabs>
        <w:spacing w:after="0"/>
        <w:jc w:val="center"/>
        <w:rPr>
          <w:rFonts w:ascii="Times New Roman" w:hAnsi="Times New Roman"/>
          <w:b/>
          <w:sz w:val="16"/>
          <w:szCs w:val="16"/>
        </w:rPr>
      </w:pPr>
      <w:r w:rsidRPr="00F7059D">
        <w:rPr>
          <w:rFonts w:ascii="Times New Roman" w:hAnsi="Times New Roman"/>
          <w:b/>
          <w:sz w:val="16"/>
          <w:szCs w:val="16"/>
        </w:rPr>
        <w:t xml:space="preserve">ЧУМАКОВСКОГО СЕЛЬСОВЕТА </w:t>
      </w:r>
    </w:p>
    <w:p w:rsidR="00F7059D" w:rsidRPr="00F7059D" w:rsidRDefault="00F7059D" w:rsidP="00F7059D">
      <w:pPr>
        <w:tabs>
          <w:tab w:val="left" w:pos="-426"/>
        </w:tabs>
        <w:spacing w:after="0"/>
        <w:jc w:val="center"/>
        <w:rPr>
          <w:rFonts w:ascii="Times New Roman" w:hAnsi="Times New Roman"/>
          <w:b/>
          <w:sz w:val="16"/>
          <w:szCs w:val="16"/>
        </w:rPr>
      </w:pPr>
      <w:r w:rsidRPr="00F7059D">
        <w:rPr>
          <w:rFonts w:ascii="Times New Roman" w:hAnsi="Times New Roman"/>
          <w:b/>
          <w:sz w:val="16"/>
          <w:szCs w:val="16"/>
        </w:rPr>
        <w:t>КУЙБЫШЕВСКОГО РАЙОНА</w:t>
      </w:r>
    </w:p>
    <w:p w:rsidR="00F7059D" w:rsidRPr="00F7059D" w:rsidRDefault="00F7059D" w:rsidP="00F7059D">
      <w:pPr>
        <w:tabs>
          <w:tab w:val="left" w:pos="-426"/>
        </w:tabs>
        <w:spacing w:after="0"/>
        <w:jc w:val="center"/>
        <w:rPr>
          <w:rFonts w:ascii="Times New Roman" w:hAnsi="Times New Roman"/>
          <w:b/>
          <w:sz w:val="16"/>
          <w:szCs w:val="16"/>
        </w:rPr>
      </w:pPr>
      <w:r w:rsidRPr="00F7059D">
        <w:rPr>
          <w:rFonts w:ascii="Times New Roman" w:hAnsi="Times New Roman"/>
          <w:b/>
          <w:sz w:val="16"/>
          <w:szCs w:val="16"/>
        </w:rPr>
        <w:t xml:space="preserve"> НОВОСИБИРСКОЙ ОБЛАСТИ </w:t>
      </w:r>
    </w:p>
    <w:p w:rsidR="00F7059D" w:rsidRPr="00F7059D" w:rsidRDefault="00F7059D" w:rsidP="00F7059D">
      <w:pPr>
        <w:tabs>
          <w:tab w:val="left" w:pos="-426"/>
        </w:tabs>
        <w:spacing w:after="0"/>
        <w:jc w:val="center"/>
        <w:rPr>
          <w:rFonts w:ascii="Times New Roman" w:hAnsi="Times New Roman"/>
          <w:b/>
          <w:sz w:val="16"/>
          <w:szCs w:val="16"/>
        </w:rPr>
      </w:pPr>
    </w:p>
    <w:p w:rsidR="00F7059D" w:rsidRPr="00F7059D" w:rsidRDefault="00F7059D" w:rsidP="00F7059D">
      <w:pPr>
        <w:tabs>
          <w:tab w:val="left" w:pos="-426"/>
        </w:tabs>
        <w:jc w:val="center"/>
        <w:rPr>
          <w:rFonts w:ascii="Times New Roman" w:hAnsi="Times New Roman"/>
          <w:b/>
          <w:sz w:val="16"/>
          <w:szCs w:val="16"/>
        </w:rPr>
      </w:pPr>
      <w:r w:rsidRPr="00F7059D">
        <w:rPr>
          <w:rFonts w:ascii="Times New Roman" w:hAnsi="Times New Roman"/>
          <w:b/>
          <w:sz w:val="16"/>
          <w:szCs w:val="16"/>
        </w:rPr>
        <w:t xml:space="preserve">ПОСТАНОВЛЕНИЕ </w:t>
      </w:r>
    </w:p>
    <w:p w:rsidR="00F7059D" w:rsidRPr="00F7059D" w:rsidRDefault="00F7059D" w:rsidP="00F7059D">
      <w:pPr>
        <w:tabs>
          <w:tab w:val="left" w:pos="-426"/>
        </w:tabs>
        <w:jc w:val="center"/>
        <w:rPr>
          <w:rFonts w:ascii="Times New Roman" w:hAnsi="Times New Roman"/>
          <w:sz w:val="16"/>
          <w:szCs w:val="16"/>
        </w:rPr>
      </w:pPr>
    </w:p>
    <w:p w:rsidR="00F7059D" w:rsidRPr="00F7059D" w:rsidRDefault="00F7059D" w:rsidP="00F7059D">
      <w:pPr>
        <w:rPr>
          <w:rFonts w:ascii="Times New Roman" w:hAnsi="Times New Roman"/>
          <w:b/>
          <w:bCs/>
          <w:sz w:val="16"/>
          <w:szCs w:val="16"/>
        </w:rPr>
      </w:pPr>
      <w:r w:rsidRPr="00F7059D">
        <w:rPr>
          <w:rFonts w:ascii="Times New Roman" w:hAnsi="Times New Roman"/>
          <w:b/>
          <w:bCs/>
          <w:sz w:val="16"/>
          <w:szCs w:val="16"/>
        </w:rPr>
        <w:t xml:space="preserve"> </w:t>
      </w:r>
    </w:p>
    <w:p w:rsidR="00F7059D" w:rsidRPr="00F7059D" w:rsidRDefault="00F7059D" w:rsidP="00F7059D">
      <w:pPr>
        <w:rPr>
          <w:rFonts w:ascii="Times New Roman" w:hAnsi="Times New Roman"/>
          <w:sz w:val="16"/>
          <w:szCs w:val="16"/>
        </w:rPr>
      </w:pPr>
      <w:r w:rsidRPr="00F7059D">
        <w:rPr>
          <w:rFonts w:ascii="Times New Roman" w:hAnsi="Times New Roman"/>
          <w:sz w:val="16"/>
          <w:szCs w:val="16"/>
        </w:rPr>
        <w:t xml:space="preserve">                                 от 13.10.2021 г.                                   </w:t>
      </w:r>
      <w:r>
        <w:rPr>
          <w:rFonts w:ascii="Times New Roman" w:hAnsi="Times New Roman"/>
          <w:sz w:val="16"/>
          <w:szCs w:val="16"/>
        </w:rPr>
        <w:t xml:space="preserve">                                                                                                                </w:t>
      </w:r>
      <w:r w:rsidRPr="00F7059D">
        <w:rPr>
          <w:rFonts w:ascii="Times New Roman" w:hAnsi="Times New Roman"/>
          <w:sz w:val="16"/>
          <w:szCs w:val="16"/>
        </w:rPr>
        <w:t xml:space="preserve">    №  79</w:t>
      </w:r>
    </w:p>
    <w:p w:rsidR="00F7059D" w:rsidRPr="00F7059D" w:rsidRDefault="00F7059D" w:rsidP="00F7059D">
      <w:pPr>
        <w:pStyle w:val="11"/>
        <w:ind w:firstLine="0"/>
        <w:jc w:val="center"/>
        <w:rPr>
          <w:sz w:val="16"/>
          <w:szCs w:val="16"/>
        </w:rPr>
      </w:pPr>
    </w:p>
    <w:p w:rsidR="00F7059D" w:rsidRPr="00F7059D" w:rsidRDefault="00F7059D" w:rsidP="00F7059D">
      <w:pPr>
        <w:pStyle w:val="11"/>
        <w:ind w:firstLine="0"/>
        <w:jc w:val="center"/>
        <w:rPr>
          <w:sz w:val="16"/>
          <w:szCs w:val="16"/>
        </w:rPr>
      </w:pPr>
      <w:r w:rsidRPr="00F7059D">
        <w:rPr>
          <w:sz w:val="16"/>
          <w:szCs w:val="16"/>
        </w:rPr>
        <w:t>Об основных направлениях налоговой, бюджетной и долговой политики Чумаковского сельсовета Куйбышевского района Новосибирской области на 2022 год и плановый период 2023 и 2024 годов</w:t>
      </w:r>
    </w:p>
    <w:p w:rsidR="00F7059D" w:rsidRPr="00F7059D" w:rsidRDefault="00F7059D" w:rsidP="00F7059D">
      <w:pPr>
        <w:autoSpaceDE w:val="0"/>
        <w:autoSpaceDN w:val="0"/>
        <w:adjustRightInd w:val="0"/>
        <w:rPr>
          <w:rFonts w:ascii="Times New Roman" w:hAnsi="Times New Roman"/>
          <w:sz w:val="16"/>
          <w:szCs w:val="16"/>
        </w:rPr>
      </w:pPr>
    </w:p>
    <w:p w:rsidR="00F7059D" w:rsidRPr="00F7059D" w:rsidRDefault="00F7059D" w:rsidP="00F7059D">
      <w:pPr>
        <w:autoSpaceDE w:val="0"/>
        <w:autoSpaceDN w:val="0"/>
        <w:adjustRightInd w:val="0"/>
        <w:jc w:val="both"/>
        <w:rPr>
          <w:rFonts w:ascii="Times New Roman" w:hAnsi="Times New Roman"/>
          <w:sz w:val="16"/>
          <w:szCs w:val="16"/>
        </w:rPr>
      </w:pP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В соответствии со статьей 172 Бюджетного кодекса Российской Федерации, и статьей 107.1 пунктом 13 Бюджетного кодекса Российской Федерации администрация Чумаковского сельсовета Куйбышевского района Новосибирской области</w:t>
      </w:r>
    </w:p>
    <w:p w:rsidR="00F7059D" w:rsidRPr="00F7059D" w:rsidRDefault="00F7059D" w:rsidP="00F7059D">
      <w:pPr>
        <w:autoSpaceDE w:val="0"/>
        <w:autoSpaceDN w:val="0"/>
        <w:adjustRightInd w:val="0"/>
        <w:ind w:firstLine="709"/>
        <w:jc w:val="both"/>
        <w:rPr>
          <w:rFonts w:ascii="Times New Roman" w:hAnsi="Times New Roman"/>
          <w:b/>
          <w:sz w:val="16"/>
          <w:szCs w:val="16"/>
        </w:rPr>
      </w:pPr>
      <w:r w:rsidRPr="00F7059D">
        <w:rPr>
          <w:rFonts w:ascii="Times New Roman" w:hAnsi="Times New Roman"/>
          <w:b/>
          <w:sz w:val="16"/>
          <w:szCs w:val="16"/>
        </w:rPr>
        <w:t>ПОСТАНОВЛЯЕТ:</w:t>
      </w:r>
    </w:p>
    <w:p w:rsidR="00F7059D" w:rsidRPr="00F7059D" w:rsidRDefault="00F7059D" w:rsidP="00F7059D">
      <w:pPr>
        <w:autoSpaceDE w:val="0"/>
        <w:autoSpaceDN w:val="0"/>
        <w:adjustRightInd w:val="0"/>
        <w:ind w:firstLine="709"/>
        <w:jc w:val="both"/>
        <w:rPr>
          <w:rFonts w:ascii="Times New Roman" w:hAnsi="Times New Roman"/>
          <w:b/>
          <w:sz w:val="16"/>
          <w:szCs w:val="16"/>
        </w:rPr>
      </w:pPr>
      <w:r w:rsidRPr="00F7059D">
        <w:rPr>
          <w:rFonts w:ascii="Times New Roman" w:hAnsi="Times New Roman"/>
          <w:sz w:val="16"/>
          <w:szCs w:val="16"/>
        </w:rPr>
        <w:t xml:space="preserve">        1</w:t>
      </w:r>
      <w:r w:rsidRPr="00F7059D">
        <w:rPr>
          <w:rFonts w:ascii="Times New Roman" w:hAnsi="Times New Roman"/>
          <w:b/>
          <w:sz w:val="16"/>
          <w:szCs w:val="16"/>
        </w:rPr>
        <w:t xml:space="preserve">. </w:t>
      </w:r>
      <w:r w:rsidRPr="00F7059D">
        <w:rPr>
          <w:rFonts w:ascii="Times New Roman" w:hAnsi="Times New Roman"/>
          <w:sz w:val="16"/>
          <w:szCs w:val="16"/>
        </w:rPr>
        <w:t>Постановление Администрации Чумаковского сельсовета Куйбышевского района Новосибирской области № 88 от 09.11.2020г  признать утратившим силу.</w:t>
      </w:r>
    </w:p>
    <w:p w:rsidR="00F7059D" w:rsidRPr="00F7059D" w:rsidRDefault="00F7059D" w:rsidP="00F7059D">
      <w:pPr>
        <w:pStyle w:val="a5"/>
        <w:rPr>
          <w:rStyle w:val="a8"/>
          <w:rFonts w:ascii="Times New Roman" w:hAnsi="Times New Roman"/>
          <w:i w:val="0"/>
          <w:iCs w:val="0"/>
          <w:sz w:val="16"/>
          <w:szCs w:val="16"/>
        </w:rPr>
      </w:pPr>
      <w:r w:rsidRPr="00F7059D">
        <w:rPr>
          <w:rStyle w:val="a8"/>
          <w:rFonts w:ascii="Times New Roman" w:hAnsi="Times New Roman"/>
          <w:i w:val="0"/>
          <w:sz w:val="16"/>
          <w:szCs w:val="16"/>
        </w:rPr>
        <w:lastRenderedPageBreak/>
        <w:t xml:space="preserve">         2. Утвердить прилагаемые основные направления  </w:t>
      </w:r>
      <w:r w:rsidRPr="00F7059D">
        <w:rPr>
          <w:rFonts w:ascii="Times New Roman" w:hAnsi="Times New Roman"/>
          <w:sz w:val="16"/>
          <w:szCs w:val="16"/>
        </w:rPr>
        <w:t>налоговой и бюджетной политики Чумаковского сельсовета Куйбышевского района  Новосибирской области на 2022 год и плановый период  2023 и 2024 годов</w:t>
      </w:r>
      <w:r w:rsidRPr="00F7059D">
        <w:rPr>
          <w:rStyle w:val="a8"/>
          <w:rFonts w:ascii="Times New Roman" w:hAnsi="Times New Roman"/>
          <w:i w:val="0"/>
          <w:sz w:val="16"/>
          <w:szCs w:val="16"/>
        </w:rPr>
        <w:t xml:space="preserve">  (Приложение 1).</w:t>
      </w:r>
    </w:p>
    <w:p w:rsidR="00F7059D" w:rsidRPr="00F7059D" w:rsidRDefault="00F7059D" w:rsidP="00F7059D">
      <w:pPr>
        <w:pStyle w:val="a5"/>
        <w:rPr>
          <w:rStyle w:val="a8"/>
          <w:rFonts w:ascii="Times New Roman" w:hAnsi="Times New Roman"/>
          <w:i w:val="0"/>
          <w:iCs w:val="0"/>
          <w:sz w:val="16"/>
          <w:szCs w:val="16"/>
        </w:rPr>
      </w:pPr>
      <w:r w:rsidRPr="00F7059D">
        <w:rPr>
          <w:rStyle w:val="a8"/>
          <w:rFonts w:ascii="Times New Roman" w:hAnsi="Times New Roman"/>
          <w:i w:val="0"/>
          <w:sz w:val="16"/>
          <w:szCs w:val="16"/>
        </w:rPr>
        <w:t xml:space="preserve">         3.  Утвердить прилагаемые основные направления  </w:t>
      </w:r>
      <w:r w:rsidRPr="00F7059D">
        <w:rPr>
          <w:rFonts w:ascii="Times New Roman" w:hAnsi="Times New Roman"/>
          <w:sz w:val="16"/>
          <w:szCs w:val="16"/>
        </w:rPr>
        <w:t>долговой  политики Чумаковского сельсовета Куйбышевского района  Новосибирской области на 2022 год и плановый период  2023 и 2024 годов</w:t>
      </w:r>
      <w:r w:rsidRPr="00F7059D">
        <w:rPr>
          <w:rStyle w:val="a8"/>
          <w:rFonts w:ascii="Times New Roman" w:hAnsi="Times New Roman"/>
          <w:i w:val="0"/>
          <w:sz w:val="16"/>
          <w:szCs w:val="16"/>
        </w:rPr>
        <w:t xml:space="preserve">  (Приложение 2).</w:t>
      </w:r>
    </w:p>
    <w:p w:rsidR="00F7059D" w:rsidRPr="00F7059D" w:rsidRDefault="00F7059D" w:rsidP="00F7059D">
      <w:pPr>
        <w:pStyle w:val="a5"/>
        <w:tabs>
          <w:tab w:val="left" w:pos="709"/>
        </w:tabs>
        <w:rPr>
          <w:rStyle w:val="a8"/>
          <w:rFonts w:ascii="Times New Roman" w:hAnsi="Times New Roman"/>
          <w:i w:val="0"/>
          <w:sz w:val="16"/>
          <w:szCs w:val="16"/>
        </w:rPr>
      </w:pPr>
      <w:r w:rsidRPr="00F7059D">
        <w:rPr>
          <w:rStyle w:val="a8"/>
          <w:rFonts w:ascii="Times New Roman" w:hAnsi="Times New Roman"/>
          <w:i w:val="0"/>
          <w:sz w:val="16"/>
          <w:szCs w:val="16"/>
        </w:rPr>
        <w:t xml:space="preserve">         4. Опубликовать настоящее постановление в периодическом печатном издании «Вестник» и разместить на официальном сайте администрации </w:t>
      </w:r>
      <w:r w:rsidRPr="00F7059D">
        <w:rPr>
          <w:rFonts w:ascii="Times New Roman" w:hAnsi="Times New Roman"/>
          <w:sz w:val="16"/>
          <w:szCs w:val="16"/>
        </w:rPr>
        <w:t>Чумаковского сельсовета Куйбышевского района</w:t>
      </w:r>
      <w:r w:rsidRPr="00F7059D">
        <w:rPr>
          <w:rStyle w:val="a8"/>
          <w:rFonts w:ascii="Times New Roman" w:hAnsi="Times New Roman"/>
          <w:i w:val="0"/>
          <w:sz w:val="16"/>
          <w:szCs w:val="16"/>
        </w:rPr>
        <w:t xml:space="preserve"> Новосибирской области.  </w:t>
      </w:r>
    </w:p>
    <w:p w:rsidR="00F7059D" w:rsidRPr="00F7059D" w:rsidRDefault="00F7059D" w:rsidP="00F7059D">
      <w:pPr>
        <w:autoSpaceDE w:val="0"/>
        <w:autoSpaceDN w:val="0"/>
        <w:adjustRightInd w:val="0"/>
        <w:rPr>
          <w:rStyle w:val="a8"/>
          <w:rFonts w:ascii="Times New Roman" w:hAnsi="Times New Roman"/>
          <w:i w:val="0"/>
          <w:sz w:val="16"/>
          <w:szCs w:val="16"/>
        </w:rPr>
      </w:pPr>
      <w:r w:rsidRPr="00F7059D">
        <w:rPr>
          <w:rStyle w:val="a8"/>
          <w:rFonts w:ascii="Times New Roman" w:hAnsi="Times New Roman"/>
          <w:i w:val="0"/>
          <w:sz w:val="16"/>
          <w:szCs w:val="16"/>
        </w:rPr>
        <w:t xml:space="preserve">                   5. </w:t>
      </w:r>
      <w:proofErr w:type="gramStart"/>
      <w:r w:rsidRPr="00F7059D">
        <w:rPr>
          <w:rFonts w:ascii="Times New Roman" w:hAnsi="Times New Roman"/>
          <w:sz w:val="16"/>
          <w:szCs w:val="16"/>
        </w:rPr>
        <w:t>Контроль за</w:t>
      </w:r>
      <w:proofErr w:type="gramEnd"/>
      <w:r w:rsidRPr="00F7059D">
        <w:rPr>
          <w:rFonts w:ascii="Times New Roman" w:hAnsi="Times New Roman"/>
          <w:sz w:val="16"/>
          <w:szCs w:val="16"/>
        </w:rPr>
        <w:t xml:space="preserve">  исполнением настоящего постановления  оставляю  за собой.</w:t>
      </w:r>
    </w:p>
    <w:p w:rsidR="00F7059D" w:rsidRPr="00F7059D" w:rsidRDefault="00F7059D" w:rsidP="00F7059D">
      <w:pPr>
        <w:pStyle w:val="a5"/>
        <w:rPr>
          <w:rStyle w:val="a8"/>
          <w:rFonts w:ascii="Times New Roman" w:hAnsi="Times New Roman"/>
          <w:i w:val="0"/>
          <w:sz w:val="16"/>
          <w:szCs w:val="16"/>
        </w:rPr>
      </w:pPr>
    </w:p>
    <w:p w:rsidR="00F7059D" w:rsidRPr="00F7059D" w:rsidRDefault="00F7059D" w:rsidP="00F7059D">
      <w:pPr>
        <w:pStyle w:val="a5"/>
        <w:rPr>
          <w:rStyle w:val="a8"/>
          <w:rFonts w:ascii="Times New Roman" w:hAnsi="Times New Roman"/>
          <w:i w:val="0"/>
          <w:sz w:val="16"/>
          <w:szCs w:val="16"/>
        </w:rPr>
      </w:pPr>
    </w:p>
    <w:p w:rsidR="00F7059D" w:rsidRPr="00F7059D" w:rsidRDefault="00F7059D" w:rsidP="00F7059D">
      <w:pPr>
        <w:pStyle w:val="a5"/>
        <w:rPr>
          <w:rStyle w:val="a8"/>
          <w:rFonts w:ascii="Times New Roman" w:hAnsi="Times New Roman"/>
          <w:i w:val="0"/>
          <w:sz w:val="16"/>
          <w:szCs w:val="16"/>
        </w:rPr>
      </w:pPr>
    </w:p>
    <w:p w:rsidR="00F7059D" w:rsidRPr="00F7059D" w:rsidRDefault="00F7059D" w:rsidP="00F7059D">
      <w:pPr>
        <w:pStyle w:val="a5"/>
        <w:rPr>
          <w:rStyle w:val="a8"/>
          <w:rFonts w:ascii="Times New Roman" w:hAnsi="Times New Roman"/>
          <w:i w:val="0"/>
          <w:sz w:val="16"/>
          <w:szCs w:val="16"/>
        </w:rPr>
      </w:pPr>
      <w:r w:rsidRPr="00F7059D">
        <w:rPr>
          <w:rStyle w:val="a8"/>
          <w:rFonts w:ascii="Times New Roman" w:hAnsi="Times New Roman"/>
          <w:i w:val="0"/>
          <w:sz w:val="16"/>
          <w:szCs w:val="16"/>
        </w:rPr>
        <w:t xml:space="preserve">                                         </w:t>
      </w:r>
    </w:p>
    <w:p w:rsidR="00F7059D" w:rsidRPr="00F7059D" w:rsidRDefault="00F7059D" w:rsidP="00F7059D">
      <w:pPr>
        <w:autoSpaceDE w:val="0"/>
        <w:autoSpaceDN w:val="0"/>
        <w:adjustRightInd w:val="0"/>
        <w:jc w:val="both"/>
        <w:rPr>
          <w:rFonts w:ascii="Times New Roman" w:hAnsi="Times New Roman"/>
          <w:iCs/>
          <w:sz w:val="16"/>
          <w:szCs w:val="16"/>
        </w:rPr>
      </w:pPr>
    </w:p>
    <w:p w:rsidR="00F7059D" w:rsidRPr="00F7059D" w:rsidRDefault="00F7059D" w:rsidP="00F7059D">
      <w:pPr>
        <w:pStyle w:val="11"/>
        <w:ind w:firstLine="0"/>
        <w:rPr>
          <w:sz w:val="16"/>
          <w:szCs w:val="16"/>
        </w:rPr>
      </w:pPr>
      <w:r w:rsidRPr="00F7059D">
        <w:rPr>
          <w:sz w:val="16"/>
          <w:szCs w:val="16"/>
        </w:rPr>
        <w:t xml:space="preserve">Глава Чумаковского сельсовета </w:t>
      </w:r>
    </w:p>
    <w:p w:rsidR="00F7059D" w:rsidRPr="00F7059D" w:rsidRDefault="00F7059D" w:rsidP="00F7059D">
      <w:pPr>
        <w:pStyle w:val="11"/>
        <w:ind w:firstLine="0"/>
        <w:rPr>
          <w:sz w:val="16"/>
          <w:szCs w:val="16"/>
        </w:rPr>
      </w:pPr>
      <w:r w:rsidRPr="00F7059D">
        <w:rPr>
          <w:sz w:val="16"/>
          <w:szCs w:val="16"/>
        </w:rPr>
        <w:t xml:space="preserve">Куйбышевского района </w:t>
      </w:r>
    </w:p>
    <w:p w:rsidR="00F7059D" w:rsidRPr="00F7059D" w:rsidRDefault="00F7059D" w:rsidP="00F7059D">
      <w:pPr>
        <w:pStyle w:val="11"/>
        <w:ind w:firstLine="0"/>
        <w:rPr>
          <w:sz w:val="16"/>
          <w:szCs w:val="16"/>
        </w:rPr>
      </w:pPr>
      <w:r w:rsidRPr="00F7059D">
        <w:rPr>
          <w:sz w:val="16"/>
          <w:szCs w:val="16"/>
        </w:rPr>
        <w:t>Новосибирской области                                                        А.В. Банников</w:t>
      </w:r>
    </w:p>
    <w:p w:rsidR="00F7059D" w:rsidRPr="00F7059D" w:rsidRDefault="00F7059D" w:rsidP="00F7059D">
      <w:pPr>
        <w:pStyle w:val="11"/>
        <w:ind w:firstLine="0"/>
        <w:rPr>
          <w:sz w:val="16"/>
          <w:szCs w:val="16"/>
        </w:rPr>
      </w:pPr>
    </w:p>
    <w:p w:rsidR="00F7059D" w:rsidRPr="00F7059D" w:rsidRDefault="00F7059D" w:rsidP="00F7059D">
      <w:pPr>
        <w:pStyle w:val="11"/>
        <w:ind w:firstLine="0"/>
        <w:rPr>
          <w:sz w:val="16"/>
          <w:szCs w:val="16"/>
        </w:rPr>
      </w:pPr>
    </w:p>
    <w:p w:rsidR="00F7059D" w:rsidRPr="00F7059D" w:rsidRDefault="00F7059D" w:rsidP="00F7059D">
      <w:pPr>
        <w:pStyle w:val="11"/>
        <w:suppressAutoHyphens/>
        <w:ind w:firstLine="0"/>
        <w:rPr>
          <w:sz w:val="16"/>
          <w:szCs w:val="16"/>
        </w:rPr>
      </w:pPr>
    </w:p>
    <w:p w:rsidR="00F7059D" w:rsidRPr="00F7059D" w:rsidRDefault="00F7059D" w:rsidP="00F7059D">
      <w:pPr>
        <w:pStyle w:val="11"/>
        <w:suppressAutoHyphens/>
        <w:ind w:firstLine="0"/>
        <w:rPr>
          <w:sz w:val="16"/>
          <w:szCs w:val="16"/>
        </w:rPr>
      </w:pPr>
      <w:r w:rsidRPr="00F7059D">
        <w:rPr>
          <w:sz w:val="16"/>
          <w:szCs w:val="16"/>
        </w:rPr>
        <w:t xml:space="preserve">                                                                             </w:t>
      </w:r>
      <w:r>
        <w:rPr>
          <w:sz w:val="16"/>
          <w:szCs w:val="16"/>
        </w:rPr>
        <w:t xml:space="preserve">                                                                                                   </w:t>
      </w:r>
      <w:r w:rsidRPr="00F7059D">
        <w:rPr>
          <w:sz w:val="16"/>
          <w:szCs w:val="16"/>
        </w:rPr>
        <w:t xml:space="preserve">   Приложение 1 </w:t>
      </w:r>
      <w:proofErr w:type="gramStart"/>
      <w:r w:rsidRPr="00F7059D">
        <w:rPr>
          <w:sz w:val="16"/>
          <w:szCs w:val="16"/>
        </w:rPr>
        <w:t>к</w:t>
      </w:r>
      <w:proofErr w:type="gramEnd"/>
      <w:r w:rsidRPr="00F7059D">
        <w:rPr>
          <w:sz w:val="16"/>
          <w:szCs w:val="16"/>
        </w:rPr>
        <w:t xml:space="preserve"> </w:t>
      </w:r>
    </w:p>
    <w:p w:rsidR="00F7059D" w:rsidRPr="00F7059D" w:rsidRDefault="00F7059D" w:rsidP="00F7059D">
      <w:pPr>
        <w:pStyle w:val="11"/>
        <w:suppressAutoHyphens/>
        <w:ind w:left="5954" w:firstLine="0"/>
        <w:rPr>
          <w:sz w:val="16"/>
          <w:szCs w:val="16"/>
        </w:rPr>
      </w:pPr>
      <w:r w:rsidRPr="00F7059D">
        <w:rPr>
          <w:sz w:val="16"/>
          <w:szCs w:val="16"/>
        </w:rPr>
        <w:t>постановлению администрации Чумаковского сельсовета Куйбышевского района Новосибирской области</w:t>
      </w:r>
    </w:p>
    <w:p w:rsidR="00F7059D" w:rsidRPr="00F7059D" w:rsidRDefault="00F7059D" w:rsidP="00F7059D">
      <w:pPr>
        <w:pStyle w:val="11"/>
        <w:suppressAutoHyphens/>
        <w:ind w:left="5954" w:firstLine="0"/>
        <w:rPr>
          <w:sz w:val="16"/>
          <w:szCs w:val="16"/>
        </w:rPr>
      </w:pPr>
      <w:r w:rsidRPr="00F7059D">
        <w:rPr>
          <w:sz w:val="16"/>
          <w:szCs w:val="16"/>
        </w:rPr>
        <w:t>от 13.10.2021г.  № 79</w:t>
      </w:r>
    </w:p>
    <w:p w:rsidR="00F7059D" w:rsidRPr="00F7059D" w:rsidRDefault="00F7059D" w:rsidP="00F7059D">
      <w:pPr>
        <w:suppressAutoHyphens/>
        <w:autoSpaceDE w:val="0"/>
        <w:autoSpaceDN w:val="0"/>
        <w:adjustRightInd w:val="0"/>
        <w:jc w:val="both"/>
        <w:rPr>
          <w:rFonts w:ascii="Times New Roman" w:hAnsi="Times New Roman"/>
          <w:sz w:val="16"/>
          <w:szCs w:val="16"/>
        </w:rPr>
      </w:pPr>
    </w:p>
    <w:p w:rsidR="00F7059D" w:rsidRPr="00F7059D" w:rsidRDefault="00F7059D" w:rsidP="00F7059D">
      <w:pPr>
        <w:pStyle w:val="ConsPlusTitle"/>
        <w:suppressAutoHyphens/>
        <w:rPr>
          <w:b w:val="0"/>
          <w:sz w:val="16"/>
          <w:szCs w:val="16"/>
        </w:rPr>
      </w:pPr>
    </w:p>
    <w:p w:rsidR="00F7059D" w:rsidRPr="00F7059D" w:rsidRDefault="00F7059D" w:rsidP="00F7059D">
      <w:pPr>
        <w:pStyle w:val="ConsPlusTitle"/>
        <w:suppressAutoHyphens/>
        <w:jc w:val="center"/>
        <w:rPr>
          <w:sz w:val="16"/>
          <w:szCs w:val="16"/>
        </w:rPr>
      </w:pPr>
      <w:r w:rsidRPr="00F7059D">
        <w:rPr>
          <w:sz w:val="16"/>
          <w:szCs w:val="16"/>
        </w:rPr>
        <w:t xml:space="preserve">ОСНОВНЫЕ НАПРАВЛЕНИЯ </w:t>
      </w:r>
    </w:p>
    <w:p w:rsidR="00F7059D" w:rsidRPr="00F7059D" w:rsidRDefault="00F7059D" w:rsidP="00F7059D">
      <w:pPr>
        <w:pStyle w:val="ConsPlusTitle"/>
        <w:suppressAutoHyphens/>
        <w:jc w:val="center"/>
        <w:rPr>
          <w:sz w:val="16"/>
          <w:szCs w:val="16"/>
        </w:rPr>
      </w:pPr>
      <w:r w:rsidRPr="00F7059D">
        <w:rPr>
          <w:sz w:val="16"/>
          <w:szCs w:val="16"/>
        </w:rPr>
        <w:t>бюджетной и налоговой политики  Чумаковского сельсовета Куйбышевского района Новосибирской области на 2022 год и плановый период 2023 и 2024 годов</w:t>
      </w:r>
    </w:p>
    <w:p w:rsidR="00F7059D" w:rsidRPr="00F7059D" w:rsidRDefault="00F7059D" w:rsidP="00F7059D">
      <w:pPr>
        <w:suppressAutoHyphens/>
        <w:autoSpaceDE w:val="0"/>
        <w:autoSpaceDN w:val="0"/>
        <w:adjustRightInd w:val="0"/>
        <w:jc w:val="both"/>
        <w:rPr>
          <w:rFonts w:ascii="Times New Roman" w:hAnsi="Times New Roman"/>
          <w:sz w:val="16"/>
          <w:szCs w:val="16"/>
        </w:rPr>
      </w:pPr>
    </w:p>
    <w:p w:rsidR="00F7059D" w:rsidRPr="00F7059D" w:rsidRDefault="00F7059D" w:rsidP="00F7059D">
      <w:pPr>
        <w:suppressAutoHyphens/>
        <w:autoSpaceDE w:val="0"/>
        <w:autoSpaceDN w:val="0"/>
        <w:adjustRightInd w:val="0"/>
        <w:jc w:val="center"/>
        <w:outlineLvl w:val="1"/>
        <w:rPr>
          <w:rFonts w:ascii="Times New Roman" w:hAnsi="Times New Roman"/>
          <w:b/>
          <w:sz w:val="16"/>
          <w:szCs w:val="16"/>
        </w:rPr>
      </w:pPr>
      <w:r w:rsidRPr="00F7059D">
        <w:rPr>
          <w:rFonts w:ascii="Times New Roman" w:hAnsi="Times New Roman"/>
          <w:b/>
          <w:sz w:val="16"/>
          <w:szCs w:val="16"/>
          <w:lang w:val="en-US"/>
        </w:rPr>
        <w:t>I</w:t>
      </w:r>
      <w:r w:rsidRPr="00F7059D">
        <w:rPr>
          <w:rFonts w:ascii="Times New Roman" w:hAnsi="Times New Roman"/>
          <w:b/>
          <w:sz w:val="16"/>
          <w:szCs w:val="16"/>
        </w:rPr>
        <w:t>.</w:t>
      </w:r>
      <w:r w:rsidRPr="00F7059D">
        <w:rPr>
          <w:rFonts w:ascii="Times New Roman" w:hAnsi="Times New Roman"/>
          <w:b/>
          <w:sz w:val="16"/>
          <w:szCs w:val="16"/>
          <w:lang w:val="en-US"/>
        </w:rPr>
        <w:t> </w:t>
      </w:r>
      <w:r w:rsidRPr="00F7059D">
        <w:rPr>
          <w:rFonts w:ascii="Times New Roman" w:hAnsi="Times New Roman"/>
          <w:b/>
          <w:sz w:val="16"/>
          <w:szCs w:val="16"/>
        </w:rPr>
        <w:t>Общие положения</w:t>
      </w:r>
    </w:p>
    <w:p w:rsidR="00F7059D" w:rsidRPr="00F7059D" w:rsidRDefault="00F7059D" w:rsidP="00F7059D">
      <w:pPr>
        <w:suppressAutoHyphens/>
        <w:autoSpaceDE w:val="0"/>
        <w:autoSpaceDN w:val="0"/>
        <w:adjustRightInd w:val="0"/>
        <w:jc w:val="both"/>
        <w:rPr>
          <w:rFonts w:ascii="Times New Roman" w:hAnsi="Times New Roman"/>
          <w:sz w:val="16"/>
          <w:szCs w:val="16"/>
        </w:rPr>
      </w:pPr>
    </w:p>
    <w:p w:rsidR="00F7059D" w:rsidRPr="00F7059D" w:rsidRDefault="00F7059D" w:rsidP="00F7059D">
      <w:pPr>
        <w:pStyle w:val="a7"/>
        <w:widowControl w:val="0"/>
        <w:suppressAutoHyphens/>
        <w:spacing w:after="0" w:line="240" w:lineRule="auto"/>
        <w:ind w:left="0" w:firstLine="709"/>
        <w:jc w:val="both"/>
        <w:rPr>
          <w:rFonts w:ascii="Times New Roman" w:hAnsi="Times New Roman"/>
          <w:sz w:val="16"/>
          <w:szCs w:val="16"/>
        </w:rPr>
      </w:pPr>
      <w:proofErr w:type="gramStart"/>
      <w:r w:rsidRPr="00F7059D">
        <w:rPr>
          <w:rFonts w:ascii="Times New Roman" w:hAnsi="Times New Roman"/>
          <w:sz w:val="16"/>
          <w:szCs w:val="16"/>
        </w:rPr>
        <w:t>Основные направления бюджетной и налоговой политики Чумаковского сельсовета Куйбышевского района Новосибирской области  на 2022 год и плановый период  2023 и 2024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Чумаковского сельсовета Куйбышевского района  Новосибирской области на 2022 год и плановый период 2023 и 2024</w:t>
      </w:r>
      <w:proofErr w:type="gramEnd"/>
      <w:r w:rsidRPr="00F7059D">
        <w:rPr>
          <w:rFonts w:ascii="Times New Roman" w:hAnsi="Times New Roman"/>
          <w:sz w:val="16"/>
          <w:szCs w:val="16"/>
        </w:rPr>
        <w:t xml:space="preserve"> годов, с учетом сложившейся экономической ситуации в Российской Федерации, Новосибирской области, Чумаковского сельсовета Куйбышевского района Новосибирской области, а также тенденций ее развития.</w:t>
      </w:r>
    </w:p>
    <w:p w:rsidR="00F7059D" w:rsidRPr="00F7059D" w:rsidRDefault="00F7059D" w:rsidP="00F7059D">
      <w:pPr>
        <w:pStyle w:val="a7"/>
        <w:suppressAutoHyphens/>
        <w:autoSpaceDE w:val="0"/>
        <w:autoSpaceDN w:val="0"/>
        <w:adjustRightInd w:val="0"/>
        <w:spacing w:after="0" w:line="240" w:lineRule="auto"/>
        <w:ind w:left="0"/>
        <w:outlineLvl w:val="1"/>
        <w:rPr>
          <w:rFonts w:ascii="Times New Roman" w:hAnsi="Times New Roman"/>
          <w:sz w:val="16"/>
          <w:szCs w:val="16"/>
        </w:rPr>
      </w:pPr>
    </w:p>
    <w:p w:rsidR="00F7059D" w:rsidRPr="00F7059D" w:rsidRDefault="00F7059D" w:rsidP="00F7059D">
      <w:pPr>
        <w:widowControl w:val="0"/>
        <w:jc w:val="center"/>
        <w:outlineLvl w:val="0"/>
        <w:rPr>
          <w:rFonts w:ascii="Times New Roman" w:hAnsi="Times New Roman"/>
          <w:bCs/>
          <w:kern w:val="32"/>
          <w:sz w:val="16"/>
          <w:szCs w:val="16"/>
        </w:rPr>
      </w:pPr>
      <w:r w:rsidRPr="00F7059D">
        <w:rPr>
          <w:rFonts w:ascii="Times New Roman" w:hAnsi="Times New Roman"/>
          <w:bCs/>
          <w:kern w:val="32"/>
          <w:sz w:val="16"/>
          <w:szCs w:val="16"/>
          <w:lang w:val="en-US"/>
        </w:rPr>
        <w:t>II</w:t>
      </w:r>
      <w:r w:rsidRPr="00F7059D">
        <w:rPr>
          <w:rFonts w:ascii="Times New Roman" w:hAnsi="Times New Roman"/>
          <w:bCs/>
          <w:kern w:val="32"/>
          <w:sz w:val="16"/>
          <w:szCs w:val="16"/>
        </w:rPr>
        <w:t>. Налоговая политика</w:t>
      </w:r>
    </w:p>
    <w:p w:rsidR="00F7059D" w:rsidRPr="00F7059D" w:rsidRDefault="00F7059D" w:rsidP="00F7059D">
      <w:pPr>
        <w:autoSpaceDE w:val="0"/>
        <w:autoSpaceDN w:val="0"/>
        <w:adjustRightInd w:val="0"/>
        <w:jc w:val="center"/>
        <w:outlineLvl w:val="1"/>
        <w:rPr>
          <w:rFonts w:ascii="Times New Roman" w:hAnsi="Times New Roman"/>
          <w:sz w:val="16"/>
          <w:szCs w:val="16"/>
        </w:rPr>
      </w:pPr>
      <w:r w:rsidRPr="00F7059D">
        <w:rPr>
          <w:rFonts w:ascii="Times New Roman" w:hAnsi="Times New Roman"/>
          <w:sz w:val="16"/>
          <w:szCs w:val="16"/>
        </w:rPr>
        <w:t>Общие положения</w:t>
      </w:r>
    </w:p>
    <w:p w:rsidR="00F7059D" w:rsidRPr="00F7059D" w:rsidRDefault="00F7059D" w:rsidP="00F7059D">
      <w:pPr>
        <w:autoSpaceDE w:val="0"/>
        <w:autoSpaceDN w:val="0"/>
        <w:adjustRightInd w:val="0"/>
        <w:jc w:val="center"/>
        <w:outlineLvl w:val="1"/>
        <w:rPr>
          <w:rFonts w:ascii="Times New Roman" w:hAnsi="Times New Roman"/>
          <w:sz w:val="16"/>
          <w:szCs w:val="16"/>
        </w:rPr>
      </w:pPr>
    </w:p>
    <w:p w:rsidR="00F7059D" w:rsidRPr="00F7059D" w:rsidRDefault="00F7059D" w:rsidP="00F7059D">
      <w:pPr>
        <w:autoSpaceDE w:val="0"/>
        <w:autoSpaceDN w:val="0"/>
        <w:adjustRightInd w:val="0"/>
        <w:ind w:firstLine="709"/>
        <w:jc w:val="both"/>
        <w:rPr>
          <w:rFonts w:ascii="Times New Roman" w:hAnsi="Times New Roman"/>
          <w:sz w:val="16"/>
          <w:szCs w:val="16"/>
        </w:rPr>
      </w:pPr>
      <w:proofErr w:type="gramStart"/>
      <w:r w:rsidRPr="00F7059D">
        <w:rPr>
          <w:rFonts w:ascii="Times New Roman" w:hAnsi="Times New Roman"/>
          <w:sz w:val="16"/>
          <w:szCs w:val="16"/>
        </w:rPr>
        <w:t>Основные направления налоговой политики Чумаковского сельсовета Куйбышевского района  Новосибирской области на 2022 год и плановый период 2023 и 2024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Чумаковском сельсовете Куйбышевского района Новосибирской области, а также тенденций её</w:t>
      </w:r>
      <w:proofErr w:type="gramEnd"/>
      <w:r w:rsidRPr="00F7059D">
        <w:rPr>
          <w:rFonts w:ascii="Times New Roman" w:hAnsi="Times New Roman"/>
          <w:sz w:val="16"/>
          <w:szCs w:val="16"/>
        </w:rPr>
        <w:t xml:space="preserve"> развития.</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F7059D" w:rsidRPr="00F7059D" w:rsidRDefault="00F7059D" w:rsidP="00F7059D">
      <w:pPr>
        <w:autoSpaceDE w:val="0"/>
        <w:autoSpaceDN w:val="0"/>
        <w:adjustRightInd w:val="0"/>
        <w:jc w:val="center"/>
        <w:outlineLvl w:val="1"/>
        <w:rPr>
          <w:rFonts w:ascii="Times New Roman" w:hAnsi="Times New Roman"/>
          <w:sz w:val="16"/>
          <w:szCs w:val="16"/>
        </w:rPr>
      </w:pPr>
      <w:r w:rsidRPr="00F7059D">
        <w:rPr>
          <w:rFonts w:ascii="Times New Roman" w:hAnsi="Times New Roman"/>
          <w:sz w:val="16"/>
          <w:szCs w:val="16"/>
        </w:rPr>
        <w:t xml:space="preserve"> Налоговая политика</w:t>
      </w:r>
    </w:p>
    <w:p w:rsidR="00F7059D" w:rsidRPr="00F7059D" w:rsidRDefault="00F7059D" w:rsidP="00F7059D">
      <w:pPr>
        <w:autoSpaceDE w:val="0"/>
        <w:autoSpaceDN w:val="0"/>
        <w:adjustRightInd w:val="0"/>
        <w:jc w:val="center"/>
        <w:outlineLvl w:val="1"/>
        <w:rPr>
          <w:rFonts w:ascii="Times New Roman" w:hAnsi="Times New Roman"/>
          <w:sz w:val="16"/>
          <w:szCs w:val="16"/>
        </w:rPr>
      </w:pPr>
    </w:p>
    <w:p w:rsidR="00F7059D" w:rsidRPr="00F7059D" w:rsidRDefault="00F7059D" w:rsidP="00F7059D">
      <w:pPr>
        <w:ind w:firstLine="851"/>
        <w:jc w:val="both"/>
        <w:rPr>
          <w:rFonts w:ascii="Times New Roman" w:hAnsi="Times New Roman"/>
          <w:sz w:val="16"/>
          <w:szCs w:val="16"/>
        </w:rPr>
      </w:pPr>
      <w:r w:rsidRPr="00F7059D">
        <w:rPr>
          <w:rFonts w:ascii="Times New Roman" w:hAnsi="Times New Roman"/>
          <w:sz w:val="16"/>
          <w:szCs w:val="16"/>
        </w:rPr>
        <w:t xml:space="preserve">Для Чумаковского сельсовета Куйбышевского района Новосибирской области (далее - муниципальное образование) 2022 год ознаменовался завершением процесса адаптации экономики к изменившимся внешним условиям, сложившимся под влиянием политической ситуации в мире. В муниципальном образовании наблюдается процесс экономического восстановления после кризиса, сложившегося в результате сложной внешнеэкономической ситуации. Произошло изменение тренда – двухлетний период спада сменился ростом.  </w:t>
      </w:r>
    </w:p>
    <w:p w:rsidR="00F7059D" w:rsidRPr="00F7059D" w:rsidRDefault="00F7059D" w:rsidP="00F7059D">
      <w:pPr>
        <w:ind w:firstLine="851"/>
        <w:jc w:val="both"/>
        <w:rPr>
          <w:rFonts w:ascii="Times New Roman" w:hAnsi="Times New Roman"/>
          <w:sz w:val="16"/>
          <w:szCs w:val="16"/>
        </w:rPr>
      </w:pPr>
      <w:r w:rsidRPr="00F7059D">
        <w:rPr>
          <w:rFonts w:ascii="Times New Roman" w:hAnsi="Times New Roman"/>
          <w:sz w:val="16"/>
          <w:szCs w:val="16"/>
        </w:rPr>
        <w:t>На базе замедления инфляции и повышения деловой активности наблюдается рост трудовых доходов населения.</w:t>
      </w:r>
    </w:p>
    <w:p w:rsidR="00F7059D" w:rsidRPr="00F7059D" w:rsidRDefault="00F7059D" w:rsidP="00F7059D">
      <w:pPr>
        <w:ind w:firstLine="851"/>
        <w:jc w:val="both"/>
        <w:rPr>
          <w:rFonts w:ascii="Times New Roman" w:hAnsi="Times New Roman"/>
          <w:sz w:val="16"/>
          <w:szCs w:val="16"/>
        </w:rPr>
      </w:pPr>
      <w:r w:rsidRPr="00F7059D">
        <w:rPr>
          <w:rFonts w:ascii="Times New Roman" w:hAnsi="Times New Roman"/>
          <w:sz w:val="16"/>
          <w:szCs w:val="16"/>
        </w:rPr>
        <w:lastRenderedPageBreak/>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F7059D" w:rsidRPr="00F7059D" w:rsidRDefault="00F7059D" w:rsidP="00F7059D">
      <w:pPr>
        <w:ind w:firstLine="851"/>
        <w:rPr>
          <w:rFonts w:ascii="Times New Roman" w:hAnsi="Times New Roman"/>
          <w:sz w:val="16"/>
          <w:szCs w:val="16"/>
        </w:rPr>
      </w:pPr>
      <w:r w:rsidRPr="00F7059D">
        <w:rPr>
          <w:rFonts w:ascii="Times New Roman" w:hAnsi="Times New Roman"/>
          <w:sz w:val="16"/>
          <w:szCs w:val="16"/>
        </w:rPr>
        <w:t>1. Увеличение налоговой базы и оптимизация налоговых льгот.</w:t>
      </w:r>
    </w:p>
    <w:p w:rsidR="00F7059D" w:rsidRPr="00F7059D" w:rsidRDefault="00F7059D" w:rsidP="00F7059D">
      <w:pPr>
        <w:ind w:firstLine="851"/>
        <w:jc w:val="both"/>
        <w:rPr>
          <w:rFonts w:ascii="Times New Roman" w:hAnsi="Times New Roman"/>
          <w:sz w:val="16"/>
          <w:szCs w:val="16"/>
        </w:rPr>
      </w:pPr>
      <w:r w:rsidRPr="00F7059D">
        <w:rPr>
          <w:rFonts w:ascii="Times New Roman" w:hAnsi="Times New Roman"/>
          <w:sz w:val="16"/>
          <w:szCs w:val="16"/>
        </w:rPr>
        <w:t>2. Повышение собираемости налогов и снижение уровня недоимки.</w:t>
      </w:r>
    </w:p>
    <w:p w:rsidR="00F7059D" w:rsidRPr="00F7059D" w:rsidRDefault="00F7059D" w:rsidP="00F7059D">
      <w:pPr>
        <w:ind w:firstLine="708"/>
        <w:jc w:val="both"/>
        <w:rPr>
          <w:rFonts w:ascii="Times New Roman" w:hAnsi="Times New Roman"/>
          <w:sz w:val="16"/>
          <w:szCs w:val="16"/>
        </w:rPr>
      </w:pPr>
      <w:r w:rsidRPr="00F7059D">
        <w:rPr>
          <w:rFonts w:ascii="Times New Roman" w:hAnsi="Times New Roman"/>
          <w:sz w:val="16"/>
          <w:szCs w:val="16"/>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F7059D" w:rsidRPr="00F7059D" w:rsidRDefault="00F7059D" w:rsidP="00F7059D">
      <w:pPr>
        <w:ind w:firstLine="851"/>
        <w:jc w:val="both"/>
        <w:rPr>
          <w:rFonts w:ascii="Times New Roman" w:hAnsi="Times New Roman"/>
          <w:sz w:val="16"/>
          <w:szCs w:val="16"/>
        </w:rPr>
      </w:pPr>
      <w:r w:rsidRPr="00F7059D">
        <w:rPr>
          <w:rFonts w:ascii="Times New Roman" w:hAnsi="Times New Roman"/>
          <w:sz w:val="16"/>
          <w:szCs w:val="16"/>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F7059D" w:rsidRPr="00F7059D" w:rsidRDefault="00F7059D" w:rsidP="00F7059D">
      <w:pPr>
        <w:ind w:firstLine="851"/>
        <w:jc w:val="both"/>
        <w:rPr>
          <w:rFonts w:ascii="Times New Roman" w:hAnsi="Times New Roman"/>
          <w:sz w:val="16"/>
          <w:szCs w:val="16"/>
        </w:rPr>
      </w:pPr>
      <w:r w:rsidRPr="00F7059D">
        <w:rPr>
          <w:rFonts w:ascii="Times New Roman" w:hAnsi="Times New Roman"/>
          <w:sz w:val="16"/>
          <w:szCs w:val="16"/>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F7059D" w:rsidRPr="00F7059D" w:rsidRDefault="00F7059D" w:rsidP="00F7059D">
      <w:pPr>
        <w:ind w:firstLine="851"/>
        <w:jc w:val="both"/>
        <w:rPr>
          <w:rFonts w:ascii="Times New Roman" w:hAnsi="Times New Roman"/>
          <w:sz w:val="16"/>
          <w:szCs w:val="16"/>
        </w:rPr>
      </w:pPr>
      <w:r w:rsidRPr="00F7059D">
        <w:rPr>
          <w:rFonts w:ascii="Times New Roman" w:hAnsi="Times New Roman"/>
          <w:sz w:val="16"/>
          <w:szCs w:val="16"/>
        </w:rPr>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w:t>
      </w:r>
      <w:proofErr w:type="spellStart"/>
      <w:r w:rsidRPr="00F7059D">
        <w:rPr>
          <w:rFonts w:ascii="Times New Roman" w:hAnsi="Times New Roman"/>
          <w:sz w:val="16"/>
          <w:szCs w:val="16"/>
        </w:rPr>
        <w:t>gosuslugi.ru</w:t>
      </w:r>
      <w:proofErr w:type="spellEnd"/>
      <w:r w:rsidRPr="00F7059D">
        <w:rPr>
          <w:rFonts w:ascii="Times New Roman" w:hAnsi="Times New Roman"/>
          <w:sz w:val="16"/>
          <w:szCs w:val="16"/>
        </w:rPr>
        <w:t xml:space="preserve">, сайте </w:t>
      </w:r>
      <w:proofErr w:type="spellStart"/>
      <w:r w:rsidRPr="00F7059D">
        <w:rPr>
          <w:rFonts w:ascii="Times New Roman" w:hAnsi="Times New Roman"/>
          <w:sz w:val="16"/>
          <w:szCs w:val="16"/>
        </w:rPr>
        <w:t>www.nalog.ru</w:t>
      </w:r>
      <w:proofErr w:type="spellEnd"/>
      <w:r w:rsidRPr="00F7059D">
        <w:rPr>
          <w:rFonts w:ascii="Times New Roman" w:hAnsi="Times New Roman"/>
          <w:sz w:val="16"/>
          <w:szCs w:val="16"/>
        </w:rPr>
        <w:t xml:space="preserve">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F7059D" w:rsidRPr="00F7059D" w:rsidRDefault="00F7059D" w:rsidP="00F7059D">
      <w:pPr>
        <w:widowControl w:val="0"/>
        <w:jc w:val="center"/>
        <w:outlineLvl w:val="0"/>
        <w:rPr>
          <w:rFonts w:ascii="Times New Roman" w:hAnsi="Times New Roman"/>
          <w:bCs/>
          <w:kern w:val="32"/>
          <w:sz w:val="16"/>
          <w:szCs w:val="16"/>
        </w:rPr>
      </w:pPr>
    </w:p>
    <w:p w:rsidR="00F7059D" w:rsidRPr="00F7059D" w:rsidRDefault="00F7059D" w:rsidP="00F7059D">
      <w:pPr>
        <w:widowControl w:val="0"/>
        <w:jc w:val="center"/>
        <w:outlineLvl w:val="0"/>
        <w:rPr>
          <w:rFonts w:ascii="Times New Roman" w:hAnsi="Times New Roman"/>
          <w:bCs/>
          <w:kern w:val="32"/>
          <w:sz w:val="16"/>
          <w:szCs w:val="16"/>
        </w:rPr>
      </w:pPr>
      <w:r w:rsidRPr="00F7059D">
        <w:rPr>
          <w:rFonts w:ascii="Times New Roman" w:hAnsi="Times New Roman"/>
          <w:bCs/>
          <w:kern w:val="32"/>
          <w:sz w:val="16"/>
          <w:szCs w:val="16"/>
          <w:lang w:val="en-US"/>
        </w:rPr>
        <w:t>III</w:t>
      </w:r>
      <w:r w:rsidRPr="00F7059D">
        <w:rPr>
          <w:rFonts w:ascii="Times New Roman" w:hAnsi="Times New Roman"/>
          <w:bCs/>
          <w:kern w:val="32"/>
          <w:sz w:val="16"/>
          <w:szCs w:val="16"/>
        </w:rPr>
        <w:t>. Бюджетная политика</w:t>
      </w:r>
    </w:p>
    <w:p w:rsidR="00F7059D" w:rsidRPr="00F7059D" w:rsidRDefault="00F7059D" w:rsidP="00F7059D">
      <w:pPr>
        <w:ind w:firstLine="851"/>
        <w:jc w:val="center"/>
        <w:rPr>
          <w:rFonts w:ascii="Times New Roman" w:hAnsi="Times New Roman"/>
          <w:sz w:val="16"/>
          <w:szCs w:val="16"/>
        </w:rPr>
      </w:pPr>
      <w:r w:rsidRPr="00F7059D">
        <w:rPr>
          <w:rFonts w:ascii="Times New Roman" w:hAnsi="Times New Roman"/>
          <w:sz w:val="16"/>
          <w:szCs w:val="16"/>
        </w:rPr>
        <w:t>Итоги реализации бюджетной политики в 2021-2022 годах</w:t>
      </w:r>
    </w:p>
    <w:p w:rsidR="00F7059D" w:rsidRPr="00F7059D" w:rsidRDefault="00F7059D" w:rsidP="00F7059D">
      <w:pPr>
        <w:ind w:firstLine="851"/>
        <w:jc w:val="center"/>
        <w:rPr>
          <w:rFonts w:ascii="Times New Roman" w:hAnsi="Times New Roman"/>
          <w:sz w:val="16"/>
          <w:szCs w:val="16"/>
        </w:rPr>
      </w:pPr>
    </w:p>
    <w:p w:rsidR="00F7059D" w:rsidRPr="00F7059D" w:rsidRDefault="00F7059D" w:rsidP="00F7059D">
      <w:pPr>
        <w:ind w:firstLine="709"/>
        <w:jc w:val="both"/>
        <w:rPr>
          <w:rFonts w:ascii="Times New Roman" w:hAnsi="Times New Roman"/>
          <w:sz w:val="16"/>
          <w:szCs w:val="16"/>
        </w:rPr>
      </w:pPr>
      <w:r w:rsidRPr="00F7059D">
        <w:rPr>
          <w:rFonts w:ascii="Times New Roman" w:hAnsi="Times New Roman"/>
          <w:sz w:val="16"/>
          <w:szCs w:val="16"/>
        </w:rPr>
        <w:t xml:space="preserve">Состояние муниципальных финансов муниципального образования   2022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F7059D" w:rsidRPr="00F7059D" w:rsidRDefault="00F7059D" w:rsidP="00F7059D">
      <w:pPr>
        <w:ind w:firstLine="709"/>
        <w:jc w:val="both"/>
        <w:rPr>
          <w:rFonts w:ascii="Times New Roman" w:hAnsi="Times New Roman"/>
          <w:sz w:val="16"/>
          <w:szCs w:val="16"/>
        </w:rPr>
      </w:pPr>
      <w:r w:rsidRPr="00F7059D">
        <w:rPr>
          <w:rFonts w:ascii="Times New Roman" w:hAnsi="Times New Roman"/>
          <w:sz w:val="16"/>
          <w:szCs w:val="16"/>
        </w:rPr>
        <w:t xml:space="preserve">Выбранный курс </w:t>
      </w:r>
      <w:proofErr w:type="spellStart"/>
      <w:r w:rsidRPr="00F7059D">
        <w:rPr>
          <w:rFonts w:ascii="Times New Roman" w:hAnsi="Times New Roman"/>
          <w:sz w:val="16"/>
          <w:szCs w:val="16"/>
        </w:rPr>
        <w:t>приоритизации</w:t>
      </w:r>
      <w:proofErr w:type="spellEnd"/>
      <w:r w:rsidRPr="00F7059D">
        <w:rPr>
          <w:rFonts w:ascii="Times New Roman" w:hAnsi="Times New Roman"/>
          <w:sz w:val="16"/>
          <w:szCs w:val="16"/>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F7059D" w:rsidRPr="00F7059D" w:rsidRDefault="00F7059D" w:rsidP="00F7059D">
      <w:pPr>
        <w:ind w:firstLine="709"/>
        <w:jc w:val="both"/>
        <w:rPr>
          <w:rFonts w:ascii="Times New Roman" w:hAnsi="Times New Roman"/>
          <w:sz w:val="16"/>
          <w:szCs w:val="16"/>
        </w:rPr>
      </w:pPr>
      <w:r w:rsidRPr="00F7059D">
        <w:rPr>
          <w:rFonts w:ascii="Times New Roman" w:hAnsi="Times New Roman"/>
          <w:sz w:val="16"/>
          <w:szCs w:val="16"/>
        </w:rPr>
        <w:t xml:space="preserve">Сбалансированное исполнение бюджета удалось обеспечить не только за счет четкой </w:t>
      </w:r>
      <w:proofErr w:type="spellStart"/>
      <w:r w:rsidRPr="00F7059D">
        <w:rPr>
          <w:rFonts w:ascii="Times New Roman" w:hAnsi="Times New Roman"/>
          <w:sz w:val="16"/>
          <w:szCs w:val="16"/>
        </w:rPr>
        <w:t>приоритизации</w:t>
      </w:r>
      <w:proofErr w:type="spellEnd"/>
      <w:r w:rsidRPr="00F7059D">
        <w:rPr>
          <w:rFonts w:ascii="Times New Roman" w:hAnsi="Times New Roman"/>
          <w:sz w:val="16"/>
          <w:szCs w:val="16"/>
        </w:rPr>
        <w:t xml:space="preserve"> расходов, но и в целом проводимой бюджетной политикой, так:</w:t>
      </w:r>
    </w:p>
    <w:p w:rsidR="00F7059D" w:rsidRPr="00F7059D" w:rsidRDefault="00F7059D" w:rsidP="00F7059D">
      <w:pPr>
        <w:widowControl w:val="0"/>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xml:space="preserve">- реализована индексация на 4,3 % фондов оплаты труда работников бюджетной сферы, не связанных с «майскими» Указами Президента Российской Федерации. </w:t>
      </w:r>
    </w:p>
    <w:p w:rsidR="00F7059D" w:rsidRPr="00F7059D" w:rsidRDefault="00F7059D" w:rsidP="00F7059D">
      <w:pPr>
        <w:ind w:firstLine="709"/>
        <w:jc w:val="both"/>
        <w:rPr>
          <w:rFonts w:ascii="Times New Roman" w:hAnsi="Times New Roman"/>
          <w:sz w:val="16"/>
          <w:szCs w:val="16"/>
        </w:rPr>
      </w:pPr>
      <w:r w:rsidRPr="00F7059D">
        <w:rPr>
          <w:rFonts w:ascii="Times New Roman" w:hAnsi="Times New Roman"/>
          <w:sz w:val="16"/>
          <w:szCs w:val="16"/>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F7059D" w:rsidRPr="00F7059D" w:rsidRDefault="00F7059D" w:rsidP="00F7059D">
      <w:pPr>
        <w:ind w:firstLine="709"/>
        <w:jc w:val="both"/>
        <w:rPr>
          <w:rFonts w:ascii="Times New Roman" w:hAnsi="Times New Roman"/>
          <w:sz w:val="16"/>
          <w:szCs w:val="16"/>
        </w:rPr>
      </w:pPr>
    </w:p>
    <w:p w:rsidR="00F7059D" w:rsidRPr="00F7059D" w:rsidRDefault="00F7059D" w:rsidP="00F7059D">
      <w:pPr>
        <w:jc w:val="center"/>
        <w:rPr>
          <w:rFonts w:ascii="Times New Roman" w:hAnsi="Times New Roman"/>
          <w:sz w:val="16"/>
          <w:szCs w:val="16"/>
        </w:rPr>
      </w:pPr>
      <w:r w:rsidRPr="00F7059D">
        <w:rPr>
          <w:rFonts w:ascii="Times New Roman" w:hAnsi="Times New Roman"/>
          <w:sz w:val="16"/>
          <w:szCs w:val="16"/>
        </w:rPr>
        <w:t xml:space="preserve">Условия и принципы, определяющие основные направления бюджетной политики </w:t>
      </w:r>
    </w:p>
    <w:p w:rsidR="00F7059D" w:rsidRPr="00F7059D" w:rsidRDefault="00F7059D" w:rsidP="00F7059D">
      <w:pPr>
        <w:jc w:val="center"/>
        <w:rPr>
          <w:rFonts w:ascii="Times New Roman" w:hAnsi="Times New Roman"/>
          <w:sz w:val="16"/>
          <w:szCs w:val="16"/>
        </w:rPr>
      </w:pPr>
      <w:r w:rsidRPr="00F7059D">
        <w:rPr>
          <w:rFonts w:ascii="Times New Roman" w:hAnsi="Times New Roman"/>
          <w:sz w:val="16"/>
          <w:szCs w:val="16"/>
        </w:rPr>
        <w:t>на 2022-2024 годы</w:t>
      </w:r>
    </w:p>
    <w:p w:rsidR="00F7059D" w:rsidRPr="00F7059D" w:rsidRDefault="00F7059D" w:rsidP="00F7059D">
      <w:pPr>
        <w:jc w:val="center"/>
        <w:rPr>
          <w:rFonts w:ascii="Times New Roman" w:hAnsi="Times New Roman"/>
          <w:sz w:val="16"/>
          <w:szCs w:val="16"/>
        </w:rPr>
      </w:pPr>
    </w:p>
    <w:p w:rsidR="00F7059D" w:rsidRPr="00F7059D" w:rsidRDefault="00F7059D" w:rsidP="00F7059D">
      <w:pPr>
        <w:ind w:firstLine="709"/>
        <w:jc w:val="both"/>
        <w:rPr>
          <w:rFonts w:ascii="Times New Roman" w:hAnsi="Times New Roman"/>
          <w:sz w:val="16"/>
          <w:szCs w:val="16"/>
        </w:rPr>
      </w:pPr>
      <w:r w:rsidRPr="00F7059D">
        <w:rPr>
          <w:rFonts w:ascii="Times New Roman" w:hAnsi="Times New Roman"/>
          <w:sz w:val="16"/>
          <w:szCs w:val="16"/>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F7059D">
        <w:rPr>
          <w:rFonts w:ascii="Times New Roman" w:hAnsi="Times New Roman"/>
          <w:sz w:val="16"/>
          <w:szCs w:val="16"/>
        </w:rPr>
        <w:t>бездефицитности</w:t>
      </w:r>
      <w:proofErr w:type="spellEnd"/>
      <w:r w:rsidRPr="00F7059D">
        <w:rPr>
          <w:rFonts w:ascii="Times New Roman" w:hAnsi="Times New Roman"/>
          <w:sz w:val="16"/>
          <w:szCs w:val="16"/>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F7059D" w:rsidRPr="00F7059D" w:rsidRDefault="00F7059D" w:rsidP="00F7059D">
      <w:pPr>
        <w:ind w:firstLine="709"/>
        <w:jc w:val="both"/>
        <w:rPr>
          <w:rFonts w:ascii="Times New Roman" w:hAnsi="Times New Roman"/>
          <w:sz w:val="16"/>
          <w:szCs w:val="16"/>
        </w:rPr>
      </w:pPr>
      <w:r w:rsidRPr="00F7059D">
        <w:rPr>
          <w:rFonts w:ascii="Times New Roman" w:hAnsi="Times New Roman"/>
          <w:sz w:val="16"/>
          <w:szCs w:val="16"/>
        </w:rPr>
        <w:t>Основными принципами реализации бюджетной политики будут:</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F7059D" w:rsidRPr="00F7059D" w:rsidRDefault="00F7059D" w:rsidP="00F7059D">
      <w:pPr>
        <w:ind w:firstLine="709"/>
        <w:jc w:val="both"/>
        <w:rPr>
          <w:rFonts w:ascii="Times New Roman" w:hAnsi="Times New Roman"/>
          <w:sz w:val="16"/>
          <w:szCs w:val="16"/>
        </w:rPr>
      </w:pPr>
      <w:r w:rsidRPr="00F7059D">
        <w:rPr>
          <w:rFonts w:ascii="Times New Roman" w:hAnsi="Times New Roman"/>
          <w:sz w:val="16"/>
          <w:szCs w:val="16"/>
        </w:rPr>
        <w:lastRenderedPageBreak/>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F7059D" w:rsidRPr="00F7059D" w:rsidRDefault="00F7059D" w:rsidP="00F7059D">
      <w:pPr>
        <w:autoSpaceDE w:val="0"/>
        <w:autoSpaceDN w:val="0"/>
        <w:adjustRightInd w:val="0"/>
        <w:ind w:firstLine="709"/>
        <w:jc w:val="both"/>
        <w:rPr>
          <w:rFonts w:ascii="Times New Roman" w:hAnsi="Times New Roman"/>
          <w:sz w:val="16"/>
          <w:szCs w:val="16"/>
        </w:rPr>
      </w:pPr>
    </w:p>
    <w:p w:rsidR="00F7059D" w:rsidRPr="00F7059D" w:rsidRDefault="00F7059D" w:rsidP="00F7059D">
      <w:pPr>
        <w:shd w:val="clear" w:color="auto" w:fill="FFFFFF"/>
        <w:jc w:val="center"/>
        <w:rPr>
          <w:rFonts w:ascii="Times New Roman" w:hAnsi="Times New Roman"/>
          <w:sz w:val="16"/>
          <w:szCs w:val="16"/>
        </w:rPr>
      </w:pPr>
    </w:p>
    <w:p w:rsidR="00F7059D" w:rsidRPr="00F7059D" w:rsidRDefault="00F7059D" w:rsidP="00F7059D">
      <w:pPr>
        <w:shd w:val="clear" w:color="auto" w:fill="FFFFFF"/>
        <w:jc w:val="center"/>
        <w:rPr>
          <w:rFonts w:ascii="Times New Roman" w:hAnsi="Times New Roman"/>
          <w:sz w:val="16"/>
          <w:szCs w:val="16"/>
        </w:rPr>
      </w:pPr>
    </w:p>
    <w:p w:rsidR="00F7059D" w:rsidRPr="00F7059D" w:rsidRDefault="00F7059D" w:rsidP="00F7059D">
      <w:pPr>
        <w:shd w:val="clear" w:color="auto" w:fill="FFFFFF"/>
        <w:jc w:val="center"/>
        <w:rPr>
          <w:rFonts w:ascii="Times New Roman" w:hAnsi="Times New Roman"/>
          <w:sz w:val="16"/>
          <w:szCs w:val="16"/>
        </w:rPr>
      </w:pPr>
    </w:p>
    <w:p w:rsidR="00F7059D" w:rsidRPr="00F7059D" w:rsidRDefault="00F7059D" w:rsidP="00F7059D">
      <w:pPr>
        <w:shd w:val="clear" w:color="auto" w:fill="FFFFFF"/>
        <w:jc w:val="center"/>
        <w:rPr>
          <w:rFonts w:ascii="Times New Roman" w:hAnsi="Times New Roman"/>
          <w:sz w:val="16"/>
          <w:szCs w:val="16"/>
        </w:rPr>
      </w:pPr>
      <w:r w:rsidRPr="00F7059D">
        <w:rPr>
          <w:rFonts w:ascii="Times New Roman" w:hAnsi="Times New Roman"/>
          <w:sz w:val="16"/>
          <w:szCs w:val="16"/>
        </w:rPr>
        <w:t xml:space="preserve">Направления бюджетной политики в сфере </w:t>
      </w:r>
    </w:p>
    <w:p w:rsidR="00F7059D" w:rsidRPr="00F7059D" w:rsidRDefault="00F7059D" w:rsidP="00F7059D">
      <w:pPr>
        <w:shd w:val="clear" w:color="auto" w:fill="FFFFFF"/>
        <w:jc w:val="center"/>
        <w:rPr>
          <w:rFonts w:ascii="Times New Roman" w:hAnsi="Times New Roman"/>
          <w:sz w:val="16"/>
          <w:szCs w:val="16"/>
        </w:rPr>
      </w:pPr>
      <w:r w:rsidRPr="00F7059D">
        <w:rPr>
          <w:rFonts w:ascii="Times New Roman" w:hAnsi="Times New Roman"/>
          <w:sz w:val="16"/>
          <w:szCs w:val="16"/>
        </w:rPr>
        <w:t>муниципального управления</w:t>
      </w:r>
    </w:p>
    <w:p w:rsidR="00F7059D" w:rsidRPr="00F7059D" w:rsidRDefault="00F7059D" w:rsidP="00F7059D">
      <w:pPr>
        <w:shd w:val="clear" w:color="auto" w:fill="FFFFFF"/>
        <w:jc w:val="center"/>
        <w:rPr>
          <w:rFonts w:ascii="Times New Roman" w:hAnsi="Times New Roman"/>
          <w:sz w:val="16"/>
          <w:szCs w:val="16"/>
        </w:rPr>
      </w:pPr>
    </w:p>
    <w:p w:rsidR="00F7059D" w:rsidRPr="00F7059D" w:rsidRDefault="00F7059D" w:rsidP="00F7059D">
      <w:pPr>
        <w:autoSpaceDE w:val="0"/>
        <w:autoSpaceDN w:val="0"/>
        <w:adjustRightInd w:val="0"/>
        <w:ind w:firstLine="709"/>
        <w:jc w:val="both"/>
        <w:rPr>
          <w:rFonts w:ascii="Times New Roman" w:hAnsi="Times New Roman"/>
          <w:bCs/>
          <w:iCs/>
          <w:sz w:val="16"/>
          <w:szCs w:val="16"/>
        </w:rPr>
      </w:pPr>
      <w:r w:rsidRPr="00F7059D">
        <w:rPr>
          <w:rFonts w:ascii="Times New Roman" w:hAnsi="Times New Roman"/>
          <w:bCs/>
          <w:iCs/>
          <w:sz w:val="16"/>
          <w:szCs w:val="16"/>
        </w:rPr>
        <w:t xml:space="preserve">Формирование фонда оплаты труда муниципальных служащих муниципального образования будет производиться </w:t>
      </w:r>
      <w:proofErr w:type="gramStart"/>
      <w:r w:rsidRPr="00F7059D">
        <w:rPr>
          <w:rFonts w:ascii="Times New Roman" w:hAnsi="Times New Roman"/>
          <w:bCs/>
          <w:iCs/>
          <w:sz w:val="16"/>
          <w:szCs w:val="16"/>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F7059D">
        <w:rPr>
          <w:rFonts w:ascii="Times New Roman" w:hAnsi="Times New Roman"/>
          <w:bCs/>
          <w:iCs/>
          <w:sz w:val="16"/>
          <w:szCs w:val="16"/>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F7059D" w:rsidRPr="00F7059D" w:rsidRDefault="00F7059D" w:rsidP="00F7059D">
      <w:pPr>
        <w:autoSpaceDE w:val="0"/>
        <w:autoSpaceDN w:val="0"/>
        <w:adjustRightInd w:val="0"/>
        <w:ind w:firstLine="709"/>
        <w:jc w:val="both"/>
        <w:rPr>
          <w:rFonts w:ascii="Times New Roman" w:hAnsi="Times New Roman"/>
          <w:bCs/>
          <w:iCs/>
          <w:sz w:val="16"/>
          <w:szCs w:val="16"/>
        </w:rPr>
      </w:pPr>
      <w:r w:rsidRPr="00F7059D">
        <w:rPr>
          <w:rFonts w:ascii="Times New Roman" w:hAnsi="Times New Roman"/>
          <w:bCs/>
          <w:iCs/>
          <w:sz w:val="16"/>
          <w:szCs w:val="16"/>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F7059D" w:rsidRPr="00F7059D" w:rsidRDefault="00F7059D" w:rsidP="00F7059D">
      <w:pPr>
        <w:autoSpaceDE w:val="0"/>
        <w:autoSpaceDN w:val="0"/>
        <w:adjustRightInd w:val="0"/>
        <w:ind w:firstLine="709"/>
        <w:jc w:val="both"/>
        <w:rPr>
          <w:rFonts w:ascii="Times New Roman" w:hAnsi="Times New Roman"/>
          <w:bCs/>
          <w:iCs/>
          <w:sz w:val="16"/>
          <w:szCs w:val="16"/>
        </w:rPr>
      </w:pPr>
    </w:p>
    <w:p w:rsidR="00F7059D" w:rsidRPr="00F7059D" w:rsidRDefault="00F7059D" w:rsidP="00F7059D">
      <w:pPr>
        <w:autoSpaceDE w:val="0"/>
        <w:autoSpaceDN w:val="0"/>
        <w:adjustRightInd w:val="0"/>
        <w:jc w:val="center"/>
        <w:rPr>
          <w:rFonts w:ascii="Times New Roman" w:hAnsi="Times New Roman"/>
          <w:sz w:val="16"/>
          <w:szCs w:val="16"/>
        </w:rPr>
      </w:pPr>
      <w:r w:rsidRPr="00F7059D">
        <w:rPr>
          <w:rFonts w:ascii="Times New Roman" w:hAnsi="Times New Roman"/>
          <w:sz w:val="16"/>
          <w:szCs w:val="16"/>
        </w:rPr>
        <w:t>Направления бюджетной политики в сфере обеспечения</w:t>
      </w:r>
    </w:p>
    <w:p w:rsidR="00F7059D" w:rsidRPr="00F7059D" w:rsidRDefault="00F7059D" w:rsidP="00F7059D">
      <w:pPr>
        <w:jc w:val="center"/>
        <w:rPr>
          <w:rFonts w:ascii="Times New Roman" w:hAnsi="Times New Roman"/>
          <w:sz w:val="16"/>
          <w:szCs w:val="16"/>
        </w:rPr>
      </w:pPr>
      <w:r w:rsidRPr="00F7059D">
        <w:rPr>
          <w:rFonts w:ascii="Times New Roman" w:hAnsi="Times New Roman"/>
          <w:sz w:val="16"/>
          <w:szCs w:val="16"/>
        </w:rPr>
        <w:t>социальных обязательств</w:t>
      </w:r>
    </w:p>
    <w:p w:rsidR="00F7059D" w:rsidRPr="00F7059D" w:rsidRDefault="00F7059D" w:rsidP="00F7059D">
      <w:pPr>
        <w:jc w:val="center"/>
        <w:rPr>
          <w:rFonts w:ascii="Times New Roman" w:hAnsi="Times New Roman"/>
          <w:sz w:val="16"/>
          <w:szCs w:val="16"/>
        </w:rPr>
      </w:pPr>
    </w:p>
    <w:p w:rsidR="00F7059D" w:rsidRPr="00F7059D" w:rsidRDefault="00F7059D" w:rsidP="00F7059D">
      <w:pPr>
        <w:widowControl w:val="0"/>
        <w:autoSpaceDE w:val="0"/>
        <w:autoSpaceDN w:val="0"/>
        <w:adjustRightInd w:val="0"/>
        <w:ind w:firstLine="540"/>
        <w:jc w:val="both"/>
        <w:rPr>
          <w:rFonts w:ascii="Times New Roman" w:hAnsi="Times New Roman"/>
          <w:sz w:val="16"/>
          <w:szCs w:val="16"/>
        </w:rPr>
      </w:pPr>
      <w:r w:rsidRPr="00F7059D">
        <w:rPr>
          <w:rFonts w:ascii="Times New Roman" w:hAnsi="Times New Roman"/>
          <w:sz w:val="16"/>
          <w:szCs w:val="16"/>
        </w:rPr>
        <w:t>Обеспечение социальных обязательств 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7059D" w:rsidRPr="00F7059D" w:rsidRDefault="00F7059D" w:rsidP="00F7059D">
      <w:pPr>
        <w:widowControl w:val="0"/>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Концентрация финансовых ресурсов должна быть так же сосредоточена на необходимости:</w:t>
      </w:r>
    </w:p>
    <w:p w:rsidR="00F7059D" w:rsidRPr="00F7059D" w:rsidRDefault="00F7059D" w:rsidP="00F7059D">
      <w:pPr>
        <w:widowControl w:val="0"/>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выполнения задач, поставленных в Указах Президента Российской Федерации от 07.05.2012 № 596 - 601, 606, от 01.06.2012 № 761, от 28.12.2012 № 1688 для сохранения соотношения на уровне достигнутых значений результатов, установленных в «дорожных картах»;</w:t>
      </w:r>
    </w:p>
    <w:p w:rsidR="00F7059D" w:rsidRPr="00F7059D" w:rsidRDefault="00F7059D" w:rsidP="00F7059D">
      <w:pPr>
        <w:widowControl w:val="0"/>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ежегодной индексации оплаты труда работников бюджетной сферы, в соответствии с прогнозным уровнем инфляции;</w:t>
      </w:r>
    </w:p>
    <w:p w:rsidR="00F7059D" w:rsidRPr="00F7059D" w:rsidRDefault="00F7059D" w:rsidP="00F7059D">
      <w:pPr>
        <w:widowControl w:val="0"/>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xml:space="preserve">- повышения минимального </w:t>
      </w:r>
      <w:proofErr w:type="gramStart"/>
      <w:r w:rsidRPr="00F7059D">
        <w:rPr>
          <w:rFonts w:ascii="Times New Roman" w:hAnsi="Times New Roman"/>
          <w:sz w:val="16"/>
          <w:szCs w:val="16"/>
        </w:rPr>
        <w:t>размера оплаты труда</w:t>
      </w:r>
      <w:proofErr w:type="gramEnd"/>
      <w:r w:rsidRPr="00F7059D">
        <w:rPr>
          <w:rFonts w:ascii="Times New Roman" w:hAnsi="Times New Roman"/>
          <w:sz w:val="16"/>
          <w:szCs w:val="16"/>
        </w:rPr>
        <w:t>,  до уровня прожиточного минимума, в целом по России, с учетом районного коэффициента.</w:t>
      </w:r>
    </w:p>
    <w:p w:rsidR="00F7059D" w:rsidRPr="00F7059D" w:rsidRDefault="00F7059D" w:rsidP="00F7059D">
      <w:pPr>
        <w:jc w:val="center"/>
        <w:rPr>
          <w:rFonts w:ascii="Times New Roman" w:hAnsi="Times New Roman"/>
          <w:sz w:val="16"/>
          <w:szCs w:val="16"/>
        </w:rPr>
      </w:pPr>
    </w:p>
    <w:p w:rsidR="00F7059D" w:rsidRPr="00F7059D" w:rsidRDefault="00F7059D" w:rsidP="00F7059D">
      <w:pPr>
        <w:jc w:val="center"/>
        <w:rPr>
          <w:rFonts w:ascii="Times New Roman" w:hAnsi="Times New Roman"/>
          <w:sz w:val="16"/>
          <w:szCs w:val="16"/>
        </w:rPr>
      </w:pPr>
      <w:r w:rsidRPr="00F7059D">
        <w:rPr>
          <w:rFonts w:ascii="Times New Roman" w:hAnsi="Times New Roman"/>
          <w:sz w:val="16"/>
          <w:szCs w:val="16"/>
        </w:rPr>
        <w:t xml:space="preserve">Направления бюджетной политики </w:t>
      </w:r>
    </w:p>
    <w:p w:rsidR="00F7059D" w:rsidRPr="00F7059D" w:rsidRDefault="00F7059D" w:rsidP="00F7059D">
      <w:pPr>
        <w:jc w:val="center"/>
        <w:rPr>
          <w:rFonts w:ascii="Times New Roman" w:hAnsi="Times New Roman"/>
          <w:sz w:val="16"/>
          <w:szCs w:val="16"/>
        </w:rPr>
      </w:pPr>
      <w:r w:rsidRPr="00F7059D">
        <w:rPr>
          <w:rFonts w:ascii="Times New Roman" w:hAnsi="Times New Roman"/>
          <w:sz w:val="16"/>
          <w:szCs w:val="16"/>
        </w:rPr>
        <w:t>в реальном секторе экономики</w:t>
      </w:r>
    </w:p>
    <w:p w:rsidR="00F7059D" w:rsidRPr="00F7059D" w:rsidRDefault="00F7059D" w:rsidP="00F7059D">
      <w:pPr>
        <w:jc w:val="center"/>
        <w:rPr>
          <w:rFonts w:ascii="Times New Roman" w:hAnsi="Times New Roman"/>
          <w:sz w:val="16"/>
          <w:szCs w:val="16"/>
        </w:rPr>
      </w:pP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Учитывая положительные тенденции, планируется в целом сохранение направлений бюджетной политики в сфере реального сектора экономики.</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Будут сохранены:</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lastRenderedPageBreak/>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взаимовыгодного привлечения внебюджетных ресурсов на реализацию муниципальных проектов.</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F7059D">
        <w:rPr>
          <w:rFonts w:ascii="Times New Roman" w:hAnsi="Times New Roman"/>
          <w:sz w:val="16"/>
          <w:szCs w:val="16"/>
        </w:rPr>
        <w:t>претензионно-исковой</w:t>
      </w:r>
      <w:proofErr w:type="spellEnd"/>
      <w:r w:rsidRPr="00F7059D">
        <w:rPr>
          <w:rFonts w:ascii="Times New Roman" w:hAnsi="Times New Roman"/>
          <w:sz w:val="16"/>
          <w:szCs w:val="16"/>
        </w:rPr>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F7059D" w:rsidRPr="00F7059D" w:rsidRDefault="00F7059D" w:rsidP="00F7059D">
      <w:pPr>
        <w:jc w:val="center"/>
        <w:rPr>
          <w:rFonts w:ascii="Times New Roman" w:hAnsi="Times New Roman"/>
          <w:sz w:val="16"/>
          <w:szCs w:val="16"/>
        </w:rPr>
      </w:pPr>
    </w:p>
    <w:p w:rsidR="00F7059D" w:rsidRPr="00F7059D" w:rsidRDefault="00F7059D" w:rsidP="00F7059D">
      <w:pPr>
        <w:jc w:val="center"/>
        <w:rPr>
          <w:rFonts w:ascii="Times New Roman" w:hAnsi="Times New Roman"/>
          <w:sz w:val="16"/>
          <w:szCs w:val="16"/>
        </w:rPr>
      </w:pPr>
      <w:r w:rsidRPr="00F7059D">
        <w:rPr>
          <w:rFonts w:ascii="Times New Roman" w:hAnsi="Times New Roman"/>
          <w:sz w:val="16"/>
          <w:szCs w:val="16"/>
        </w:rPr>
        <w:t>Основные направления повышения эффективности</w:t>
      </w:r>
    </w:p>
    <w:p w:rsidR="00F7059D" w:rsidRPr="00F7059D" w:rsidRDefault="00F7059D" w:rsidP="00F7059D">
      <w:pPr>
        <w:jc w:val="center"/>
        <w:rPr>
          <w:rFonts w:ascii="Times New Roman" w:hAnsi="Times New Roman"/>
          <w:sz w:val="16"/>
          <w:szCs w:val="16"/>
        </w:rPr>
      </w:pPr>
      <w:r w:rsidRPr="00F7059D">
        <w:rPr>
          <w:rFonts w:ascii="Times New Roman" w:hAnsi="Times New Roman"/>
          <w:sz w:val="16"/>
          <w:szCs w:val="16"/>
        </w:rPr>
        <w:t xml:space="preserve"> бюджетной политики</w:t>
      </w:r>
    </w:p>
    <w:p w:rsidR="00F7059D" w:rsidRPr="00F7059D" w:rsidRDefault="00F7059D" w:rsidP="00F7059D">
      <w:pPr>
        <w:jc w:val="center"/>
        <w:rPr>
          <w:rFonts w:ascii="Times New Roman" w:hAnsi="Times New Roman"/>
          <w:sz w:val="16"/>
          <w:szCs w:val="16"/>
        </w:rPr>
      </w:pPr>
    </w:p>
    <w:p w:rsidR="00F7059D" w:rsidRPr="00F7059D" w:rsidRDefault="00F7059D" w:rsidP="00F7059D">
      <w:pPr>
        <w:autoSpaceDE w:val="0"/>
        <w:autoSpaceDN w:val="0"/>
        <w:adjustRightInd w:val="0"/>
        <w:ind w:firstLine="709"/>
        <w:contextualSpacing/>
        <w:jc w:val="both"/>
        <w:rPr>
          <w:rFonts w:ascii="Times New Roman" w:hAnsi="Times New Roman"/>
          <w:sz w:val="16"/>
          <w:szCs w:val="16"/>
        </w:rPr>
      </w:pPr>
      <w:r w:rsidRPr="00F7059D">
        <w:rPr>
          <w:rFonts w:ascii="Times New Roman" w:hAnsi="Times New Roman"/>
          <w:sz w:val="16"/>
          <w:szCs w:val="16"/>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F7059D" w:rsidRPr="00F7059D" w:rsidRDefault="00F7059D" w:rsidP="00F7059D">
      <w:pPr>
        <w:ind w:firstLine="709"/>
        <w:jc w:val="both"/>
        <w:rPr>
          <w:rFonts w:ascii="Times New Roman" w:hAnsi="Times New Roman"/>
          <w:sz w:val="16"/>
          <w:szCs w:val="16"/>
        </w:rPr>
      </w:pPr>
      <w:r w:rsidRPr="00F7059D">
        <w:rPr>
          <w:rFonts w:ascii="Times New Roman" w:hAnsi="Times New Roman"/>
          <w:sz w:val="16"/>
          <w:szCs w:val="16"/>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F7059D" w:rsidRPr="00F7059D" w:rsidRDefault="00F7059D" w:rsidP="00F7059D">
      <w:pPr>
        <w:tabs>
          <w:tab w:val="left" w:pos="1080"/>
          <w:tab w:val="num" w:pos="1134"/>
        </w:tabs>
        <w:ind w:firstLine="709"/>
        <w:jc w:val="both"/>
        <w:rPr>
          <w:rFonts w:ascii="Times New Roman" w:hAnsi="Times New Roman"/>
          <w:sz w:val="16"/>
          <w:szCs w:val="16"/>
        </w:rPr>
      </w:pPr>
      <w:proofErr w:type="gramStart"/>
      <w:r w:rsidRPr="00F7059D">
        <w:rPr>
          <w:rFonts w:ascii="Times New Roman" w:hAnsi="Times New Roman"/>
          <w:sz w:val="16"/>
          <w:szCs w:val="16"/>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F7059D" w:rsidRPr="00F7059D" w:rsidRDefault="00F7059D" w:rsidP="00F7059D">
      <w:pPr>
        <w:autoSpaceDE w:val="0"/>
        <w:autoSpaceDN w:val="0"/>
        <w:adjustRightInd w:val="0"/>
        <w:ind w:firstLine="709"/>
        <w:jc w:val="both"/>
        <w:rPr>
          <w:rFonts w:ascii="Times New Roman" w:hAnsi="Times New Roman"/>
          <w:sz w:val="16"/>
          <w:szCs w:val="16"/>
        </w:rPr>
      </w:pPr>
      <w:r w:rsidRPr="00F7059D">
        <w:rPr>
          <w:rFonts w:ascii="Times New Roman" w:hAnsi="Times New Roman"/>
          <w:sz w:val="16"/>
          <w:szCs w:val="16"/>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F7059D" w:rsidRPr="00F7059D" w:rsidRDefault="00F7059D" w:rsidP="00F7059D">
      <w:pPr>
        <w:tabs>
          <w:tab w:val="left" w:pos="1080"/>
          <w:tab w:val="num" w:pos="1134"/>
        </w:tabs>
        <w:ind w:firstLine="709"/>
        <w:jc w:val="both"/>
        <w:rPr>
          <w:rFonts w:ascii="Times New Roman" w:hAnsi="Times New Roman"/>
          <w:sz w:val="16"/>
          <w:szCs w:val="16"/>
        </w:rPr>
      </w:pPr>
      <w:r w:rsidRPr="00F7059D">
        <w:rPr>
          <w:rFonts w:ascii="Times New Roman" w:hAnsi="Times New Roman"/>
          <w:sz w:val="16"/>
          <w:szCs w:val="16"/>
        </w:rPr>
        <w:lastRenderedPageBreak/>
        <w:t>Необходимо сосредоточиться на дальнейшем повышении уровня открытости бюджетных данных для населения муниципального образования.</w:t>
      </w:r>
    </w:p>
    <w:p w:rsidR="00F7059D" w:rsidRPr="00F7059D" w:rsidRDefault="00F7059D" w:rsidP="00F7059D">
      <w:pPr>
        <w:tabs>
          <w:tab w:val="left" w:pos="1080"/>
          <w:tab w:val="num" w:pos="1134"/>
        </w:tabs>
        <w:ind w:firstLine="709"/>
        <w:jc w:val="both"/>
        <w:rPr>
          <w:rFonts w:ascii="Times New Roman" w:hAnsi="Times New Roman"/>
          <w:sz w:val="16"/>
          <w:szCs w:val="16"/>
        </w:rPr>
      </w:pPr>
      <w:r w:rsidRPr="00F7059D">
        <w:rPr>
          <w:rFonts w:ascii="Times New Roman" w:hAnsi="Times New Roman"/>
          <w:sz w:val="16"/>
          <w:szCs w:val="16"/>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F7059D" w:rsidRPr="00F7059D" w:rsidRDefault="00F7059D" w:rsidP="00F7059D">
      <w:pPr>
        <w:pStyle w:val="a7"/>
        <w:spacing w:after="0" w:line="240" w:lineRule="auto"/>
        <w:ind w:left="0" w:firstLine="709"/>
        <w:jc w:val="both"/>
        <w:rPr>
          <w:rFonts w:ascii="Times New Roman" w:hAnsi="Times New Roman"/>
          <w:sz w:val="16"/>
          <w:szCs w:val="16"/>
        </w:rPr>
      </w:pPr>
      <w:r w:rsidRPr="00F7059D">
        <w:rPr>
          <w:rFonts w:ascii="Times New Roman" w:hAnsi="Times New Roman"/>
          <w:sz w:val="16"/>
          <w:szCs w:val="16"/>
          <w:lang w:eastAsia="ru-RU"/>
        </w:rPr>
        <w:t>- </w:t>
      </w:r>
      <w:r w:rsidRPr="00F7059D">
        <w:rPr>
          <w:rFonts w:ascii="Times New Roman" w:hAnsi="Times New Roman"/>
          <w:sz w:val="16"/>
          <w:szCs w:val="16"/>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F7059D" w:rsidRPr="00F7059D" w:rsidRDefault="00F7059D" w:rsidP="00F7059D">
      <w:pPr>
        <w:pStyle w:val="a7"/>
        <w:spacing w:after="0" w:line="240" w:lineRule="auto"/>
        <w:ind w:left="0" w:firstLine="709"/>
        <w:jc w:val="both"/>
        <w:rPr>
          <w:rFonts w:ascii="Times New Roman" w:hAnsi="Times New Roman"/>
          <w:sz w:val="16"/>
          <w:szCs w:val="16"/>
        </w:rPr>
      </w:pPr>
      <w:r w:rsidRPr="00F7059D">
        <w:rPr>
          <w:rFonts w:ascii="Times New Roman" w:hAnsi="Times New Roman"/>
          <w:sz w:val="16"/>
          <w:szCs w:val="16"/>
        </w:rPr>
        <w:t xml:space="preserve">- расширение каналов распространения бюджетных </w:t>
      </w:r>
      <w:proofErr w:type="gramStart"/>
      <w:r w:rsidRPr="00F7059D">
        <w:rPr>
          <w:rFonts w:ascii="Times New Roman" w:hAnsi="Times New Roman"/>
          <w:sz w:val="16"/>
          <w:szCs w:val="16"/>
        </w:rPr>
        <w:t>сведений</w:t>
      </w:r>
      <w:proofErr w:type="gramEnd"/>
      <w:r w:rsidRPr="00F7059D">
        <w:rPr>
          <w:rFonts w:ascii="Times New Roman" w:hAnsi="Times New Roman"/>
          <w:sz w:val="16"/>
          <w:szCs w:val="16"/>
        </w:rPr>
        <w:t xml:space="preserve"> в том числе с помощью средств массовой информации, обеспечение высокого уровня популярности и </w:t>
      </w:r>
      <w:proofErr w:type="spellStart"/>
      <w:r w:rsidRPr="00F7059D">
        <w:rPr>
          <w:rFonts w:ascii="Times New Roman" w:hAnsi="Times New Roman"/>
          <w:sz w:val="16"/>
          <w:szCs w:val="16"/>
        </w:rPr>
        <w:t>востребованности</w:t>
      </w:r>
      <w:proofErr w:type="spellEnd"/>
      <w:r w:rsidRPr="00F7059D">
        <w:rPr>
          <w:rFonts w:ascii="Times New Roman" w:hAnsi="Times New Roman"/>
          <w:sz w:val="16"/>
          <w:szCs w:val="16"/>
        </w:rPr>
        <w:t xml:space="preserve"> публикуемой информации, формирование у граждан понимания необходимости понимания бюджетных процессов; </w:t>
      </w:r>
    </w:p>
    <w:p w:rsidR="00F7059D" w:rsidRPr="00F7059D" w:rsidRDefault="00F7059D" w:rsidP="00F7059D">
      <w:pPr>
        <w:pStyle w:val="a7"/>
        <w:spacing w:after="0" w:line="240" w:lineRule="auto"/>
        <w:ind w:left="0" w:firstLine="709"/>
        <w:jc w:val="both"/>
        <w:rPr>
          <w:rFonts w:ascii="Times New Roman" w:hAnsi="Times New Roman"/>
          <w:sz w:val="16"/>
          <w:szCs w:val="16"/>
        </w:rPr>
      </w:pPr>
      <w:r w:rsidRPr="00F7059D">
        <w:rPr>
          <w:rFonts w:ascii="Times New Roman" w:hAnsi="Times New Roman"/>
          <w:sz w:val="16"/>
          <w:szCs w:val="16"/>
        </w:rPr>
        <w:t xml:space="preserve">- создание условий для использования населением бюджетной информации при реализации проектов инициативного </w:t>
      </w:r>
      <w:proofErr w:type="spellStart"/>
      <w:r w:rsidRPr="00F7059D">
        <w:rPr>
          <w:rFonts w:ascii="Times New Roman" w:hAnsi="Times New Roman"/>
          <w:sz w:val="16"/>
          <w:szCs w:val="16"/>
        </w:rPr>
        <w:t>бюджетирования</w:t>
      </w:r>
      <w:proofErr w:type="spellEnd"/>
      <w:r w:rsidRPr="00F7059D">
        <w:rPr>
          <w:rFonts w:ascii="Times New Roman" w:hAnsi="Times New Roman"/>
          <w:sz w:val="16"/>
          <w:szCs w:val="16"/>
        </w:rPr>
        <w:t>.</w:t>
      </w:r>
    </w:p>
    <w:p w:rsidR="00F7059D" w:rsidRPr="00F7059D" w:rsidRDefault="00F7059D" w:rsidP="00F7059D">
      <w:pPr>
        <w:suppressAutoHyphens/>
        <w:autoSpaceDE w:val="0"/>
        <w:autoSpaceDN w:val="0"/>
        <w:adjustRightInd w:val="0"/>
        <w:jc w:val="both"/>
        <w:rPr>
          <w:rFonts w:ascii="Times New Roman" w:hAnsi="Times New Roman"/>
          <w:sz w:val="16"/>
          <w:szCs w:val="16"/>
        </w:rPr>
      </w:pPr>
    </w:p>
    <w:p w:rsidR="00F7059D" w:rsidRPr="00F7059D" w:rsidRDefault="00F7059D" w:rsidP="00F7059D">
      <w:pPr>
        <w:pStyle w:val="11"/>
        <w:ind w:firstLine="0"/>
        <w:rPr>
          <w:sz w:val="16"/>
          <w:szCs w:val="16"/>
        </w:rPr>
      </w:pPr>
    </w:p>
    <w:p w:rsidR="00F7059D" w:rsidRPr="00F7059D" w:rsidRDefault="00F7059D" w:rsidP="00F7059D">
      <w:pPr>
        <w:pStyle w:val="11"/>
        <w:ind w:firstLine="0"/>
        <w:rPr>
          <w:sz w:val="16"/>
          <w:szCs w:val="16"/>
        </w:rPr>
      </w:pPr>
    </w:p>
    <w:p w:rsidR="00F7059D" w:rsidRPr="00F7059D" w:rsidRDefault="00F7059D" w:rsidP="00F7059D">
      <w:pPr>
        <w:pStyle w:val="11"/>
        <w:ind w:firstLine="0"/>
        <w:rPr>
          <w:sz w:val="16"/>
          <w:szCs w:val="16"/>
        </w:rPr>
      </w:pPr>
    </w:p>
    <w:p w:rsidR="00F7059D" w:rsidRPr="00F7059D" w:rsidRDefault="00F7059D" w:rsidP="00F7059D">
      <w:pPr>
        <w:pStyle w:val="11"/>
        <w:ind w:firstLine="0"/>
        <w:rPr>
          <w:sz w:val="16"/>
          <w:szCs w:val="16"/>
        </w:rPr>
      </w:pPr>
    </w:p>
    <w:p w:rsidR="00F7059D" w:rsidRPr="00F7059D" w:rsidRDefault="00F7059D" w:rsidP="00F7059D">
      <w:pPr>
        <w:pStyle w:val="11"/>
        <w:ind w:firstLine="0"/>
        <w:rPr>
          <w:sz w:val="16"/>
          <w:szCs w:val="16"/>
        </w:rPr>
      </w:pPr>
    </w:p>
    <w:p w:rsidR="00F7059D" w:rsidRPr="00F7059D" w:rsidRDefault="00F7059D" w:rsidP="00F7059D">
      <w:pPr>
        <w:pStyle w:val="11"/>
        <w:ind w:firstLine="0"/>
        <w:rPr>
          <w:sz w:val="16"/>
          <w:szCs w:val="16"/>
        </w:rPr>
      </w:pPr>
    </w:p>
    <w:p w:rsidR="00F7059D" w:rsidRPr="00F7059D" w:rsidRDefault="00F7059D" w:rsidP="00F7059D">
      <w:pPr>
        <w:pStyle w:val="11"/>
        <w:ind w:left="5954" w:firstLine="0"/>
        <w:rPr>
          <w:sz w:val="16"/>
          <w:szCs w:val="16"/>
        </w:rPr>
      </w:pPr>
      <w:r w:rsidRPr="00F7059D">
        <w:rPr>
          <w:sz w:val="16"/>
          <w:szCs w:val="16"/>
        </w:rPr>
        <w:t xml:space="preserve">                          Приложение 2 </w:t>
      </w:r>
      <w:proofErr w:type="gramStart"/>
      <w:r w:rsidRPr="00F7059D">
        <w:rPr>
          <w:sz w:val="16"/>
          <w:szCs w:val="16"/>
        </w:rPr>
        <w:t>к</w:t>
      </w:r>
      <w:proofErr w:type="gramEnd"/>
    </w:p>
    <w:p w:rsidR="00F7059D" w:rsidRPr="00F7059D" w:rsidRDefault="00F7059D" w:rsidP="00F7059D">
      <w:pPr>
        <w:pStyle w:val="11"/>
        <w:ind w:left="5954" w:firstLine="0"/>
        <w:jc w:val="right"/>
        <w:rPr>
          <w:sz w:val="16"/>
          <w:szCs w:val="16"/>
        </w:rPr>
      </w:pPr>
      <w:r w:rsidRPr="00F7059D">
        <w:rPr>
          <w:sz w:val="16"/>
          <w:szCs w:val="16"/>
        </w:rPr>
        <w:t xml:space="preserve">постановлению администрации Чумаковского сельсовета Куйбышевского района Новосибирской области </w:t>
      </w:r>
    </w:p>
    <w:p w:rsidR="00F7059D" w:rsidRPr="00F7059D" w:rsidRDefault="00F7059D" w:rsidP="00F7059D">
      <w:pPr>
        <w:pStyle w:val="11"/>
        <w:suppressAutoHyphens/>
        <w:ind w:left="5954" w:firstLine="0"/>
        <w:rPr>
          <w:sz w:val="16"/>
          <w:szCs w:val="16"/>
        </w:rPr>
      </w:pPr>
      <w:r w:rsidRPr="00F7059D">
        <w:rPr>
          <w:sz w:val="16"/>
          <w:szCs w:val="16"/>
        </w:rPr>
        <w:t xml:space="preserve">              от 13.10.2021  № 79</w:t>
      </w:r>
    </w:p>
    <w:p w:rsidR="00F7059D" w:rsidRPr="00F7059D" w:rsidRDefault="00F7059D" w:rsidP="00F7059D">
      <w:pPr>
        <w:tabs>
          <w:tab w:val="left" w:pos="6350"/>
        </w:tabs>
        <w:autoSpaceDE w:val="0"/>
        <w:autoSpaceDN w:val="0"/>
        <w:adjustRightInd w:val="0"/>
        <w:ind w:firstLine="540"/>
        <w:jc w:val="both"/>
        <w:rPr>
          <w:rFonts w:ascii="Times New Roman" w:hAnsi="Times New Roman"/>
          <w:sz w:val="16"/>
          <w:szCs w:val="16"/>
        </w:rPr>
      </w:pPr>
    </w:p>
    <w:p w:rsidR="00F7059D" w:rsidRPr="00F7059D" w:rsidRDefault="00F7059D" w:rsidP="00F7059D">
      <w:pPr>
        <w:pStyle w:val="ConsPlusTitle"/>
        <w:jc w:val="center"/>
        <w:rPr>
          <w:sz w:val="16"/>
          <w:szCs w:val="16"/>
        </w:rPr>
      </w:pPr>
      <w:r w:rsidRPr="00F7059D">
        <w:rPr>
          <w:sz w:val="16"/>
          <w:szCs w:val="16"/>
        </w:rPr>
        <w:t>ОСНОВНЫЕ НАПРАВЛЕНИЯ</w:t>
      </w:r>
    </w:p>
    <w:p w:rsidR="00F7059D" w:rsidRPr="00F7059D" w:rsidRDefault="00F7059D" w:rsidP="00F7059D">
      <w:pPr>
        <w:pStyle w:val="ConsPlusTitle"/>
        <w:jc w:val="center"/>
        <w:rPr>
          <w:sz w:val="16"/>
          <w:szCs w:val="16"/>
        </w:rPr>
      </w:pPr>
      <w:r w:rsidRPr="00F7059D">
        <w:rPr>
          <w:sz w:val="16"/>
          <w:szCs w:val="16"/>
        </w:rPr>
        <w:t xml:space="preserve">долговой политики Чумаковского сельсовета Куйбышевского района Новосибирской области  </w:t>
      </w:r>
    </w:p>
    <w:p w:rsidR="00F7059D" w:rsidRPr="00F7059D" w:rsidRDefault="00F7059D" w:rsidP="00F7059D">
      <w:pPr>
        <w:pStyle w:val="ConsPlusTitle"/>
        <w:jc w:val="center"/>
        <w:rPr>
          <w:sz w:val="16"/>
          <w:szCs w:val="16"/>
        </w:rPr>
      </w:pPr>
      <w:r w:rsidRPr="00F7059D">
        <w:rPr>
          <w:sz w:val="16"/>
          <w:szCs w:val="16"/>
        </w:rPr>
        <w:t>на 2022 годи плановый период 2023 и 2024 годов</w:t>
      </w:r>
    </w:p>
    <w:p w:rsidR="00F7059D" w:rsidRPr="00F7059D" w:rsidRDefault="00F7059D" w:rsidP="00F7059D">
      <w:pPr>
        <w:rPr>
          <w:rFonts w:ascii="Times New Roman" w:hAnsi="Times New Roman"/>
          <w:sz w:val="16"/>
          <w:szCs w:val="16"/>
        </w:rPr>
      </w:pPr>
    </w:p>
    <w:p w:rsidR="00F7059D" w:rsidRPr="00F7059D" w:rsidRDefault="00F7059D" w:rsidP="00F7059D">
      <w:pPr>
        <w:pStyle w:val="ConsPlusNormal"/>
        <w:ind w:firstLine="709"/>
        <w:jc w:val="both"/>
        <w:rPr>
          <w:rFonts w:ascii="Times New Roman" w:hAnsi="Times New Roman" w:cs="Times New Roman"/>
          <w:sz w:val="16"/>
          <w:szCs w:val="16"/>
        </w:rPr>
      </w:pPr>
      <w:proofErr w:type="gramStart"/>
      <w:r w:rsidRPr="00F7059D">
        <w:rPr>
          <w:rFonts w:ascii="Times New Roman" w:hAnsi="Times New Roman" w:cs="Times New Roman"/>
          <w:sz w:val="16"/>
          <w:szCs w:val="16"/>
        </w:rPr>
        <w:t>Долговая политика Чумаковского сельсовета Куйбышевского района Новосибирской области  разработана в единстве с   налоговой и бюджетной политикой поселения</w:t>
      </w:r>
      <w:r w:rsidRPr="00F7059D">
        <w:rPr>
          <w:rFonts w:ascii="Times New Roman" w:hAnsi="Times New Roman" w:cs="Times New Roman"/>
          <w:color w:val="000000"/>
          <w:sz w:val="16"/>
          <w:szCs w:val="16"/>
        </w:rPr>
        <w:t xml:space="preserve"> в целях обеспечения сбалансированности бюджета </w:t>
      </w:r>
      <w:r w:rsidRPr="00F7059D">
        <w:rPr>
          <w:rFonts w:ascii="Times New Roman" w:hAnsi="Times New Roman" w:cs="Times New Roman"/>
          <w:sz w:val="16"/>
          <w:szCs w:val="16"/>
        </w:rPr>
        <w:t>Чумаковского сельсовета Куйбышевского района Новосибирской области</w:t>
      </w:r>
      <w:r w:rsidRPr="00F7059D">
        <w:rPr>
          <w:rFonts w:ascii="Times New Roman" w:hAnsi="Times New Roman" w:cs="Times New Roman"/>
          <w:color w:val="000000"/>
          <w:sz w:val="16"/>
          <w:szCs w:val="16"/>
        </w:rPr>
        <w:t xml:space="preserve"> на 2022 год и плановый период 2023 и 2024 годов</w:t>
      </w:r>
      <w:r w:rsidRPr="00F7059D">
        <w:rPr>
          <w:rFonts w:ascii="Times New Roman" w:hAnsi="Times New Roman" w:cs="Times New Roman"/>
          <w:sz w:val="16"/>
          <w:szCs w:val="16"/>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F7059D" w:rsidRPr="00F7059D" w:rsidRDefault="00F7059D" w:rsidP="00F7059D">
      <w:pPr>
        <w:pStyle w:val="ConsPlusNormal"/>
        <w:ind w:firstLine="0"/>
        <w:jc w:val="both"/>
        <w:rPr>
          <w:rFonts w:ascii="Times New Roman" w:hAnsi="Times New Roman" w:cs="Times New Roman"/>
          <w:sz w:val="16"/>
          <w:szCs w:val="16"/>
        </w:rPr>
      </w:pP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Долговая политика Чумаковского сельсовета Куйбышевского района Новосибирской области на 2022 год и на плановый период 2023 и 2024 годов (далее – долговая политика) определяет цели, а также основные задачи, риски и направления деятельности по управлению муниципальным долгом Чумаковского сельсовета Куйбышевского района Новосибирской области (дале</w:t>
      </w:r>
      <w:proofErr w:type="gramStart"/>
      <w:r w:rsidRPr="00F7059D">
        <w:rPr>
          <w:rFonts w:ascii="Times New Roman" w:hAnsi="Times New Roman" w:cs="Times New Roman"/>
          <w:sz w:val="16"/>
          <w:szCs w:val="16"/>
        </w:rPr>
        <w:t>е-</w:t>
      </w:r>
      <w:proofErr w:type="gramEnd"/>
      <w:r w:rsidRPr="00F7059D">
        <w:rPr>
          <w:rFonts w:ascii="Times New Roman" w:hAnsi="Times New Roman" w:cs="Times New Roman"/>
          <w:sz w:val="16"/>
          <w:szCs w:val="16"/>
        </w:rPr>
        <w:t xml:space="preserve"> муниципальное образование)  на 2022 год и плановый период 2023 и 2024 годов.</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По итогам 2021 года муниципальный долг муниципального образования (далее - муниципальный долг) составил 0,0 тыс. рублей.</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По итогам 2021 года муниципальный долг муниципального образования составил 0,0 тыс. рублей.</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По состоянию на 01 декабря  2021 год муниципальный долг составил 0,0 тыс. рублей.</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Исполнение долговых обязательств муниципального образования  осуществлялось своевременно и в полном объеме.</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F7059D" w:rsidRPr="00F7059D" w:rsidRDefault="00F7059D" w:rsidP="00F7059D">
      <w:pPr>
        <w:pStyle w:val="ConsPlusNormal"/>
        <w:ind w:firstLine="0"/>
        <w:jc w:val="center"/>
        <w:rPr>
          <w:rFonts w:ascii="Times New Roman" w:hAnsi="Times New Roman" w:cs="Times New Roman"/>
          <w:sz w:val="16"/>
          <w:szCs w:val="16"/>
        </w:rPr>
      </w:pPr>
    </w:p>
    <w:p w:rsidR="00F7059D" w:rsidRPr="00F7059D" w:rsidRDefault="00F7059D" w:rsidP="00F7059D">
      <w:pPr>
        <w:pStyle w:val="ConsPlusNormal"/>
        <w:ind w:firstLine="0"/>
        <w:jc w:val="center"/>
        <w:rPr>
          <w:rFonts w:ascii="Times New Roman" w:hAnsi="Times New Roman" w:cs="Times New Roman"/>
          <w:sz w:val="16"/>
          <w:szCs w:val="16"/>
        </w:rPr>
      </w:pPr>
      <w:r w:rsidRPr="00F7059D">
        <w:rPr>
          <w:rFonts w:ascii="Times New Roman" w:hAnsi="Times New Roman" w:cs="Times New Roman"/>
          <w:sz w:val="16"/>
          <w:szCs w:val="16"/>
        </w:rPr>
        <w:t xml:space="preserve">2. Основные факторы, определяющие характер и направления </w:t>
      </w:r>
    </w:p>
    <w:p w:rsidR="00F7059D" w:rsidRPr="00F7059D" w:rsidRDefault="00F7059D" w:rsidP="00F7059D">
      <w:pPr>
        <w:pStyle w:val="ConsPlusNormal"/>
        <w:ind w:firstLine="0"/>
        <w:jc w:val="center"/>
        <w:rPr>
          <w:rFonts w:ascii="Times New Roman" w:hAnsi="Times New Roman" w:cs="Times New Roman"/>
          <w:sz w:val="16"/>
          <w:szCs w:val="16"/>
        </w:rPr>
      </w:pPr>
      <w:r w:rsidRPr="00F7059D">
        <w:rPr>
          <w:rFonts w:ascii="Times New Roman" w:hAnsi="Times New Roman" w:cs="Times New Roman"/>
          <w:sz w:val="16"/>
          <w:szCs w:val="16"/>
        </w:rPr>
        <w:t>долговой политики муниципального образования на 2022-2024 годы</w:t>
      </w:r>
    </w:p>
    <w:p w:rsidR="00F7059D" w:rsidRPr="00F7059D" w:rsidRDefault="00F7059D" w:rsidP="00F7059D">
      <w:pPr>
        <w:pStyle w:val="ConsPlusNormal"/>
        <w:ind w:firstLine="709"/>
        <w:rPr>
          <w:rFonts w:ascii="Times New Roman" w:hAnsi="Times New Roman" w:cs="Times New Roman"/>
          <w:sz w:val="16"/>
          <w:szCs w:val="16"/>
        </w:rPr>
      </w:pP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Основными факторами, определяющими характер и направления долговой политики муниципального образования на 2022-2024 годы, являются:</w:t>
      </w:r>
    </w:p>
    <w:p w:rsidR="00F7059D" w:rsidRPr="00F7059D" w:rsidRDefault="00F7059D" w:rsidP="00F7059D">
      <w:pPr>
        <w:pStyle w:val="ConsPlusNormal"/>
        <w:adjustRightInd/>
        <w:ind w:firstLine="709"/>
        <w:jc w:val="both"/>
        <w:rPr>
          <w:rFonts w:ascii="Times New Roman" w:hAnsi="Times New Roman" w:cs="Times New Roman"/>
          <w:sz w:val="16"/>
          <w:szCs w:val="16"/>
        </w:rPr>
      </w:pPr>
      <w:r w:rsidRPr="00F7059D">
        <w:rPr>
          <w:rFonts w:ascii="Times New Roman" w:hAnsi="Times New Roman" w:cs="Times New Roman"/>
          <w:sz w:val="16"/>
          <w:szCs w:val="16"/>
        </w:rPr>
        <w:t>изменчивость финансовой конъюнктуры, обусловленная неустойчивым экономическим ростом и внешнеполитическими факторами.</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F7059D">
        <w:rPr>
          <w:rFonts w:ascii="Times New Roman" w:hAnsi="Times New Roman" w:cs="Times New Roman"/>
          <w:sz w:val="16"/>
          <w:szCs w:val="16"/>
        </w:rPr>
        <w:t>ств пр</w:t>
      </w:r>
      <w:proofErr w:type="gramEnd"/>
      <w:r w:rsidRPr="00F7059D">
        <w:rPr>
          <w:rFonts w:ascii="Times New Roman" w:hAnsi="Times New Roman" w:cs="Times New Roman"/>
          <w:sz w:val="16"/>
          <w:szCs w:val="16"/>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F7059D" w:rsidRPr="00F7059D" w:rsidRDefault="00F7059D" w:rsidP="00F7059D">
      <w:pPr>
        <w:pStyle w:val="ConsPlusNormal"/>
        <w:ind w:firstLine="0"/>
        <w:jc w:val="both"/>
        <w:rPr>
          <w:rFonts w:ascii="Times New Roman" w:hAnsi="Times New Roman" w:cs="Times New Roman"/>
          <w:sz w:val="16"/>
          <w:szCs w:val="16"/>
        </w:rPr>
      </w:pPr>
    </w:p>
    <w:p w:rsidR="00F7059D" w:rsidRPr="00F7059D" w:rsidRDefault="00F7059D" w:rsidP="00F7059D">
      <w:pPr>
        <w:pStyle w:val="ConsPlusNormal"/>
        <w:jc w:val="center"/>
        <w:rPr>
          <w:rFonts w:ascii="Times New Roman" w:hAnsi="Times New Roman" w:cs="Times New Roman"/>
          <w:sz w:val="16"/>
          <w:szCs w:val="16"/>
        </w:rPr>
      </w:pPr>
      <w:r w:rsidRPr="00F7059D">
        <w:rPr>
          <w:rFonts w:ascii="Times New Roman" w:hAnsi="Times New Roman" w:cs="Times New Roman"/>
          <w:sz w:val="16"/>
          <w:szCs w:val="16"/>
        </w:rPr>
        <w:t>3.</w:t>
      </w:r>
      <w:r w:rsidRPr="00F7059D">
        <w:rPr>
          <w:rFonts w:ascii="Times New Roman" w:hAnsi="Times New Roman" w:cs="Times New Roman"/>
          <w:sz w:val="16"/>
          <w:szCs w:val="16"/>
          <w:lang w:val="en-US"/>
        </w:rPr>
        <w:t> </w:t>
      </w:r>
      <w:r w:rsidRPr="00F7059D">
        <w:rPr>
          <w:rFonts w:ascii="Times New Roman" w:hAnsi="Times New Roman" w:cs="Times New Roman"/>
          <w:sz w:val="16"/>
          <w:szCs w:val="16"/>
        </w:rPr>
        <w:t>Цели долговой политики</w:t>
      </w:r>
    </w:p>
    <w:p w:rsidR="00F7059D" w:rsidRPr="00F7059D" w:rsidRDefault="00F7059D" w:rsidP="00F7059D">
      <w:pPr>
        <w:pStyle w:val="ConsPlusNormal"/>
        <w:jc w:val="both"/>
        <w:rPr>
          <w:rFonts w:ascii="Times New Roman" w:hAnsi="Times New Roman" w:cs="Times New Roman"/>
          <w:sz w:val="16"/>
          <w:szCs w:val="16"/>
        </w:rPr>
      </w:pP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Целями долговой политики являются:</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обеспечение сбалансированности бюджета муниципального образования;</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своевременное исполнение долговых обязательств в полном объеме;</w:t>
      </w:r>
    </w:p>
    <w:p w:rsidR="00F7059D" w:rsidRPr="00F7059D" w:rsidRDefault="00F7059D" w:rsidP="00F7059D">
      <w:pPr>
        <w:pStyle w:val="ConsPlusNormal"/>
        <w:ind w:firstLine="709"/>
        <w:jc w:val="both"/>
        <w:rPr>
          <w:rFonts w:ascii="Times New Roman" w:hAnsi="Times New Roman" w:cs="Times New Roman"/>
          <w:sz w:val="16"/>
          <w:szCs w:val="16"/>
        </w:rPr>
      </w:pPr>
      <w:r w:rsidRPr="00F7059D">
        <w:rPr>
          <w:rFonts w:ascii="Times New Roman" w:hAnsi="Times New Roman" w:cs="Times New Roman"/>
          <w:sz w:val="16"/>
          <w:szCs w:val="16"/>
        </w:rPr>
        <w:t xml:space="preserve">минимизация расходов на обслуживание муниципального долга. </w:t>
      </w:r>
    </w:p>
    <w:p w:rsidR="00F7059D" w:rsidRPr="00F7059D" w:rsidRDefault="00F7059D" w:rsidP="00F7059D">
      <w:pPr>
        <w:pStyle w:val="ConsPlusNormal"/>
        <w:ind w:firstLine="709"/>
        <w:jc w:val="both"/>
        <w:rPr>
          <w:rFonts w:ascii="Times New Roman" w:hAnsi="Times New Roman" w:cs="Times New Roman"/>
          <w:sz w:val="16"/>
          <w:szCs w:val="16"/>
        </w:rPr>
      </w:pPr>
    </w:p>
    <w:p w:rsidR="00F7059D" w:rsidRPr="00F7059D" w:rsidRDefault="00F7059D" w:rsidP="00F7059D">
      <w:pPr>
        <w:pStyle w:val="ConsPlusNormal"/>
        <w:ind w:firstLine="0"/>
        <w:jc w:val="center"/>
        <w:rPr>
          <w:rFonts w:ascii="Times New Roman" w:hAnsi="Times New Roman" w:cs="Times New Roman"/>
          <w:sz w:val="16"/>
          <w:szCs w:val="16"/>
        </w:rPr>
      </w:pPr>
      <w:r w:rsidRPr="00F7059D">
        <w:rPr>
          <w:rFonts w:ascii="Times New Roman" w:hAnsi="Times New Roman" w:cs="Times New Roman"/>
          <w:sz w:val="16"/>
          <w:szCs w:val="16"/>
        </w:rPr>
        <w:t>4. Задачи долговой политики</w:t>
      </w:r>
    </w:p>
    <w:p w:rsidR="00F7059D" w:rsidRPr="00F7059D" w:rsidRDefault="00F7059D" w:rsidP="00F7059D">
      <w:pPr>
        <w:pStyle w:val="ConsPlusNormal"/>
        <w:ind w:firstLine="709"/>
        <w:jc w:val="both"/>
        <w:rPr>
          <w:rFonts w:ascii="Times New Roman" w:hAnsi="Times New Roman" w:cs="Times New Roman"/>
          <w:sz w:val="16"/>
          <w:szCs w:val="16"/>
        </w:rPr>
      </w:pPr>
    </w:p>
    <w:p w:rsidR="00F7059D" w:rsidRPr="00F7059D" w:rsidRDefault="00F7059D" w:rsidP="00F7059D">
      <w:pPr>
        <w:pStyle w:val="ConsPlusNormal"/>
        <w:ind w:firstLine="567"/>
        <w:jc w:val="both"/>
        <w:rPr>
          <w:rFonts w:ascii="Times New Roman" w:hAnsi="Times New Roman" w:cs="Times New Roman"/>
          <w:sz w:val="16"/>
          <w:szCs w:val="16"/>
        </w:rPr>
      </w:pPr>
      <w:r w:rsidRPr="00F7059D">
        <w:rPr>
          <w:rFonts w:ascii="Times New Roman" w:hAnsi="Times New Roman" w:cs="Times New Roman"/>
          <w:sz w:val="16"/>
          <w:szCs w:val="16"/>
        </w:rPr>
        <w:t>Задачи, которые необходимо решить при реализации долговой политики:</w:t>
      </w:r>
    </w:p>
    <w:p w:rsidR="00F7059D" w:rsidRPr="00F7059D" w:rsidRDefault="00F7059D" w:rsidP="00F7059D">
      <w:pPr>
        <w:pStyle w:val="ConsPlusNormal"/>
        <w:ind w:firstLine="567"/>
        <w:jc w:val="both"/>
        <w:rPr>
          <w:rFonts w:ascii="Times New Roman" w:hAnsi="Times New Roman" w:cs="Times New Roman"/>
          <w:sz w:val="16"/>
          <w:szCs w:val="16"/>
        </w:rPr>
      </w:pPr>
      <w:r w:rsidRPr="00F7059D">
        <w:rPr>
          <w:rFonts w:ascii="Times New Roman" w:hAnsi="Times New Roman" w:cs="Times New Roman"/>
          <w:sz w:val="16"/>
          <w:szCs w:val="16"/>
        </w:rPr>
        <w:t>поддержание параметров муниципального долга в рамках, установленных бюджетным законодательством Российской Федерации;</w:t>
      </w:r>
    </w:p>
    <w:p w:rsidR="00F7059D" w:rsidRPr="00F7059D" w:rsidRDefault="00F7059D" w:rsidP="00F7059D">
      <w:pPr>
        <w:pStyle w:val="a3"/>
        <w:tabs>
          <w:tab w:val="left" w:pos="5954"/>
        </w:tabs>
        <w:ind w:left="0" w:firstLine="567"/>
        <w:jc w:val="both"/>
        <w:rPr>
          <w:rFonts w:eastAsia="Calibri"/>
          <w:sz w:val="16"/>
          <w:szCs w:val="16"/>
        </w:rPr>
      </w:pPr>
      <w:r w:rsidRPr="00F7059D">
        <w:rPr>
          <w:rFonts w:eastAsia="Calibri"/>
          <w:sz w:val="16"/>
          <w:szCs w:val="16"/>
        </w:rPr>
        <w:lastRenderedPageBreak/>
        <w:t xml:space="preserve">обеспечение дефицита бюджета </w:t>
      </w:r>
      <w:r w:rsidRPr="00F7059D">
        <w:rPr>
          <w:sz w:val="16"/>
          <w:szCs w:val="16"/>
        </w:rPr>
        <w:t>муниципального образования</w:t>
      </w:r>
      <w:r w:rsidRPr="00F7059D">
        <w:rPr>
          <w:rFonts w:eastAsia="Calibri"/>
          <w:sz w:val="16"/>
          <w:szCs w:val="16"/>
        </w:rPr>
        <w:t xml:space="preserve"> в 2022, 2023 и 2024годах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2022, 2023 и 2024 годы соответственно (значение показателя может быть превышено на сумму изменения остатков средств местного бюджета</w:t>
      </w:r>
      <w:proofErr w:type="gramStart"/>
      <w:r w:rsidRPr="00F7059D">
        <w:rPr>
          <w:rFonts w:eastAsia="Calibri"/>
          <w:sz w:val="16"/>
          <w:szCs w:val="16"/>
        </w:rPr>
        <w:t xml:space="preserve"> ,</w:t>
      </w:r>
      <w:proofErr w:type="gramEnd"/>
      <w:r w:rsidRPr="00F7059D">
        <w:rPr>
          <w:rFonts w:eastAsia="Calibri"/>
          <w:sz w:val="16"/>
          <w:szCs w:val="16"/>
        </w:rPr>
        <w:t xml:space="preserve"> а также на сумму фактических поступлений от продажи акций и иных форм участия в капитале, находящихся в собственности </w:t>
      </w:r>
      <w:r w:rsidRPr="00F7059D">
        <w:rPr>
          <w:sz w:val="16"/>
          <w:szCs w:val="16"/>
        </w:rPr>
        <w:t>муниципального образования</w:t>
      </w:r>
      <w:r w:rsidRPr="00F7059D">
        <w:rPr>
          <w:rFonts w:eastAsia="Calibri"/>
          <w:sz w:val="16"/>
          <w:szCs w:val="16"/>
        </w:rPr>
        <w:t>);</w:t>
      </w:r>
    </w:p>
    <w:p w:rsidR="00F7059D" w:rsidRPr="00F7059D" w:rsidRDefault="00F7059D" w:rsidP="00F7059D">
      <w:pPr>
        <w:pStyle w:val="a3"/>
        <w:tabs>
          <w:tab w:val="left" w:pos="5954"/>
        </w:tabs>
        <w:ind w:left="0" w:firstLine="567"/>
        <w:jc w:val="both"/>
        <w:rPr>
          <w:rFonts w:eastAsia="Calibri"/>
          <w:sz w:val="16"/>
          <w:szCs w:val="16"/>
        </w:rPr>
      </w:pPr>
      <w:r w:rsidRPr="00F7059D">
        <w:rPr>
          <w:rFonts w:eastAsia="Calibri"/>
          <w:sz w:val="16"/>
          <w:szCs w:val="16"/>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F7059D" w:rsidRPr="00F7059D" w:rsidRDefault="00F7059D" w:rsidP="00F7059D">
      <w:pPr>
        <w:pStyle w:val="a3"/>
        <w:tabs>
          <w:tab w:val="left" w:pos="5954"/>
        </w:tabs>
        <w:ind w:left="0" w:firstLine="567"/>
        <w:jc w:val="both"/>
        <w:rPr>
          <w:rFonts w:eastAsia="Calibri"/>
          <w:sz w:val="16"/>
          <w:szCs w:val="16"/>
        </w:rPr>
      </w:pPr>
      <w:r w:rsidRPr="00F7059D">
        <w:rPr>
          <w:rFonts w:eastAsia="Calibri"/>
          <w:sz w:val="16"/>
          <w:szCs w:val="16"/>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F7059D" w:rsidRPr="00F7059D" w:rsidRDefault="00F7059D" w:rsidP="00F7059D">
      <w:pPr>
        <w:pStyle w:val="a3"/>
        <w:tabs>
          <w:tab w:val="left" w:pos="5954"/>
        </w:tabs>
        <w:ind w:left="0" w:firstLine="567"/>
        <w:jc w:val="both"/>
        <w:rPr>
          <w:rFonts w:eastAsia="Calibri"/>
          <w:sz w:val="16"/>
          <w:szCs w:val="16"/>
        </w:rPr>
      </w:pPr>
      <w:r w:rsidRPr="00F7059D">
        <w:rPr>
          <w:rFonts w:eastAsia="Calibri"/>
          <w:sz w:val="16"/>
          <w:szCs w:val="16"/>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F7059D" w:rsidRPr="00F7059D" w:rsidRDefault="00F7059D" w:rsidP="00F7059D">
      <w:pPr>
        <w:pStyle w:val="a3"/>
        <w:tabs>
          <w:tab w:val="left" w:pos="5954"/>
        </w:tabs>
        <w:ind w:left="0" w:firstLine="567"/>
        <w:jc w:val="both"/>
        <w:rPr>
          <w:rFonts w:eastAsia="Calibri"/>
          <w:sz w:val="16"/>
          <w:szCs w:val="16"/>
        </w:rPr>
      </w:pPr>
      <w:r w:rsidRPr="00F7059D">
        <w:rPr>
          <w:rFonts w:eastAsia="Calibri"/>
          <w:sz w:val="16"/>
          <w:szCs w:val="16"/>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F7059D" w:rsidRPr="00F7059D" w:rsidRDefault="00F7059D" w:rsidP="00F7059D">
      <w:pPr>
        <w:pStyle w:val="3"/>
        <w:shd w:val="clear" w:color="auto" w:fill="FFFFFF"/>
        <w:ind w:firstLine="567"/>
        <w:jc w:val="center"/>
        <w:textAlignment w:val="baseline"/>
        <w:rPr>
          <w:rFonts w:ascii="Times New Roman" w:hAnsi="Times New Roman" w:cs="Times New Roman"/>
          <w:b w:val="0"/>
          <w:spacing w:val="2"/>
          <w:sz w:val="16"/>
          <w:szCs w:val="16"/>
        </w:rPr>
      </w:pPr>
      <w:r w:rsidRPr="00F7059D">
        <w:rPr>
          <w:rFonts w:ascii="Times New Roman" w:hAnsi="Times New Roman" w:cs="Times New Roman"/>
          <w:b w:val="0"/>
          <w:spacing w:val="2"/>
          <w:sz w:val="16"/>
          <w:szCs w:val="16"/>
        </w:rPr>
        <w:t>5. Инструменты реализации долговой политики</w:t>
      </w:r>
    </w:p>
    <w:p w:rsidR="00F7059D" w:rsidRPr="00F7059D" w:rsidRDefault="00F7059D" w:rsidP="00F7059D">
      <w:pPr>
        <w:pStyle w:val="formattext"/>
        <w:shd w:val="clear" w:color="auto" w:fill="FFFFFF"/>
        <w:spacing w:before="0" w:beforeAutospacing="0" w:after="0" w:afterAutospacing="0" w:line="315" w:lineRule="atLeast"/>
        <w:ind w:firstLine="567"/>
        <w:jc w:val="both"/>
        <w:textAlignment w:val="baseline"/>
        <w:rPr>
          <w:spacing w:val="2"/>
          <w:sz w:val="16"/>
          <w:szCs w:val="16"/>
        </w:rPr>
      </w:pPr>
    </w:p>
    <w:p w:rsidR="00F7059D" w:rsidRPr="00F7059D" w:rsidRDefault="00F7059D" w:rsidP="00F7059D">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F7059D">
        <w:rPr>
          <w:spacing w:val="2"/>
          <w:sz w:val="16"/>
          <w:szCs w:val="16"/>
        </w:rPr>
        <w:t>Основными инструментами реализации долговой политики являются:</w:t>
      </w:r>
    </w:p>
    <w:p w:rsidR="00F7059D" w:rsidRPr="00F7059D" w:rsidRDefault="00F7059D" w:rsidP="00F7059D">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F7059D">
        <w:rPr>
          <w:spacing w:val="2"/>
          <w:sz w:val="16"/>
          <w:szCs w:val="16"/>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F7059D">
        <w:rPr>
          <w:sz w:val="16"/>
          <w:szCs w:val="16"/>
        </w:rPr>
        <w:t xml:space="preserve">муниципального образования </w:t>
      </w:r>
      <w:r w:rsidRPr="00F7059D">
        <w:rPr>
          <w:spacing w:val="2"/>
          <w:sz w:val="16"/>
          <w:szCs w:val="16"/>
        </w:rPr>
        <w:t>о местном  бюджете на очередной финансовый год и плановый период объема указанных доходов, на досрочное погашение долговых обязательств;</w:t>
      </w:r>
    </w:p>
    <w:p w:rsidR="00F7059D" w:rsidRPr="00F7059D" w:rsidRDefault="00F7059D" w:rsidP="00F7059D">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F7059D">
        <w:rPr>
          <w:spacing w:val="2"/>
          <w:sz w:val="16"/>
          <w:szCs w:val="16"/>
        </w:rPr>
        <w:t xml:space="preserve">2) принятие </w:t>
      </w:r>
      <w:proofErr w:type="gramStart"/>
      <w:r w:rsidRPr="00F7059D">
        <w:rPr>
          <w:spacing w:val="2"/>
          <w:sz w:val="16"/>
          <w:szCs w:val="16"/>
        </w:rPr>
        <w:t>решений</w:t>
      </w:r>
      <w:proofErr w:type="gramEnd"/>
      <w:r w:rsidRPr="00F7059D">
        <w:rPr>
          <w:spacing w:val="2"/>
          <w:sz w:val="16"/>
          <w:szCs w:val="16"/>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F7059D" w:rsidRPr="00F7059D" w:rsidRDefault="00F7059D" w:rsidP="00F7059D">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F7059D">
        <w:rPr>
          <w:spacing w:val="2"/>
          <w:sz w:val="16"/>
          <w:szCs w:val="16"/>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F7059D" w:rsidRPr="00F7059D" w:rsidRDefault="00F7059D" w:rsidP="00F7059D">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F7059D">
        <w:rPr>
          <w:spacing w:val="2"/>
          <w:sz w:val="16"/>
          <w:szCs w:val="16"/>
        </w:rPr>
        <w:t>4)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F7059D" w:rsidRPr="00F7059D" w:rsidRDefault="00F7059D" w:rsidP="00F7059D">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F7059D">
        <w:rPr>
          <w:spacing w:val="2"/>
          <w:sz w:val="16"/>
          <w:szCs w:val="16"/>
        </w:rPr>
        <w:t>5) продление моратория на предоставление муниципальных гарантий по обязательствам третьих лиц;</w:t>
      </w:r>
    </w:p>
    <w:p w:rsidR="00F7059D" w:rsidRPr="00F7059D" w:rsidRDefault="00F7059D" w:rsidP="00F7059D">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F7059D">
        <w:rPr>
          <w:spacing w:val="2"/>
          <w:sz w:val="16"/>
          <w:szCs w:val="16"/>
        </w:rPr>
        <w:t>6) обеспечение своевременного и полного учета долговых обязательств.</w:t>
      </w:r>
    </w:p>
    <w:p w:rsidR="00F7059D" w:rsidRPr="00F7059D" w:rsidRDefault="00F7059D" w:rsidP="00F7059D">
      <w:pPr>
        <w:pStyle w:val="a3"/>
        <w:tabs>
          <w:tab w:val="left" w:pos="5954"/>
        </w:tabs>
        <w:spacing w:after="0"/>
        <w:ind w:left="0" w:firstLine="567"/>
        <w:jc w:val="both"/>
        <w:rPr>
          <w:rFonts w:eastAsia="Calibri"/>
          <w:sz w:val="16"/>
          <w:szCs w:val="16"/>
        </w:rPr>
      </w:pPr>
    </w:p>
    <w:p w:rsidR="00F7059D" w:rsidRPr="00F7059D" w:rsidRDefault="00F7059D" w:rsidP="00F7059D">
      <w:pPr>
        <w:pStyle w:val="ConsPlusNormal"/>
        <w:ind w:firstLine="567"/>
        <w:jc w:val="center"/>
        <w:rPr>
          <w:rFonts w:ascii="Times New Roman" w:hAnsi="Times New Roman" w:cs="Times New Roman"/>
          <w:sz w:val="16"/>
          <w:szCs w:val="16"/>
        </w:rPr>
      </w:pPr>
      <w:r w:rsidRPr="00F7059D">
        <w:rPr>
          <w:rFonts w:ascii="Times New Roman" w:hAnsi="Times New Roman" w:cs="Times New Roman"/>
          <w:sz w:val="16"/>
          <w:szCs w:val="16"/>
        </w:rPr>
        <w:t>6. Основные риски долговой политики</w:t>
      </w:r>
    </w:p>
    <w:p w:rsidR="00F7059D" w:rsidRPr="00F7059D" w:rsidRDefault="00F7059D" w:rsidP="00F7059D">
      <w:pPr>
        <w:pStyle w:val="ConsPlusNormal"/>
        <w:ind w:firstLine="567"/>
        <w:jc w:val="both"/>
        <w:rPr>
          <w:rFonts w:ascii="Times New Roman" w:hAnsi="Times New Roman" w:cs="Times New Roman"/>
          <w:sz w:val="16"/>
          <w:szCs w:val="16"/>
        </w:rPr>
      </w:pPr>
    </w:p>
    <w:p w:rsidR="00F7059D" w:rsidRPr="00F7059D" w:rsidRDefault="00F7059D" w:rsidP="00F7059D">
      <w:pPr>
        <w:autoSpaceDE w:val="0"/>
        <w:autoSpaceDN w:val="0"/>
        <w:adjustRightInd w:val="0"/>
        <w:ind w:firstLine="567"/>
        <w:jc w:val="both"/>
        <w:rPr>
          <w:rFonts w:ascii="Times New Roman" w:hAnsi="Times New Roman"/>
          <w:sz w:val="16"/>
          <w:szCs w:val="16"/>
        </w:rPr>
      </w:pPr>
      <w:r w:rsidRPr="00F7059D">
        <w:rPr>
          <w:rFonts w:ascii="Times New Roman" w:hAnsi="Times New Roman"/>
          <w:sz w:val="16"/>
          <w:szCs w:val="16"/>
        </w:rPr>
        <w:t>Основными рисками при реализации долговой политики являются:</w:t>
      </w:r>
    </w:p>
    <w:p w:rsidR="00F7059D" w:rsidRPr="00F7059D" w:rsidRDefault="00F7059D" w:rsidP="00F7059D">
      <w:pPr>
        <w:autoSpaceDE w:val="0"/>
        <w:autoSpaceDN w:val="0"/>
        <w:adjustRightInd w:val="0"/>
        <w:ind w:firstLine="567"/>
        <w:jc w:val="both"/>
        <w:rPr>
          <w:rFonts w:ascii="Times New Roman" w:hAnsi="Times New Roman"/>
          <w:sz w:val="16"/>
          <w:szCs w:val="16"/>
        </w:rPr>
      </w:pPr>
      <w:r w:rsidRPr="00F7059D">
        <w:rPr>
          <w:rFonts w:ascii="Times New Roman" w:hAnsi="Times New Roman"/>
          <w:sz w:val="16"/>
          <w:szCs w:val="16"/>
        </w:rPr>
        <w:t xml:space="preserve">риск роста процентной ставки и изменения стоимости заимствований </w:t>
      </w:r>
      <w:r w:rsidRPr="00F7059D">
        <w:rPr>
          <w:rFonts w:ascii="Times New Roman" w:hAnsi="Times New Roman"/>
          <w:sz w:val="16"/>
          <w:szCs w:val="16"/>
        </w:rPr>
        <w:br/>
        <w:t>в зависимости от времени и объема потребности в заемных ресурсах;</w:t>
      </w:r>
    </w:p>
    <w:p w:rsidR="00F7059D" w:rsidRPr="00F7059D" w:rsidRDefault="00F7059D" w:rsidP="00F7059D">
      <w:pPr>
        <w:autoSpaceDE w:val="0"/>
        <w:autoSpaceDN w:val="0"/>
        <w:adjustRightInd w:val="0"/>
        <w:ind w:firstLine="567"/>
        <w:jc w:val="both"/>
        <w:rPr>
          <w:rFonts w:ascii="Times New Roman" w:hAnsi="Times New Roman"/>
          <w:sz w:val="16"/>
          <w:szCs w:val="16"/>
        </w:rPr>
      </w:pPr>
      <w:r w:rsidRPr="00F7059D">
        <w:rPr>
          <w:rFonts w:ascii="Times New Roman" w:hAnsi="Times New Roman"/>
          <w:sz w:val="16"/>
          <w:szCs w:val="16"/>
        </w:rPr>
        <w:t>риск недостаточного поступления доходов в бюджет муниципального образования.</w:t>
      </w:r>
    </w:p>
    <w:p w:rsidR="00F7059D" w:rsidRPr="00F7059D" w:rsidRDefault="00F7059D" w:rsidP="00F7059D">
      <w:pPr>
        <w:pStyle w:val="a3"/>
        <w:tabs>
          <w:tab w:val="left" w:pos="5954"/>
        </w:tabs>
        <w:ind w:left="0" w:firstLine="567"/>
        <w:jc w:val="both"/>
        <w:rPr>
          <w:sz w:val="16"/>
          <w:szCs w:val="16"/>
        </w:rPr>
      </w:pPr>
      <w:r w:rsidRPr="00F7059D">
        <w:rPr>
          <w:sz w:val="16"/>
          <w:szCs w:val="16"/>
        </w:rPr>
        <w:t xml:space="preserve">С целью снижения указанных выше рисков и сохранения их </w:t>
      </w:r>
      <w:r w:rsidRPr="00F7059D">
        <w:rPr>
          <w:sz w:val="16"/>
          <w:szCs w:val="16"/>
        </w:rPr>
        <w:br/>
        <w:t xml:space="preserve">на приемлемом уровне реализация долговой политики будет осуществляться </w:t>
      </w:r>
      <w:r w:rsidRPr="00F7059D">
        <w:rPr>
          <w:sz w:val="16"/>
          <w:szCs w:val="16"/>
        </w:rPr>
        <w:br/>
        <w:t xml:space="preserve">на основе прогнозов поступления доходов, финансирования расходов </w:t>
      </w:r>
      <w:r w:rsidRPr="00F7059D">
        <w:rPr>
          <w:sz w:val="16"/>
          <w:szCs w:val="16"/>
        </w:rPr>
        <w:br/>
        <w:t>и привлечения муниципальных заимствований, анализа исполнения бюджета предыдущих лет.</w:t>
      </w:r>
    </w:p>
    <w:p w:rsidR="00F7059D" w:rsidRPr="00F7059D" w:rsidRDefault="00F7059D" w:rsidP="00F7059D">
      <w:pPr>
        <w:pStyle w:val="a3"/>
        <w:tabs>
          <w:tab w:val="left" w:pos="5954"/>
        </w:tabs>
        <w:ind w:left="0" w:firstLine="567"/>
        <w:jc w:val="center"/>
        <w:rPr>
          <w:sz w:val="16"/>
          <w:szCs w:val="16"/>
        </w:rPr>
      </w:pPr>
      <w:r w:rsidRPr="00F7059D">
        <w:rPr>
          <w:sz w:val="16"/>
          <w:szCs w:val="16"/>
        </w:rPr>
        <w:t>7.</w:t>
      </w:r>
      <w:r w:rsidRPr="00F7059D">
        <w:rPr>
          <w:sz w:val="16"/>
          <w:szCs w:val="16"/>
          <w:lang w:val="en-US"/>
        </w:rPr>
        <w:t> </w:t>
      </w:r>
      <w:r w:rsidRPr="00F7059D">
        <w:rPr>
          <w:sz w:val="16"/>
          <w:szCs w:val="16"/>
        </w:rPr>
        <w:t>Основные направления долговой политики</w:t>
      </w:r>
    </w:p>
    <w:p w:rsidR="00F7059D" w:rsidRPr="00F7059D" w:rsidRDefault="00F7059D" w:rsidP="00F7059D">
      <w:pPr>
        <w:pStyle w:val="ConsPlusNormal"/>
        <w:ind w:firstLine="567"/>
        <w:jc w:val="both"/>
        <w:rPr>
          <w:rFonts w:ascii="Times New Roman" w:hAnsi="Times New Roman" w:cs="Times New Roman"/>
          <w:sz w:val="16"/>
          <w:szCs w:val="16"/>
        </w:rPr>
      </w:pPr>
    </w:p>
    <w:p w:rsidR="00F7059D" w:rsidRPr="00F7059D" w:rsidRDefault="00F7059D" w:rsidP="00F7059D">
      <w:pPr>
        <w:pStyle w:val="ConsPlusNormal"/>
        <w:ind w:firstLine="567"/>
        <w:jc w:val="both"/>
        <w:rPr>
          <w:rFonts w:ascii="Times New Roman" w:hAnsi="Times New Roman" w:cs="Times New Roman"/>
          <w:sz w:val="16"/>
          <w:szCs w:val="16"/>
        </w:rPr>
      </w:pPr>
      <w:r w:rsidRPr="00F7059D">
        <w:rPr>
          <w:rFonts w:ascii="Times New Roman" w:hAnsi="Times New Roman" w:cs="Times New Roman"/>
          <w:sz w:val="16"/>
          <w:szCs w:val="16"/>
        </w:rPr>
        <w:t>Основными направлениями долговой политики являются:</w:t>
      </w:r>
    </w:p>
    <w:p w:rsidR="00F7059D" w:rsidRPr="00F7059D" w:rsidRDefault="00F7059D" w:rsidP="00F7059D">
      <w:pPr>
        <w:pStyle w:val="ConsPlusNormal"/>
        <w:ind w:firstLine="567"/>
        <w:jc w:val="both"/>
        <w:rPr>
          <w:rFonts w:ascii="Times New Roman" w:hAnsi="Times New Roman" w:cs="Times New Roman"/>
          <w:sz w:val="16"/>
          <w:szCs w:val="16"/>
        </w:rPr>
      </w:pPr>
      <w:r w:rsidRPr="00F7059D">
        <w:rPr>
          <w:rFonts w:ascii="Times New Roman" w:hAnsi="Times New Roman" w:cs="Times New Roman"/>
          <w:sz w:val="16"/>
          <w:szCs w:val="16"/>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F7059D" w:rsidRPr="00F7059D" w:rsidRDefault="00F7059D" w:rsidP="00F7059D">
      <w:pPr>
        <w:pStyle w:val="ConsPlusNormal"/>
        <w:ind w:firstLine="567"/>
        <w:jc w:val="both"/>
        <w:rPr>
          <w:rFonts w:ascii="Times New Roman" w:hAnsi="Times New Roman" w:cs="Times New Roman"/>
          <w:sz w:val="16"/>
          <w:szCs w:val="16"/>
        </w:rPr>
      </w:pPr>
      <w:r w:rsidRPr="00F7059D">
        <w:rPr>
          <w:rFonts w:ascii="Times New Roman" w:hAnsi="Times New Roman" w:cs="Times New Roman"/>
          <w:sz w:val="16"/>
          <w:szCs w:val="16"/>
        </w:rPr>
        <w:t xml:space="preserve">недопущение принятия новых расходных обязательств </w:t>
      </w:r>
      <w:r w:rsidRPr="00F7059D">
        <w:rPr>
          <w:rFonts w:ascii="Times New Roman" w:eastAsia="Calibri" w:hAnsi="Times New Roman" w:cs="Times New Roman"/>
          <w:sz w:val="16"/>
          <w:szCs w:val="16"/>
        </w:rPr>
        <w:t>муниципального образования</w:t>
      </w:r>
      <w:r w:rsidRPr="00F7059D">
        <w:rPr>
          <w:rFonts w:ascii="Times New Roman" w:hAnsi="Times New Roman" w:cs="Times New Roman"/>
          <w:sz w:val="16"/>
          <w:szCs w:val="16"/>
        </w:rPr>
        <w:t>, не обеспеченных источниками доходов;</w:t>
      </w:r>
    </w:p>
    <w:p w:rsidR="00F7059D" w:rsidRPr="00F7059D" w:rsidRDefault="00F7059D" w:rsidP="00F7059D">
      <w:pPr>
        <w:pStyle w:val="ConsPlusNormal"/>
        <w:ind w:firstLine="567"/>
        <w:jc w:val="both"/>
        <w:rPr>
          <w:rFonts w:ascii="Times New Roman" w:hAnsi="Times New Roman" w:cs="Times New Roman"/>
          <w:sz w:val="16"/>
          <w:szCs w:val="16"/>
        </w:rPr>
      </w:pPr>
      <w:r w:rsidRPr="00F7059D">
        <w:rPr>
          <w:rFonts w:ascii="Times New Roman" w:hAnsi="Times New Roman" w:cs="Times New Roman"/>
          <w:sz w:val="16"/>
          <w:szCs w:val="16"/>
        </w:rPr>
        <w:t xml:space="preserve">осуществление муниципальных внутренних заимствований </w:t>
      </w:r>
      <w:r w:rsidRPr="00F7059D">
        <w:rPr>
          <w:rFonts w:ascii="Times New Roman" w:eastAsia="Calibri" w:hAnsi="Times New Roman" w:cs="Times New Roman"/>
          <w:sz w:val="16"/>
          <w:szCs w:val="16"/>
        </w:rPr>
        <w:t xml:space="preserve">муниципального образования </w:t>
      </w:r>
      <w:r w:rsidRPr="00F7059D">
        <w:rPr>
          <w:rFonts w:ascii="Times New Roman" w:hAnsi="Times New Roman" w:cs="Times New Roman"/>
          <w:sz w:val="16"/>
          <w:szCs w:val="16"/>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F7059D">
        <w:rPr>
          <w:rFonts w:ascii="Times New Roman" w:eastAsia="Calibri" w:hAnsi="Times New Roman" w:cs="Times New Roman"/>
          <w:sz w:val="16"/>
          <w:szCs w:val="16"/>
        </w:rPr>
        <w:t xml:space="preserve">муниципальным образованием </w:t>
      </w:r>
      <w:r w:rsidRPr="00F7059D">
        <w:rPr>
          <w:rFonts w:ascii="Times New Roman" w:hAnsi="Times New Roman" w:cs="Times New Roman"/>
          <w:sz w:val="16"/>
          <w:szCs w:val="16"/>
        </w:rPr>
        <w:t>кредитных ресурсов минимальна;</w:t>
      </w:r>
    </w:p>
    <w:p w:rsidR="00F7059D" w:rsidRPr="00F7059D" w:rsidRDefault="00F7059D" w:rsidP="00F7059D">
      <w:pPr>
        <w:pStyle w:val="ConsPlusNormal"/>
        <w:ind w:firstLine="567"/>
        <w:jc w:val="both"/>
        <w:rPr>
          <w:rFonts w:ascii="Times New Roman" w:hAnsi="Times New Roman" w:cs="Times New Roman"/>
          <w:sz w:val="16"/>
          <w:szCs w:val="16"/>
        </w:rPr>
      </w:pPr>
      <w:r w:rsidRPr="00F7059D">
        <w:rPr>
          <w:rFonts w:ascii="Times New Roman" w:hAnsi="Times New Roman" w:cs="Times New Roman"/>
          <w:sz w:val="16"/>
          <w:szCs w:val="16"/>
        </w:rPr>
        <w:t>использование возможностей привлечения бюджетных кредитов из бюджета  района по причине их наименьшей стоимости;</w:t>
      </w:r>
    </w:p>
    <w:p w:rsidR="00F7059D" w:rsidRPr="00F7059D" w:rsidRDefault="00F7059D" w:rsidP="00F7059D">
      <w:pPr>
        <w:pStyle w:val="ConsPlusNormal"/>
        <w:ind w:firstLine="567"/>
        <w:jc w:val="both"/>
        <w:rPr>
          <w:rFonts w:ascii="Times New Roman" w:hAnsi="Times New Roman" w:cs="Times New Roman"/>
          <w:sz w:val="16"/>
          <w:szCs w:val="16"/>
        </w:rPr>
      </w:pPr>
      <w:r w:rsidRPr="00F7059D">
        <w:rPr>
          <w:rFonts w:ascii="Times New Roman" w:hAnsi="Times New Roman" w:cs="Times New Roman"/>
          <w:sz w:val="16"/>
          <w:szCs w:val="16"/>
        </w:rPr>
        <w:t xml:space="preserve">воздержание от предоставления муниципальных гарантий </w:t>
      </w:r>
      <w:r w:rsidRPr="00F7059D">
        <w:rPr>
          <w:rFonts w:ascii="Times New Roman" w:eastAsia="Calibri" w:hAnsi="Times New Roman" w:cs="Times New Roman"/>
          <w:sz w:val="16"/>
          <w:szCs w:val="16"/>
        </w:rPr>
        <w:t>муниципального образования</w:t>
      </w:r>
      <w:r w:rsidRPr="00F7059D">
        <w:rPr>
          <w:rFonts w:ascii="Times New Roman" w:hAnsi="Times New Roman" w:cs="Times New Roman"/>
          <w:sz w:val="16"/>
          <w:szCs w:val="16"/>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F7059D" w:rsidRPr="00F7059D" w:rsidRDefault="00F7059D" w:rsidP="00F7059D">
      <w:pPr>
        <w:pStyle w:val="ConsPlusNormal"/>
        <w:ind w:firstLine="567"/>
        <w:jc w:val="both"/>
        <w:rPr>
          <w:rFonts w:ascii="Times New Roman" w:hAnsi="Times New Roman" w:cs="Times New Roman"/>
          <w:sz w:val="16"/>
          <w:szCs w:val="16"/>
        </w:rPr>
      </w:pPr>
      <w:r w:rsidRPr="00F7059D">
        <w:rPr>
          <w:rFonts w:ascii="Times New Roman" w:hAnsi="Times New Roman" w:cs="Times New Roman"/>
          <w:sz w:val="16"/>
          <w:szCs w:val="16"/>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F7059D" w:rsidRPr="00F7059D" w:rsidRDefault="00F7059D" w:rsidP="00F7059D">
      <w:pPr>
        <w:autoSpaceDE w:val="0"/>
        <w:autoSpaceDN w:val="0"/>
        <w:adjustRightInd w:val="0"/>
        <w:ind w:firstLine="567"/>
        <w:jc w:val="both"/>
        <w:rPr>
          <w:rFonts w:ascii="Times New Roman" w:hAnsi="Times New Roman"/>
          <w:sz w:val="16"/>
          <w:szCs w:val="16"/>
        </w:rPr>
      </w:pPr>
      <w:r w:rsidRPr="00F7059D">
        <w:rPr>
          <w:rFonts w:ascii="Times New Roman" w:hAnsi="Times New Roman"/>
          <w:sz w:val="16"/>
          <w:szCs w:val="16"/>
        </w:rPr>
        <w:t>обеспечение информационной прозрачности (открытости) в вопросах долговой политики.</w:t>
      </w:r>
    </w:p>
    <w:p w:rsidR="00F7059D" w:rsidRPr="007214EB" w:rsidRDefault="00F7059D" w:rsidP="00F7059D">
      <w:pPr>
        <w:ind w:firstLine="567"/>
        <w:jc w:val="both"/>
        <w:rPr>
          <w:szCs w:val="28"/>
        </w:rPr>
      </w:pPr>
    </w:p>
    <w:p w:rsidR="00F7059D" w:rsidRPr="007214EB" w:rsidRDefault="00F7059D" w:rsidP="00F7059D">
      <w:pPr>
        <w:ind w:firstLine="567"/>
        <w:jc w:val="center"/>
        <w:rPr>
          <w:szCs w:val="28"/>
        </w:rPr>
      </w:pPr>
    </w:p>
    <w:p w:rsidR="00B53FB0" w:rsidRDefault="00B53FB0" w:rsidP="00B53FB0">
      <w:pPr>
        <w:tabs>
          <w:tab w:val="left" w:pos="6660"/>
        </w:tabs>
        <w:spacing w:after="0"/>
        <w:jc w:val="center"/>
        <w:rPr>
          <w:rFonts w:ascii="Times New Roman" w:hAnsi="Times New Roman"/>
          <w:sz w:val="16"/>
          <w:szCs w:val="16"/>
        </w:rPr>
      </w:pPr>
      <w:r>
        <w:rPr>
          <w:rFonts w:ascii="Times New Roman" w:hAnsi="Times New Roman"/>
          <w:b/>
          <w:sz w:val="16"/>
          <w:szCs w:val="16"/>
        </w:rPr>
        <w:t>СОВЕТ  ДЕПУТАТОВ</w:t>
      </w:r>
    </w:p>
    <w:p w:rsidR="00B53FB0" w:rsidRDefault="00B53FB0" w:rsidP="00B53FB0">
      <w:pPr>
        <w:spacing w:after="0"/>
        <w:jc w:val="center"/>
        <w:rPr>
          <w:rFonts w:ascii="Times New Roman" w:hAnsi="Times New Roman"/>
          <w:b/>
          <w:sz w:val="16"/>
          <w:szCs w:val="16"/>
        </w:rPr>
      </w:pPr>
      <w:r>
        <w:rPr>
          <w:rFonts w:ascii="Times New Roman" w:hAnsi="Times New Roman"/>
          <w:b/>
          <w:sz w:val="16"/>
          <w:szCs w:val="16"/>
        </w:rPr>
        <w:t>ЧУМАКОВСКОГО СЕЛЬСОВЕТА</w:t>
      </w:r>
    </w:p>
    <w:p w:rsidR="00B53FB0" w:rsidRDefault="00B53FB0" w:rsidP="00B53FB0">
      <w:pPr>
        <w:spacing w:after="0"/>
        <w:ind w:left="-360"/>
        <w:jc w:val="center"/>
        <w:rPr>
          <w:rFonts w:ascii="Times New Roman" w:hAnsi="Times New Roman"/>
          <w:b/>
          <w:sz w:val="16"/>
          <w:szCs w:val="16"/>
        </w:rPr>
      </w:pPr>
      <w:r>
        <w:rPr>
          <w:rFonts w:ascii="Times New Roman" w:hAnsi="Times New Roman"/>
          <w:b/>
          <w:sz w:val="16"/>
          <w:szCs w:val="16"/>
        </w:rPr>
        <w:t>КУЙБЫШЕВСКОГО  РАЙОНА</w:t>
      </w:r>
    </w:p>
    <w:p w:rsidR="00B53FB0" w:rsidRDefault="00B53FB0" w:rsidP="00B53FB0">
      <w:pPr>
        <w:tabs>
          <w:tab w:val="left" w:pos="5207"/>
        </w:tabs>
        <w:spacing w:after="0"/>
        <w:jc w:val="center"/>
        <w:rPr>
          <w:rFonts w:ascii="Times New Roman" w:hAnsi="Times New Roman"/>
          <w:b/>
          <w:sz w:val="16"/>
          <w:szCs w:val="16"/>
        </w:rPr>
      </w:pPr>
      <w:r>
        <w:rPr>
          <w:rFonts w:ascii="Times New Roman" w:hAnsi="Times New Roman"/>
          <w:b/>
          <w:sz w:val="16"/>
          <w:szCs w:val="16"/>
        </w:rPr>
        <w:t>НОВОСИБИРСКОЙ ОБЛАСТИ</w:t>
      </w:r>
    </w:p>
    <w:p w:rsidR="00B53FB0" w:rsidRDefault="00B53FB0" w:rsidP="00B53FB0">
      <w:pPr>
        <w:tabs>
          <w:tab w:val="left" w:pos="5760"/>
        </w:tabs>
        <w:spacing w:after="0"/>
        <w:jc w:val="center"/>
        <w:rPr>
          <w:rFonts w:ascii="Times New Roman" w:hAnsi="Times New Roman"/>
          <w:b/>
          <w:sz w:val="16"/>
          <w:szCs w:val="16"/>
        </w:rPr>
      </w:pPr>
      <w:r>
        <w:rPr>
          <w:rFonts w:ascii="Times New Roman" w:hAnsi="Times New Roman"/>
          <w:b/>
          <w:sz w:val="16"/>
          <w:szCs w:val="16"/>
        </w:rPr>
        <w:t>ШЕСТОГО СОЗЫВА</w:t>
      </w:r>
    </w:p>
    <w:p w:rsidR="00B53FB0" w:rsidRDefault="00B53FB0" w:rsidP="00B53FB0">
      <w:pPr>
        <w:tabs>
          <w:tab w:val="left" w:pos="5760"/>
        </w:tabs>
        <w:jc w:val="center"/>
        <w:rPr>
          <w:rFonts w:ascii="Times New Roman" w:hAnsi="Times New Roman"/>
          <w:b/>
          <w:sz w:val="16"/>
          <w:szCs w:val="16"/>
        </w:rPr>
      </w:pPr>
    </w:p>
    <w:p w:rsidR="00B53FB0" w:rsidRDefault="00B53FB0" w:rsidP="00B53FB0">
      <w:pPr>
        <w:tabs>
          <w:tab w:val="left" w:pos="5760"/>
        </w:tabs>
        <w:jc w:val="center"/>
        <w:rPr>
          <w:rFonts w:ascii="Times New Roman" w:hAnsi="Times New Roman"/>
          <w:b/>
          <w:sz w:val="16"/>
          <w:szCs w:val="16"/>
        </w:rPr>
      </w:pPr>
    </w:p>
    <w:p w:rsidR="00B53FB0" w:rsidRDefault="00B53FB0" w:rsidP="00B53FB0">
      <w:pPr>
        <w:tabs>
          <w:tab w:val="left" w:pos="5760"/>
        </w:tabs>
        <w:jc w:val="center"/>
        <w:rPr>
          <w:rFonts w:ascii="Times New Roman" w:hAnsi="Times New Roman"/>
          <w:b/>
          <w:sz w:val="16"/>
          <w:szCs w:val="16"/>
        </w:rPr>
      </w:pPr>
      <w:r>
        <w:rPr>
          <w:rFonts w:ascii="Times New Roman" w:hAnsi="Times New Roman"/>
          <w:b/>
          <w:sz w:val="16"/>
          <w:szCs w:val="16"/>
        </w:rPr>
        <w:t>РЕШЕНИЕ</w:t>
      </w:r>
    </w:p>
    <w:p w:rsidR="00B53FB0" w:rsidRDefault="00B53FB0" w:rsidP="00B53FB0">
      <w:pPr>
        <w:tabs>
          <w:tab w:val="left" w:pos="5760"/>
        </w:tabs>
        <w:jc w:val="center"/>
        <w:rPr>
          <w:rFonts w:ascii="Times New Roman" w:hAnsi="Times New Roman"/>
          <w:b/>
          <w:sz w:val="16"/>
          <w:szCs w:val="16"/>
        </w:rPr>
      </w:pPr>
      <w:r>
        <w:rPr>
          <w:rFonts w:ascii="Times New Roman" w:hAnsi="Times New Roman"/>
          <w:b/>
          <w:sz w:val="16"/>
          <w:szCs w:val="16"/>
        </w:rPr>
        <w:t>Четырнадцатой сессии</w:t>
      </w:r>
    </w:p>
    <w:p w:rsidR="00B53FB0" w:rsidRDefault="00B53FB0" w:rsidP="00B53FB0">
      <w:pPr>
        <w:jc w:val="center"/>
        <w:rPr>
          <w:rFonts w:ascii="Times New Roman" w:hAnsi="Times New Roman"/>
          <w:b/>
          <w:sz w:val="16"/>
          <w:szCs w:val="16"/>
        </w:rPr>
      </w:pPr>
    </w:p>
    <w:p w:rsidR="00B53FB0" w:rsidRDefault="00B53FB0" w:rsidP="00B53FB0">
      <w:pPr>
        <w:jc w:val="center"/>
        <w:rPr>
          <w:rFonts w:ascii="Times New Roman" w:hAnsi="Times New Roman"/>
          <w:sz w:val="16"/>
          <w:szCs w:val="16"/>
        </w:rPr>
      </w:pPr>
      <w:r>
        <w:rPr>
          <w:rFonts w:ascii="Times New Roman" w:hAnsi="Times New Roman"/>
          <w:b/>
          <w:sz w:val="16"/>
          <w:szCs w:val="16"/>
        </w:rPr>
        <w:t>от 27.09.2021   № 3</w:t>
      </w:r>
    </w:p>
    <w:p w:rsidR="00B53FB0" w:rsidRDefault="00B53FB0" w:rsidP="00B53FB0">
      <w:pPr>
        <w:tabs>
          <w:tab w:val="left" w:pos="5760"/>
        </w:tabs>
        <w:rPr>
          <w:rFonts w:ascii="Times New Roman" w:hAnsi="Times New Roman"/>
          <w:sz w:val="16"/>
          <w:szCs w:val="16"/>
        </w:rPr>
      </w:pPr>
    </w:p>
    <w:p w:rsidR="00B53FB0" w:rsidRDefault="00B53FB0" w:rsidP="00B53FB0">
      <w:pPr>
        <w:pStyle w:val="ConsPlusTitle"/>
        <w:jc w:val="center"/>
        <w:rPr>
          <w:sz w:val="16"/>
          <w:szCs w:val="16"/>
        </w:rPr>
      </w:pPr>
      <w:r>
        <w:rPr>
          <w:sz w:val="16"/>
          <w:szCs w:val="16"/>
        </w:rPr>
        <w:t xml:space="preserve"> О внесении изменений в решение № 3 седьмой сессии  Совета депутатов Чумаковского сельсовета от 25.12.2020 года «О бюджете Чумаковского сельсовета Куйбышевского района Новосибирской на 2021 год и плановый период 2022-2023 годов»</w:t>
      </w:r>
    </w:p>
    <w:p w:rsidR="00B53FB0" w:rsidRDefault="00B53FB0" w:rsidP="00B53FB0">
      <w:pPr>
        <w:rPr>
          <w:rFonts w:ascii="Times New Roman" w:hAnsi="Times New Roman"/>
          <w:sz w:val="16"/>
          <w:szCs w:val="16"/>
        </w:rPr>
      </w:pPr>
    </w:p>
    <w:p w:rsidR="00B53FB0" w:rsidRDefault="00B53FB0" w:rsidP="00B53FB0">
      <w:pPr>
        <w:tabs>
          <w:tab w:val="left" w:pos="2069"/>
        </w:tabs>
        <w:jc w:val="both"/>
        <w:rPr>
          <w:rFonts w:ascii="Times New Roman" w:hAnsi="Times New Roman"/>
          <w:sz w:val="16"/>
          <w:szCs w:val="16"/>
        </w:rPr>
      </w:pPr>
      <w:r>
        <w:rPr>
          <w:rFonts w:ascii="Times New Roman" w:hAnsi="Times New Roman"/>
          <w:sz w:val="16"/>
          <w:szCs w:val="16"/>
        </w:rPr>
        <w:t xml:space="preserve">        Совет депутатов Чумаковского сельсовета Куйбышевского района Новосибирской области</w:t>
      </w:r>
      <w:r>
        <w:rPr>
          <w:rFonts w:ascii="Times New Roman" w:hAnsi="Times New Roman"/>
          <w:b/>
          <w:sz w:val="16"/>
          <w:szCs w:val="16"/>
        </w:rPr>
        <w:t xml:space="preserve">  </w:t>
      </w:r>
    </w:p>
    <w:p w:rsidR="00B53FB0" w:rsidRDefault="00B53FB0" w:rsidP="00B53FB0">
      <w:pPr>
        <w:tabs>
          <w:tab w:val="left" w:pos="2069"/>
        </w:tabs>
        <w:jc w:val="both"/>
        <w:rPr>
          <w:rFonts w:ascii="Times New Roman" w:hAnsi="Times New Roman"/>
          <w:b/>
          <w:sz w:val="16"/>
          <w:szCs w:val="16"/>
        </w:rPr>
      </w:pPr>
      <w:r>
        <w:rPr>
          <w:rFonts w:ascii="Times New Roman" w:hAnsi="Times New Roman"/>
          <w:b/>
          <w:sz w:val="16"/>
          <w:szCs w:val="16"/>
        </w:rPr>
        <w:t>РЕШИЛ:</w:t>
      </w:r>
    </w:p>
    <w:p w:rsidR="00B53FB0" w:rsidRDefault="00B53FB0" w:rsidP="00B53FB0">
      <w:pPr>
        <w:tabs>
          <w:tab w:val="left" w:pos="2069"/>
        </w:tabs>
        <w:jc w:val="both"/>
        <w:rPr>
          <w:rFonts w:ascii="Times New Roman" w:hAnsi="Times New Roman"/>
          <w:sz w:val="16"/>
          <w:szCs w:val="16"/>
        </w:rPr>
      </w:pPr>
      <w:r>
        <w:rPr>
          <w:rFonts w:ascii="Times New Roman" w:hAnsi="Times New Roman"/>
          <w:sz w:val="16"/>
          <w:szCs w:val="16"/>
        </w:rPr>
        <w:t xml:space="preserve">     Внести следующие изменения в решение  № 3 седьмой сессии шестого созыва от 25.12.2020 года «О бюджете Чумаковского сельсовета Куйбышевского района Новосибирской области на 2021 год и  плановый период 2022-2023 годов»</w:t>
      </w:r>
    </w:p>
    <w:p w:rsidR="00B53FB0" w:rsidRDefault="00B53FB0" w:rsidP="00B53FB0">
      <w:pPr>
        <w:tabs>
          <w:tab w:val="left" w:pos="2069"/>
        </w:tabs>
        <w:jc w:val="both"/>
        <w:rPr>
          <w:rFonts w:ascii="Times New Roman" w:hAnsi="Times New Roman"/>
          <w:sz w:val="16"/>
          <w:szCs w:val="16"/>
        </w:rPr>
      </w:pPr>
      <w:r>
        <w:rPr>
          <w:rFonts w:ascii="Times New Roman" w:hAnsi="Times New Roman"/>
          <w:sz w:val="16"/>
          <w:szCs w:val="16"/>
        </w:rPr>
        <w:t xml:space="preserve">1.  В пункте 1 подпункт 1 цифры  «14 255 043,01» заменить  цифрами </w:t>
      </w:r>
    </w:p>
    <w:p w:rsidR="00B53FB0" w:rsidRDefault="00B53FB0" w:rsidP="00B53FB0">
      <w:pPr>
        <w:tabs>
          <w:tab w:val="left" w:pos="2069"/>
        </w:tabs>
        <w:rPr>
          <w:rFonts w:ascii="Times New Roman" w:hAnsi="Times New Roman"/>
          <w:sz w:val="16"/>
          <w:szCs w:val="16"/>
        </w:rPr>
      </w:pPr>
      <w:r>
        <w:rPr>
          <w:rFonts w:ascii="Times New Roman" w:hAnsi="Times New Roman"/>
          <w:sz w:val="16"/>
          <w:szCs w:val="16"/>
        </w:rPr>
        <w:t>«15 561 643,74», цифры «11 797 183,01» заменить цифрами «12 939 852,51»;</w:t>
      </w:r>
    </w:p>
    <w:p w:rsidR="00B53FB0" w:rsidRDefault="00B53FB0" w:rsidP="00B53FB0">
      <w:pPr>
        <w:tabs>
          <w:tab w:val="left" w:pos="2069"/>
        </w:tabs>
        <w:jc w:val="both"/>
        <w:rPr>
          <w:rFonts w:ascii="Times New Roman" w:hAnsi="Times New Roman"/>
          <w:sz w:val="16"/>
          <w:szCs w:val="16"/>
        </w:rPr>
      </w:pPr>
      <w:r>
        <w:rPr>
          <w:rFonts w:ascii="Times New Roman" w:hAnsi="Times New Roman"/>
          <w:sz w:val="16"/>
          <w:szCs w:val="16"/>
        </w:rPr>
        <w:t xml:space="preserve">2.  В пункте 1 подпункт 2 цифры  «14 255 043,01» заменить  цифрами </w:t>
      </w:r>
    </w:p>
    <w:p w:rsidR="00B53FB0" w:rsidRDefault="00B53FB0" w:rsidP="00B53FB0">
      <w:pPr>
        <w:tabs>
          <w:tab w:val="left" w:pos="2069"/>
        </w:tabs>
        <w:rPr>
          <w:rFonts w:ascii="Times New Roman" w:hAnsi="Times New Roman"/>
          <w:sz w:val="16"/>
          <w:szCs w:val="16"/>
        </w:rPr>
      </w:pPr>
      <w:r>
        <w:rPr>
          <w:rFonts w:ascii="Times New Roman" w:hAnsi="Times New Roman"/>
          <w:sz w:val="16"/>
          <w:szCs w:val="16"/>
        </w:rPr>
        <w:t>«15 774 486,42»;</w:t>
      </w:r>
    </w:p>
    <w:p w:rsidR="00B53FB0" w:rsidRDefault="00B53FB0" w:rsidP="00B53FB0">
      <w:pPr>
        <w:tabs>
          <w:tab w:val="left" w:pos="2069"/>
        </w:tabs>
        <w:jc w:val="both"/>
        <w:rPr>
          <w:rFonts w:ascii="Times New Roman" w:hAnsi="Times New Roman"/>
          <w:sz w:val="16"/>
          <w:szCs w:val="16"/>
        </w:rPr>
      </w:pPr>
      <w:r>
        <w:rPr>
          <w:rFonts w:ascii="Times New Roman" w:hAnsi="Times New Roman"/>
          <w:sz w:val="16"/>
          <w:szCs w:val="16"/>
        </w:rPr>
        <w:t>3. В пункте 9, цифры  «11 797 183,01» заменить цифрами «12 939 852,51»;</w:t>
      </w:r>
    </w:p>
    <w:p w:rsidR="00B53FB0" w:rsidRDefault="00B53FB0" w:rsidP="00B53FB0">
      <w:pPr>
        <w:widowControl w:val="0"/>
        <w:rPr>
          <w:rFonts w:ascii="Times New Roman" w:hAnsi="Times New Roman"/>
          <w:sz w:val="16"/>
          <w:szCs w:val="16"/>
        </w:rPr>
      </w:pPr>
      <w:r>
        <w:rPr>
          <w:rFonts w:ascii="Times New Roman" w:hAnsi="Times New Roman"/>
          <w:sz w:val="16"/>
          <w:szCs w:val="16"/>
        </w:rPr>
        <w:t xml:space="preserve">4. </w:t>
      </w:r>
      <w:proofErr w:type="gramStart"/>
      <w:r>
        <w:rPr>
          <w:rFonts w:ascii="Times New Roman" w:hAnsi="Times New Roman"/>
          <w:sz w:val="16"/>
          <w:szCs w:val="16"/>
        </w:rPr>
        <w:t xml:space="preserve">Утвердить объем межбюджетных трансфертов, получаемых из других бюджетов бюджетной системы Российской Федерации на 2021 год и на плановый 2022 и 2023 годы согласно </w:t>
      </w:r>
      <w:r>
        <w:rPr>
          <w:rFonts w:ascii="Times New Roman" w:hAnsi="Times New Roman"/>
          <w:b/>
          <w:sz w:val="16"/>
          <w:szCs w:val="16"/>
        </w:rPr>
        <w:t xml:space="preserve">приложению № 4 </w:t>
      </w:r>
      <w:r>
        <w:rPr>
          <w:rFonts w:ascii="Times New Roman" w:hAnsi="Times New Roman"/>
          <w:sz w:val="16"/>
          <w:szCs w:val="16"/>
        </w:rPr>
        <w:t xml:space="preserve"> в прилагаемой редакции.</w:t>
      </w:r>
      <w:proofErr w:type="gramEnd"/>
    </w:p>
    <w:p w:rsidR="00B53FB0" w:rsidRDefault="00B53FB0" w:rsidP="00B53FB0">
      <w:pPr>
        <w:widowControl w:val="0"/>
        <w:rPr>
          <w:rFonts w:ascii="Times New Roman" w:hAnsi="Times New Roman"/>
          <w:sz w:val="16"/>
          <w:szCs w:val="16"/>
        </w:rPr>
      </w:pPr>
      <w:r>
        <w:rPr>
          <w:rFonts w:ascii="Times New Roman" w:hAnsi="Times New Roman"/>
          <w:sz w:val="16"/>
          <w:szCs w:val="16"/>
        </w:rPr>
        <w:t xml:space="preserve">3.  </w:t>
      </w:r>
      <w:proofErr w:type="gramStart"/>
      <w:r>
        <w:rPr>
          <w:rFonts w:ascii="Times New Roman" w:hAnsi="Times New Roman"/>
          <w:sz w:val="16"/>
          <w:szCs w:val="16"/>
        </w:rPr>
        <w:t xml:space="preserve">Утвердить  «Объем и распределение  бюджетных  ассигнований по разделам, подразделам, целевым статьям (муниципальным программам и </w:t>
      </w:r>
      <w:proofErr w:type="spellStart"/>
      <w:r>
        <w:rPr>
          <w:rFonts w:ascii="Times New Roman" w:hAnsi="Times New Roman"/>
          <w:sz w:val="16"/>
          <w:szCs w:val="16"/>
        </w:rPr>
        <w:t>непрограммным</w:t>
      </w:r>
      <w:proofErr w:type="spellEnd"/>
      <w:r>
        <w:rPr>
          <w:rFonts w:ascii="Times New Roman" w:hAnsi="Times New Roman"/>
          <w:sz w:val="16"/>
          <w:szCs w:val="1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Pr>
          <w:rFonts w:ascii="Times New Roman" w:hAnsi="Times New Roman"/>
          <w:sz w:val="16"/>
          <w:szCs w:val="16"/>
        </w:rPr>
        <w:t>непрограммным</w:t>
      </w:r>
      <w:proofErr w:type="spellEnd"/>
      <w:r>
        <w:rPr>
          <w:rFonts w:ascii="Times New Roman" w:hAnsi="Times New Roman"/>
          <w:sz w:val="16"/>
          <w:szCs w:val="16"/>
        </w:rPr>
        <w:t xml:space="preserve"> направлениям деятельности), группам (группам и подгруппам) видов расходов классификации расходов бюджетов  на 2021 год согласно </w:t>
      </w:r>
      <w:hyperlink r:id="rId5" w:anchor="Par27087" w:history="1">
        <w:r>
          <w:rPr>
            <w:rStyle w:val="a9"/>
            <w:b/>
            <w:sz w:val="16"/>
            <w:szCs w:val="16"/>
          </w:rPr>
          <w:t>таблице 1</w:t>
        </w:r>
      </w:hyperlink>
      <w:r>
        <w:rPr>
          <w:rFonts w:ascii="Times New Roman" w:hAnsi="Times New Roman"/>
          <w:b/>
          <w:sz w:val="16"/>
          <w:szCs w:val="16"/>
        </w:rPr>
        <w:t xml:space="preserve"> приложения 6</w:t>
      </w:r>
      <w:r>
        <w:rPr>
          <w:rFonts w:ascii="Times New Roman" w:hAnsi="Times New Roman"/>
          <w:sz w:val="16"/>
          <w:szCs w:val="16"/>
        </w:rPr>
        <w:t xml:space="preserve"> в прилагаемой редакции.</w:t>
      </w:r>
      <w:proofErr w:type="gramEnd"/>
    </w:p>
    <w:p w:rsidR="00B53FB0" w:rsidRDefault="00B53FB0" w:rsidP="00B53FB0">
      <w:pPr>
        <w:widowControl w:val="0"/>
        <w:rPr>
          <w:rFonts w:ascii="Times New Roman" w:hAnsi="Times New Roman"/>
          <w:sz w:val="16"/>
          <w:szCs w:val="16"/>
        </w:rPr>
      </w:pPr>
      <w:r>
        <w:rPr>
          <w:rFonts w:ascii="Times New Roman" w:hAnsi="Times New Roman"/>
          <w:sz w:val="16"/>
          <w:szCs w:val="16"/>
        </w:rPr>
        <w:t>4. Утвердить «</w:t>
      </w:r>
      <w:proofErr w:type="gramStart"/>
      <w:r>
        <w:rPr>
          <w:rFonts w:ascii="Times New Roman" w:hAnsi="Times New Roman"/>
          <w:sz w:val="16"/>
          <w:szCs w:val="16"/>
        </w:rPr>
        <w:t>В</w:t>
      </w:r>
      <w:r>
        <w:rPr>
          <w:rFonts w:ascii="Times New Roman" w:hAnsi="Times New Roman"/>
          <w:color w:val="000000"/>
          <w:sz w:val="16"/>
          <w:szCs w:val="16"/>
        </w:rPr>
        <w:t>ед</w:t>
      </w:r>
      <w:r>
        <w:rPr>
          <w:rFonts w:ascii="Times New Roman" w:hAnsi="Times New Roman"/>
          <w:color w:val="000000"/>
          <w:spacing w:val="-1"/>
          <w:sz w:val="16"/>
          <w:szCs w:val="16"/>
        </w:rPr>
        <w:t>о</w:t>
      </w:r>
      <w:r>
        <w:rPr>
          <w:rFonts w:ascii="Times New Roman" w:hAnsi="Times New Roman"/>
          <w:color w:val="000000"/>
          <w:sz w:val="16"/>
          <w:szCs w:val="16"/>
        </w:rPr>
        <w:t>м</w:t>
      </w:r>
      <w:r>
        <w:rPr>
          <w:rFonts w:ascii="Times New Roman" w:hAnsi="Times New Roman"/>
          <w:color w:val="000000"/>
          <w:spacing w:val="-2"/>
          <w:sz w:val="16"/>
          <w:szCs w:val="16"/>
        </w:rPr>
        <w:t>с</w:t>
      </w:r>
      <w:r>
        <w:rPr>
          <w:rFonts w:ascii="Times New Roman" w:hAnsi="Times New Roman"/>
          <w:color w:val="000000"/>
          <w:sz w:val="16"/>
          <w:szCs w:val="16"/>
        </w:rPr>
        <w:t>тв</w:t>
      </w:r>
      <w:r>
        <w:rPr>
          <w:rFonts w:ascii="Times New Roman" w:hAnsi="Times New Roman"/>
          <w:color w:val="000000"/>
          <w:spacing w:val="-2"/>
          <w:sz w:val="16"/>
          <w:szCs w:val="16"/>
        </w:rPr>
        <w:t>е</w:t>
      </w:r>
      <w:r>
        <w:rPr>
          <w:rFonts w:ascii="Times New Roman" w:hAnsi="Times New Roman"/>
          <w:color w:val="000000"/>
          <w:sz w:val="16"/>
          <w:szCs w:val="16"/>
        </w:rPr>
        <w:t>нная</w:t>
      </w:r>
      <w:proofErr w:type="gramEnd"/>
      <w:r>
        <w:rPr>
          <w:rFonts w:ascii="Times New Roman" w:hAnsi="Times New Roman"/>
          <w:color w:val="000000"/>
          <w:sz w:val="16"/>
          <w:szCs w:val="16"/>
        </w:rPr>
        <w:t xml:space="preserve">  струк</w:t>
      </w:r>
      <w:r>
        <w:rPr>
          <w:rFonts w:ascii="Times New Roman" w:hAnsi="Times New Roman"/>
          <w:color w:val="000000"/>
          <w:spacing w:val="-1"/>
          <w:sz w:val="16"/>
          <w:szCs w:val="16"/>
        </w:rPr>
        <w:t>т</w:t>
      </w:r>
      <w:r>
        <w:rPr>
          <w:rFonts w:ascii="Times New Roman" w:hAnsi="Times New Roman"/>
          <w:color w:val="000000"/>
          <w:sz w:val="16"/>
          <w:szCs w:val="16"/>
        </w:rPr>
        <w:t>у</w:t>
      </w:r>
      <w:r>
        <w:rPr>
          <w:rFonts w:ascii="Times New Roman" w:hAnsi="Times New Roman"/>
          <w:color w:val="000000"/>
          <w:spacing w:val="-2"/>
          <w:sz w:val="16"/>
          <w:szCs w:val="16"/>
        </w:rPr>
        <w:t>р</w:t>
      </w:r>
      <w:r>
        <w:rPr>
          <w:rFonts w:ascii="Times New Roman" w:hAnsi="Times New Roman"/>
          <w:color w:val="000000"/>
          <w:sz w:val="16"/>
          <w:szCs w:val="16"/>
        </w:rPr>
        <w:t>у  ра</w:t>
      </w:r>
      <w:r>
        <w:rPr>
          <w:rFonts w:ascii="Times New Roman" w:hAnsi="Times New Roman"/>
          <w:color w:val="000000"/>
          <w:spacing w:val="2"/>
          <w:sz w:val="16"/>
          <w:szCs w:val="16"/>
        </w:rPr>
        <w:t>с</w:t>
      </w:r>
      <w:r>
        <w:rPr>
          <w:rFonts w:ascii="Times New Roman" w:hAnsi="Times New Roman"/>
          <w:color w:val="000000"/>
          <w:sz w:val="16"/>
          <w:szCs w:val="16"/>
        </w:rPr>
        <w:t>ходов бю</w:t>
      </w:r>
      <w:r>
        <w:rPr>
          <w:rFonts w:ascii="Times New Roman" w:hAnsi="Times New Roman"/>
          <w:color w:val="000000"/>
          <w:spacing w:val="-1"/>
          <w:sz w:val="16"/>
          <w:szCs w:val="16"/>
        </w:rPr>
        <w:t>д</w:t>
      </w:r>
      <w:r>
        <w:rPr>
          <w:rFonts w:ascii="Times New Roman" w:hAnsi="Times New Roman"/>
          <w:color w:val="000000"/>
          <w:sz w:val="16"/>
          <w:szCs w:val="16"/>
        </w:rPr>
        <w:t xml:space="preserve">жета» </w:t>
      </w:r>
      <w:r>
        <w:rPr>
          <w:rFonts w:ascii="Times New Roman" w:hAnsi="Times New Roman"/>
          <w:sz w:val="16"/>
          <w:szCs w:val="16"/>
        </w:rPr>
        <w:t xml:space="preserve"> на 2021 год согласно </w:t>
      </w:r>
      <w:hyperlink r:id="rId6" w:anchor="Par27087" w:history="1">
        <w:r>
          <w:rPr>
            <w:rStyle w:val="a9"/>
            <w:b/>
            <w:sz w:val="16"/>
            <w:szCs w:val="16"/>
          </w:rPr>
          <w:t>таблице 1</w:t>
        </w:r>
      </w:hyperlink>
      <w:r>
        <w:rPr>
          <w:rFonts w:ascii="Times New Roman" w:hAnsi="Times New Roman"/>
          <w:b/>
          <w:sz w:val="16"/>
          <w:szCs w:val="16"/>
        </w:rPr>
        <w:t xml:space="preserve"> приложения 7</w:t>
      </w:r>
      <w:r>
        <w:rPr>
          <w:rFonts w:ascii="Times New Roman" w:hAnsi="Times New Roman"/>
          <w:sz w:val="16"/>
          <w:szCs w:val="16"/>
        </w:rPr>
        <w:t xml:space="preserve"> в прилагаемой редакции.</w:t>
      </w:r>
    </w:p>
    <w:p w:rsidR="00B53FB0" w:rsidRDefault="00B53FB0" w:rsidP="00B53FB0">
      <w:pPr>
        <w:widowControl w:val="0"/>
        <w:rPr>
          <w:rFonts w:ascii="Times New Roman" w:hAnsi="Times New Roman"/>
          <w:color w:val="000000"/>
          <w:sz w:val="16"/>
          <w:szCs w:val="16"/>
        </w:rPr>
      </w:pPr>
      <w:r>
        <w:rPr>
          <w:rFonts w:ascii="Times New Roman" w:hAnsi="Times New Roman"/>
          <w:sz w:val="16"/>
          <w:szCs w:val="16"/>
        </w:rPr>
        <w:t>5.  Утвердить «</w:t>
      </w:r>
      <w:r>
        <w:rPr>
          <w:rFonts w:ascii="Times New Roman" w:hAnsi="Times New Roman"/>
          <w:color w:val="000000"/>
          <w:sz w:val="16"/>
          <w:szCs w:val="16"/>
        </w:rPr>
        <w:t>Источ</w:t>
      </w:r>
      <w:r>
        <w:rPr>
          <w:rFonts w:ascii="Times New Roman" w:hAnsi="Times New Roman"/>
          <w:color w:val="000000"/>
          <w:spacing w:val="-2"/>
          <w:sz w:val="16"/>
          <w:szCs w:val="16"/>
        </w:rPr>
        <w:t>н</w:t>
      </w:r>
      <w:r>
        <w:rPr>
          <w:rFonts w:ascii="Times New Roman" w:hAnsi="Times New Roman"/>
          <w:color w:val="000000"/>
          <w:sz w:val="16"/>
          <w:szCs w:val="16"/>
        </w:rPr>
        <w:t>ики внутреннего финанс</w:t>
      </w:r>
      <w:r>
        <w:rPr>
          <w:rFonts w:ascii="Times New Roman" w:hAnsi="Times New Roman"/>
          <w:color w:val="000000"/>
          <w:spacing w:val="-1"/>
          <w:sz w:val="16"/>
          <w:szCs w:val="16"/>
        </w:rPr>
        <w:t>и</w:t>
      </w:r>
      <w:r>
        <w:rPr>
          <w:rFonts w:ascii="Times New Roman" w:hAnsi="Times New Roman"/>
          <w:color w:val="000000"/>
          <w:sz w:val="16"/>
          <w:szCs w:val="16"/>
        </w:rPr>
        <w:t>р</w:t>
      </w:r>
      <w:r>
        <w:rPr>
          <w:rFonts w:ascii="Times New Roman" w:hAnsi="Times New Roman"/>
          <w:color w:val="000000"/>
          <w:spacing w:val="-2"/>
          <w:sz w:val="16"/>
          <w:szCs w:val="16"/>
        </w:rPr>
        <w:t>о</w:t>
      </w:r>
      <w:r>
        <w:rPr>
          <w:rFonts w:ascii="Times New Roman" w:hAnsi="Times New Roman"/>
          <w:color w:val="000000"/>
          <w:sz w:val="16"/>
          <w:szCs w:val="16"/>
        </w:rPr>
        <w:t>ван</w:t>
      </w:r>
      <w:r>
        <w:rPr>
          <w:rFonts w:ascii="Times New Roman" w:hAnsi="Times New Roman"/>
          <w:color w:val="000000"/>
          <w:spacing w:val="-2"/>
          <w:sz w:val="16"/>
          <w:szCs w:val="16"/>
        </w:rPr>
        <w:t>и</w:t>
      </w:r>
      <w:r>
        <w:rPr>
          <w:rFonts w:ascii="Times New Roman" w:hAnsi="Times New Roman"/>
          <w:color w:val="000000"/>
          <w:sz w:val="16"/>
          <w:szCs w:val="16"/>
        </w:rPr>
        <w:t>я дефи</w:t>
      </w:r>
      <w:r>
        <w:rPr>
          <w:rFonts w:ascii="Times New Roman" w:hAnsi="Times New Roman"/>
          <w:color w:val="000000"/>
          <w:spacing w:val="3"/>
          <w:sz w:val="16"/>
          <w:szCs w:val="16"/>
        </w:rPr>
        <w:t>ц</w:t>
      </w:r>
      <w:r>
        <w:rPr>
          <w:rFonts w:ascii="Times New Roman" w:hAnsi="Times New Roman"/>
          <w:color w:val="000000"/>
          <w:sz w:val="16"/>
          <w:szCs w:val="16"/>
        </w:rPr>
        <w:t>ита</w:t>
      </w:r>
      <w:r>
        <w:rPr>
          <w:rFonts w:ascii="Times New Roman" w:hAnsi="Times New Roman"/>
          <w:color w:val="000000"/>
          <w:sz w:val="16"/>
          <w:szCs w:val="16"/>
        </w:rPr>
        <w:tab/>
        <w:t>бю</w:t>
      </w:r>
      <w:r>
        <w:rPr>
          <w:rFonts w:ascii="Times New Roman" w:hAnsi="Times New Roman"/>
          <w:color w:val="000000"/>
          <w:spacing w:val="-1"/>
          <w:sz w:val="16"/>
          <w:szCs w:val="16"/>
        </w:rPr>
        <w:t>д</w:t>
      </w:r>
      <w:r>
        <w:rPr>
          <w:rFonts w:ascii="Times New Roman" w:hAnsi="Times New Roman"/>
          <w:color w:val="000000"/>
          <w:sz w:val="16"/>
          <w:szCs w:val="16"/>
        </w:rPr>
        <w:t>жета Чумаковского сельсовета Куйбышевского района Новосибирской области, пе</w:t>
      </w:r>
      <w:r>
        <w:rPr>
          <w:rFonts w:ascii="Times New Roman" w:hAnsi="Times New Roman"/>
          <w:color w:val="000000"/>
          <w:spacing w:val="-2"/>
          <w:sz w:val="16"/>
          <w:szCs w:val="16"/>
        </w:rPr>
        <w:t>р</w:t>
      </w:r>
      <w:r>
        <w:rPr>
          <w:rFonts w:ascii="Times New Roman" w:hAnsi="Times New Roman"/>
          <w:color w:val="000000"/>
          <w:sz w:val="16"/>
          <w:szCs w:val="16"/>
        </w:rPr>
        <w:t>е</w:t>
      </w:r>
      <w:r>
        <w:rPr>
          <w:rFonts w:ascii="Times New Roman" w:hAnsi="Times New Roman"/>
          <w:color w:val="000000"/>
          <w:spacing w:val="-2"/>
          <w:sz w:val="16"/>
          <w:szCs w:val="16"/>
        </w:rPr>
        <w:t>ч</w:t>
      </w:r>
      <w:r>
        <w:rPr>
          <w:rFonts w:ascii="Times New Roman" w:hAnsi="Times New Roman"/>
          <w:color w:val="000000"/>
          <w:sz w:val="16"/>
          <w:szCs w:val="16"/>
        </w:rPr>
        <w:t>е</w:t>
      </w:r>
      <w:r>
        <w:rPr>
          <w:rFonts w:ascii="Times New Roman" w:hAnsi="Times New Roman"/>
          <w:color w:val="000000"/>
          <w:spacing w:val="-3"/>
          <w:sz w:val="16"/>
          <w:szCs w:val="16"/>
        </w:rPr>
        <w:t>н</w:t>
      </w:r>
      <w:r>
        <w:rPr>
          <w:rFonts w:ascii="Times New Roman" w:hAnsi="Times New Roman"/>
          <w:color w:val="000000"/>
          <w:sz w:val="16"/>
          <w:szCs w:val="16"/>
        </w:rPr>
        <w:t>ь</w:t>
      </w:r>
      <w:r>
        <w:rPr>
          <w:rFonts w:ascii="Times New Roman" w:hAnsi="Times New Roman"/>
          <w:color w:val="000000"/>
          <w:spacing w:val="87"/>
          <w:sz w:val="16"/>
          <w:szCs w:val="16"/>
        </w:rPr>
        <w:t xml:space="preserve"> </w:t>
      </w:r>
      <w:r>
        <w:rPr>
          <w:rFonts w:ascii="Times New Roman" w:hAnsi="Times New Roman"/>
          <w:color w:val="000000"/>
          <w:spacing w:val="-3"/>
          <w:sz w:val="16"/>
          <w:szCs w:val="16"/>
        </w:rPr>
        <w:t>с</w:t>
      </w:r>
      <w:r>
        <w:rPr>
          <w:rFonts w:ascii="Times New Roman" w:hAnsi="Times New Roman"/>
          <w:color w:val="000000"/>
          <w:sz w:val="16"/>
          <w:szCs w:val="16"/>
        </w:rPr>
        <w:t>т</w:t>
      </w:r>
      <w:r>
        <w:rPr>
          <w:rFonts w:ascii="Times New Roman" w:hAnsi="Times New Roman"/>
          <w:color w:val="000000"/>
          <w:spacing w:val="-3"/>
          <w:sz w:val="16"/>
          <w:szCs w:val="16"/>
        </w:rPr>
        <w:t>а</w:t>
      </w:r>
      <w:r>
        <w:rPr>
          <w:rFonts w:ascii="Times New Roman" w:hAnsi="Times New Roman"/>
          <w:color w:val="000000"/>
          <w:spacing w:val="-2"/>
          <w:sz w:val="16"/>
          <w:szCs w:val="16"/>
        </w:rPr>
        <w:t>т</w:t>
      </w:r>
      <w:r>
        <w:rPr>
          <w:rFonts w:ascii="Times New Roman" w:hAnsi="Times New Roman"/>
          <w:color w:val="000000"/>
          <w:sz w:val="16"/>
          <w:szCs w:val="16"/>
        </w:rPr>
        <w:t>ей</w:t>
      </w:r>
      <w:r>
        <w:rPr>
          <w:rFonts w:ascii="Times New Roman" w:hAnsi="Times New Roman"/>
          <w:color w:val="000000"/>
          <w:spacing w:val="78"/>
          <w:sz w:val="16"/>
          <w:szCs w:val="16"/>
        </w:rPr>
        <w:t xml:space="preserve"> </w:t>
      </w:r>
      <w:r>
        <w:rPr>
          <w:rFonts w:ascii="Times New Roman" w:hAnsi="Times New Roman"/>
          <w:color w:val="000000"/>
          <w:sz w:val="16"/>
          <w:szCs w:val="16"/>
        </w:rPr>
        <w:t>и</w:t>
      </w:r>
      <w:r>
        <w:rPr>
          <w:rFonts w:ascii="Times New Roman" w:hAnsi="Times New Roman"/>
          <w:color w:val="000000"/>
          <w:spacing w:val="72"/>
          <w:sz w:val="16"/>
          <w:szCs w:val="16"/>
        </w:rPr>
        <w:t xml:space="preserve"> </w:t>
      </w:r>
      <w:r>
        <w:rPr>
          <w:rFonts w:ascii="Times New Roman" w:hAnsi="Times New Roman"/>
          <w:color w:val="000000"/>
          <w:sz w:val="16"/>
          <w:szCs w:val="16"/>
        </w:rPr>
        <w:t>ви</w:t>
      </w:r>
      <w:r>
        <w:rPr>
          <w:rFonts w:ascii="Times New Roman" w:hAnsi="Times New Roman"/>
          <w:color w:val="000000"/>
          <w:spacing w:val="-1"/>
          <w:sz w:val="16"/>
          <w:szCs w:val="16"/>
        </w:rPr>
        <w:t>д</w:t>
      </w:r>
      <w:r>
        <w:rPr>
          <w:rFonts w:ascii="Times New Roman" w:hAnsi="Times New Roman"/>
          <w:color w:val="000000"/>
          <w:sz w:val="16"/>
          <w:szCs w:val="16"/>
        </w:rPr>
        <w:t>ов</w:t>
      </w:r>
      <w:r>
        <w:rPr>
          <w:rFonts w:ascii="Times New Roman" w:hAnsi="Times New Roman"/>
          <w:color w:val="000000"/>
          <w:spacing w:val="75"/>
          <w:sz w:val="16"/>
          <w:szCs w:val="16"/>
        </w:rPr>
        <w:t xml:space="preserve"> </w:t>
      </w:r>
      <w:r>
        <w:rPr>
          <w:rFonts w:ascii="Times New Roman" w:hAnsi="Times New Roman"/>
          <w:color w:val="000000"/>
          <w:sz w:val="16"/>
          <w:szCs w:val="16"/>
        </w:rPr>
        <w:t>исто</w:t>
      </w:r>
      <w:r>
        <w:rPr>
          <w:rFonts w:ascii="Times New Roman" w:hAnsi="Times New Roman"/>
          <w:color w:val="000000"/>
          <w:spacing w:val="-1"/>
          <w:sz w:val="16"/>
          <w:szCs w:val="16"/>
        </w:rPr>
        <w:t>ч</w:t>
      </w:r>
      <w:r>
        <w:rPr>
          <w:rFonts w:ascii="Times New Roman" w:hAnsi="Times New Roman"/>
          <w:color w:val="000000"/>
          <w:sz w:val="16"/>
          <w:szCs w:val="16"/>
        </w:rPr>
        <w:t>ни</w:t>
      </w:r>
      <w:r>
        <w:rPr>
          <w:rFonts w:ascii="Times New Roman" w:hAnsi="Times New Roman"/>
          <w:color w:val="000000"/>
          <w:spacing w:val="-3"/>
          <w:sz w:val="16"/>
          <w:szCs w:val="16"/>
        </w:rPr>
        <w:t>к</w:t>
      </w:r>
      <w:r>
        <w:rPr>
          <w:rFonts w:ascii="Times New Roman" w:hAnsi="Times New Roman"/>
          <w:color w:val="000000"/>
          <w:sz w:val="16"/>
          <w:szCs w:val="16"/>
        </w:rPr>
        <w:t>ов</w:t>
      </w:r>
      <w:r>
        <w:rPr>
          <w:rFonts w:ascii="Times New Roman" w:hAnsi="Times New Roman"/>
          <w:color w:val="000000"/>
          <w:spacing w:val="85"/>
          <w:sz w:val="16"/>
          <w:szCs w:val="16"/>
        </w:rPr>
        <w:t xml:space="preserve"> </w:t>
      </w:r>
      <w:r>
        <w:rPr>
          <w:rFonts w:ascii="Times New Roman" w:hAnsi="Times New Roman"/>
          <w:color w:val="000000"/>
          <w:sz w:val="16"/>
          <w:szCs w:val="16"/>
        </w:rPr>
        <w:t>фи</w:t>
      </w:r>
      <w:r>
        <w:rPr>
          <w:rFonts w:ascii="Times New Roman" w:hAnsi="Times New Roman"/>
          <w:color w:val="000000"/>
          <w:spacing w:val="-1"/>
          <w:sz w:val="16"/>
          <w:szCs w:val="16"/>
        </w:rPr>
        <w:t>н</w:t>
      </w:r>
      <w:r>
        <w:rPr>
          <w:rFonts w:ascii="Times New Roman" w:hAnsi="Times New Roman"/>
          <w:color w:val="000000"/>
          <w:sz w:val="16"/>
          <w:szCs w:val="16"/>
        </w:rPr>
        <w:t>а</w:t>
      </w:r>
      <w:r>
        <w:rPr>
          <w:rFonts w:ascii="Times New Roman" w:hAnsi="Times New Roman"/>
          <w:color w:val="000000"/>
          <w:spacing w:val="-2"/>
          <w:sz w:val="16"/>
          <w:szCs w:val="16"/>
        </w:rPr>
        <w:t>н</w:t>
      </w:r>
      <w:r>
        <w:rPr>
          <w:rFonts w:ascii="Times New Roman" w:hAnsi="Times New Roman"/>
          <w:color w:val="000000"/>
          <w:sz w:val="16"/>
          <w:szCs w:val="16"/>
        </w:rPr>
        <w:t>с</w:t>
      </w:r>
      <w:r>
        <w:rPr>
          <w:rFonts w:ascii="Times New Roman" w:hAnsi="Times New Roman"/>
          <w:color w:val="000000"/>
          <w:spacing w:val="-2"/>
          <w:sz w:val="16"/>
          <w:szCs w:val="16"/>
        </w:rPr>
        <w:t>и</w:t>
      </w:r>
      <w:r>
        <w:rPr>
          <w:rFonts w:ascii="Times New Roman" w:hAnsi="Times New Roman"/>
          <w:color w:val="000000"/>
          <w:sz w:val="16"/>
          <w:szCs w:val="16"/>
        </w:rPr>
        <w:t>р</w:t>
      </w:r>
      <w:r>
        <w:rPr>
          <w:rFonts w:ascii="Times New Roman" w:hAnsi="Times New Roman"/>
          <w:color w:val="000000"/>
          <w:spacing w:val="-1"/>
          <w:sz w:val="16"/>
          <w:szCs w:val="16"/>
        </w:rPr>
        <w:t>о</w:t>
      </w:r>
      <w:r>
        <w:rPr>
          <w:rFonts w:ascii="Times New Roman" w:hAnsi="Times New Roman"/>
          <w:color w:val="000000"/>
          <w:sz w:val="16"/>
          <w:szCs w:val="16"/>
        </w:rPr>
        <w:t>ва</w:t>
      </w:r>
      <w:r>
        <w:rPr>
          <w:rFonts w:ascii="Times New Roman" w:hAnsi="Times New Roman"/>
          <w:color w:val="000000"/>
          <w:spacing w:val="-2"/>
          <w:sz w:val="16"/>
          <w:szCs w:val="16"/>
        </w:rPr>
        <w:t>н</w:t>
      </w:r>
      <w:r>
        <w:rPr>
          <w:rFonts w:ascii="Times New Roman" w:hAnsi="Times New Roman"/>
          <w:color w:val="000000"/>
          <w:sz w:val="16"/>
          <w:szCs w:val="16"/>
        </w:rPr>
        <w:t>ия</w:t>
      </w:r>
      <w:r>
        <w:rPr>
          <w:rFonts w:ascii="Times New Roman" w:hAnsi="Times New Roman"/>
          <w:color w:val="000000"/>
          <w:spacing w:val="71"/>
          <w:sz w:val="16"/>
          <w:szCs w:val="16"/>
        </w:rPr>
        <w:t xml:space="preserve"> </w:t>
      </w:r>
      <w:r>
        <w:rPr>
          <w:rFonts w:ascii="Times New Roman" w:hAnsi="Times New Roman"/>
          <w:color w:val="000000"/>
          <w:sz w:val="16"/>
          <w:szCs w:val="16"/>
        </w:rPr>
        <w:t>д</w:t>
      </w:r>
      <w:r>
        <w:rPr>
          <w:rFonts w:ascii="Times New Roman" w:hAnsi="Times New Roman"/>
          <w:color w:val="000000"/>
          <w:spacing w:val="3"/>
          <w:sz w:val="16"/>
          <w:szCs w:val="16"/>
        </w:rPr>
        <w:t>е</w:t>
      </w:r>
      <w:r>
        <w:rPr>
          <w:rFonts w:ascii="Times New Roman" w:hAnsi="Times New Roman"/>
          <w:color w:val="000000"/>
          <w:sz w:val="16"/>
          <w:szCs w:val="16"/>
        </w:rPr>
        <w:t>фи</w:t>
      </w:r>
      <w:r>
        <w:rPr>
          <w:rFonts w:ascii="Times New Roman" w:hAnsi="Times New Roman"/>
          <w:color w:val="000000"/>
          <w:spacing w:val="3"/>
          <w:sz w:val="16"/>
          <w:szCs w:val="16"/>
        </w:rPr>
        <w:t>ц</w:t>
      </w:r>
      <w:r>
        <w:rPr>
          <w:rFonts w:ascii="Times New Roman" w:hAnsi="Times New Roman"/>
          <w:color w:val="000000"/>
          <w:sz w:val="16"/>
          <w:szCs w:val="16"/>
        </w:rPr>
        <w:t>ита»</w:t>
      </w:r>
    </w:p>
    <w:p w:rsidR="00B53FB0" w:rsidRDefault="00B53FB0" w:rsidP="00B53FB0">
      <w:pPr>
        <w:widowControl w:val="0"/>
        <w:autoSpaceDE w:val="0"/>
        <w:adjustRightInd w:val="0"/>
        <w:ind w:firstLine="709"/>
        <w:jc w:val="both"/>
        <w:rPr>
          <w:rFonts w:ascii="Times New Roman" w:hAnsi="Times New Roman"/>
          <w:sz w:val="16"/>
          <w:szCs w:val="16"/>
        </w:rPr>
      </w:pPr>
      <w:r>
        <w:rPr>
          <w:rFonts w:ascii="Times New Roman" w:hAnsi="Times New Roman"/>
          <w:sz w:val="16"/>
          <w:szCs w:val="16"/>
        </w:rPr>
        <w:t xml:space="preserve"> на 2021 год согласно </w:t>
      </w:r>
      <w:hyperlink r:id="rId7" w:anchor="Par27087" w:history="1">
        <w:r>
          <w:rPr>
            <w:rStyle w:val="a9"/>
            <w:b/>
            <w:sz w:val="16"/>
            <w:szCs w:val="16"/>
          </w:rPr>
          <w:t>таблице 1</w:t>
        </w:r>
      </w:hyperlink>
      <w:r>
        <w:rPr>
          <w:rFonts w:ascii="Times New Roman" w:hAnsi="Times New Roman"/>
          <w:b/>
          <w:sz w:val="16"/>
          <w:szCs w:val="16"/>
        </w:rPr>
        <w:t xml:space="preserve"> приложения 8</w:t>
      </w:r>
      <w:r>
        <w:rPr>
          <w:rFonts w:ascii="Times New Roman" w:hAnsi="Times New Roman"/>
          <w:sz w:val="16"/>
          <w:szCs w:val="16"/>
        </w:rPr>
        <w:t xml:space="preserve"> в прилагаемой редакции.</w:t>
      </w:r>
    </w:p>
    <w:p w:rsidR="00B53FB0" w:rsidRDefault="00B53FB0" w:rsidP="00B53FB0">
      <w:pPr>
        <w:tabs>
          <w:tab w:val="left" w:pos="2069"/>
        </w:tabs>
        <w:jc w:val="both"/>
        <w:rPr>
          <w:rFonts w:ascii="Times New Roman" w:hAnsi="Times New Roman"/>
          <w:sz w:val="16"/>
          <w:szCs w:val="16"/>
        </w:rPr>
      </w:pPr>
      <w:r>
        <w:rPr>
          <w:rFonts w:ascii="Times New Roman" w:hAnsi="Times New Roman"/>
          <w:sz w:val="16"/>
          <w:szCs w:val="16"/>
        </w:rPr>
        <w:t>6. В пункте 17 цифры  «3573673,01» заменить цифрами «3773673,01»;</w:t>
      </w:r>
    </w:p>
    <w:p w:rsidR="00B53FB0" w:rsidRDefault="00B53FB0" w:rsidP="00B53FB0">
      <w:pPr>
        <w:tabs>
          <w:tab w:val="left" w:pos="2069"/>
        </w:tabs>
        <w:jc w:val="both"/>
        <w:rPr>
          <w:rFonts w:ascii="Times New Roman" w:hAnsi="Times New Roman"/>
          <w:sz w:val="16"/>
          <w:szCs w:val="16"/>
        </w:rPr>
      </w:pPr>
      <w:r>
        <w:rPr>
          <w:rFonts w:ascii="Times New Roman" w:hAnsi="Times New Roman"/>
          <w:sz w:val="16"/>
          <w:szCs w:val="16"/>
        </w:rPr>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B53FB0" w:rsidRDefault="00B53FB0" w:rsidP="00B53FB0">
      <w:pPr>
        <w:rPr>
          <w:rFonts w:ascii="Times New Roman" w:hAnsi="Times New Roman"/>
          <w:sz w:val="16"/>
          <w:szCs w:val="16"/>
        </w:rPr>
      </w:pPr>
    </w:p>
    <w:p w:rsidR="00B53FB0" w:rsidRDefault="00B53FB0" w:rsidP="00B53FB0">
      <w:pPr>
        <w:rPr>
          <w:rFonts w:ascii="Times New Roman" w:hAnsi="Times New Roman"/>
          <w:sz w:val="16"/>
          <w:szCs w:val="16"/>
        </w:rPr>
      </w:pPr>
      <w:r>
        <w:rPr>
          <w:rFonts w:ascii="Times New Roman" w:hAnsi="Times New Roman"/>
          <w:sz w:val="16"/>
          <w:szCs w:val="16"/>
        </w:rPr>
        <w:t>Глава  Чумаковского сельсовета                                             А.В. Банников</w:t>
      </w:r>
    </w:p>
    <w:p w:rsidR="00B53FB0" w:rsidRDefault="00B53FB0" w:rsidP="00B53FB0">
      <w:pPr>
        <w:tabs>
          <w:tab w:val="left" w:pos="7080"/>
        </w:tabs>
        <w:rPr>
          <w:rFonts w:ascii="Times New Roman" w:hAnsi="Times New Roman"/>
          <w:sz w:val="16"/>
          <w:szCs w:val="16"/>
        </w:rPr>
      </w:pPr>
    </w:p>
    <w:p w:rsidR="00B53FB0" w:rsidRPr="00B53FB0" w:rsidRDefault="00B53FB0" w:rsidP="00B53FB0">
      <w:pPr>
        <w:tabs>
          <w:tab w:val="left" w:pos="7080"/>
        </w:tabs>
        <w:rPr>
          <w:rFonts w:ascii="Times New Roman" w:hAnsi="Times New Roman"/>
          <w:sz w:val="16"/>
          <w:szCs w:val="16"/>
        </w:rPr>
      </w:pPr>
      <w:r>
        <w:rPr>
          <w:rFonts w:ascii="Times New Roman" w:hAnsi="Times New Roman"/>
          <w:sz w:val="16"/>
          <w:szCs w:val="16"/>
        </w:rPr>
        <w:t>Председатель Совета депутатов</w:t>
      </w:r>
      <w:r>
        <w:rPr>
          <w:rFonts w:ascii="Times New Roman" w:hAnsi="Times New Roman"/>
          <w:sz w:val="16"/>
          <w:szCs w:val="16"/>
        </w:rPr>
        <w:tab/>
        <w:t>Л.В. Богданова</w:t>
      </w:r>
    </w:p>
    <w:p w:rsidR="00B53FB0" w:rsidRDefault="00B53FB0" w:rsidP="00B53FB0">
      <w:pPr>
        <w:tabs>
          <w:tab w:val="left" w:pos="2130"/>
          <w:tab w:val="center" w:pos="4677"/>
        </w:tabs>
        <w:jc w:val="center"/>
        <w:rPr>
          <w:rFonts w:ascii="Times New Roman" w:hAnsi="Times New Roman"/>
          <w:color w:val="000000"/>
          <w:sz w:val="16"/>
          <w:szCs w:val="16"/>
        </w:rPr>
      </w:pPr>
      <w:r>
        <w:rPr>
          <w:rFonts w:ascii="Times New Roman" w:hAnsi="Times New Roman"/>
          <w:color w:val="000000"/>
          <w:sz w:val="16"/>
          <w:szCs w:val="16"/>
        </w:rPr>
        <w:lastRenderedPageBreak/>
        <w:t>Пояснительная записка</w:t>
      </w:r>
    </w:p>
    <w:p w:rsidR="00B53FB0" w:rsidRDefault="00B53FB0" w:rsidP="00B53FB0">
      <w:pPr>
        <w:jc w:val="center"/>
        <w:rPr>
          <w:rFonts w:ascii="Times New Roman" w:hAnsi="Times New Roman"/>
          <w:color w:val="000000"/>
          <w:sz w:val="16"/>
          <w:szCs w:val="16"/>
        </w:rPr>
      </w:pPr>
      <w:r>
        <w:rPr>
          <w:rFonts w:ascii="Times New Roman" w:hAnsi="Times New Roman"/>
          <w:color w:val="000000"/>
          <w:sz w:val="16"/>
          <w:szCs w:val="16"/>
        </w:rPr>
        <w:t>к решению сессии Совета депутатов от 27.09.2021 года по внесению изменений в бюджет Администрации Чумаковского сельсовета.</w:t>
      </w:r>
    </w:p>
    <w:p w:rsidR="00B53FB0" w:rsidRDefault="00B53FB0" w:rsidP="00B53FB0">
      <w:pPr>
        <w:jc w:val="center"/>
        <w:rPr>
          <w:rFonts w:ascii="Times New Roman" w:hAnsi="Times New Roman"/>
          <w:color w:val="000000"/>
          <w:sz w:val="16"/>
          <w:szCs w:val="16"/>
        </w:rPr>
      </w:pP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 xml:space="preserve">Внести изменения в расходную часть бюджета </w:t>
      </w:r>
      <w:r>
        <w:rPr>
          <w:rFonts w:ascii="Times New Roman" w:hAnsi="Times New Roman"/>
          <w:b/>
          <w:color w:val="000000"/>
          <w:sz w:val="16"/>
          <w:szCs w:val="16"/>
        </w:rPr>
        <w:t>Приложение № 6</w:t>
      </w:r>
      <w:r>
        <w:rPr>
          <w:rFonts w:ascii="Times New Roman" w:hAnsi="Times New Roman"/>
          <w:color w:val="000000"/>
          <w:sz w:val="16"/>
          <w:szCs w:val="16"/>
        </w:rPr>
        <w:t xml:space="preserve">:  таблица 1 </w:t>
      </w:r>
    </w:p>
    <w:p w:rsidR="00B53FB0" w:rsidRDefault="00B53FB0" w:rsidP="00B53FB0">
      <w:pPr>
        <w:rPr>
          <w:rFonts w:ascii="Times New Roman" w:hAnsi="Times New Roman"/>
          <w:b/>
          <w:color w:val="000000"/>
          <w:sz w:val="16"/>
          <w:szCs w:val="16"/>
        </w:rPr>
      </w:pPr>
      <w:r>
        <w:rPr>
          <w:rFonts w:ascii="Times New Roman" w:hAnsi="Times New Roman"/>
          <w:b/>
          <w:color w:val="000000"/>
          <w:sz w:val="16"/>
          <w:szCs w:val="16"/>
        </w:rPr>
        <w:t>Увеличить расходы по следующим разделам:</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Раздел 0104 цель 9900070510 вид 121</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статья 211 «Заработная плата» на сумму 44624,00 руб.</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Раздел 0104 цель 9900070510 вид 129</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статья 213 «Начисления на выплаты по оплате труда» на сумму 13476,00 руб.</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Раздел 0113 цель 9900001620 вид 244</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статья 226 «Прочие работы, услуги»  на сумму 20000,00  руб.</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Раздел 0310 цель 1800003950 вид 244</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статья 343 «Увеличение стоимости горюче-смазочных материалов» на сумму 7417,00 руб.</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Раздел 0409 цель 9900004310 вид 244</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статья 225 «Прочие работы, услуги» на сумму 200000,00 руб.</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Раздел 0503 цель 9900005310 вид 244</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 xml:space="preserve">статья 346 «Увеличение стоимости прочих материальных запасов» на сумму 1865,63 руб. </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 xml:space="preserve">                                                                                                                                                                                                                                                                                                                                                                                                                                                                                                                                                                                                                                                                               </w:t>
      </w:r>
    </w:p>
    <w:p w:rsidR="00B53FB0" w:rsidRDefault="00B53FB0" w:rsidP="00B53FB0">
      <w:pPr>
        <w:rPr>
          <w:rFonts w:ascii="Times New Roman" w:hAnsi="Times New Roman"/>
          <w:b/>
          <w:color w:val="000000"/>
          <w:sz w:val="16"/>
          <w:szCs w:val="16"/>
        </w:rPr>
      </w:pPr>
      <w:r>
        <w:rPr>
          <w:rFonts w:ascii="Times New Roman" w:hAnsi="Times New Roman"/>
          <w:color w:val="000000"/>
          <w:sz w:val="16"/>
          <w:szCs w:val="16"/>
        </w:rPr>
        <w:t xml:space="preserve">                                                                                                                                                                                                                      </w:t>
      </w:r>
    </w:p>
    <w:p w:rsidR="00B53FB0" w:rsidRDefault="00B53FB0" w:rsidP="00B53FB0">
      <w:pPr>
        <w:rPr>
          <w:rFonts w:ascii="Times New Roman" w:hAnsi="Times New Roman"/>
          <w:b/>
          <w:color w:val="000000"/>
          <w:sz w:val="16"/>
          <w:szCs w:val="16"/>
        </w:rPr>
      </w:pPr>
      <w:r>
        <w:rPr>
          <w:rFonts w:ascii="Times New Roman" w:hAnsi="Times New Roman"/>
          <w:color w:val="000000"/>
          <w:sz w:val="16"/>
          <w:szCs w:val="16"/>
        </w:rPr>
        <w:t xml:space="preserve">  </w:t>
      </w:r>
      <w:r>
        <w:rPr>
          <w:rFonts w:ascii="Times New Roman" w:hAnsi="Times New Roman"/>
          <w:b/>
          <w:color w:val="000000"/>
          <w:sz w:val="16"/>
          <w:szCs w:val="16"/>
        </w:rPr>
        <w:t>Уменьшить расходы по следующим разделам:</w:t>
      </w:r>
    </w:p>
    <w:p w:rsidR="00B53FB0" w:rsidRDefault="00B53FB0" w:rsidP="00B53FB0">
      <w:pPr>
        <w:rPr>
          <w:rFonts w:ascii="Times New Roman" w:hAnsi="Times New Roman"/>
          <w:color w:val="000000"/>
          <w:sz w:val="16"/>
          <w:szCs w:val="16"/>
        </w:rPr>
      </w:pPr>
      <w:r>
        <w:rPr>
          <w:rFonts w:ascii="Times New Roman" w:hAnsi="Times New Roman"/>
          <w:color w:val="000000"/>
          <w:sz w:val="16"/>
          <w:szCs w:val="16"/>
        </w:rPr>
        <w:t>Раздел 0310 цель 1800003950 вид 244</w:t>
      </w:r>
    </w:p>
    <w:p w:rsidR="00B53FB0" w:rsidRPr="00B53FB0" w:rsidRDefault="00B53FB0" w:rsidP="00B53FB0">
      <w:pPr>
        <w:rPr>
          <w:rFonts w:ascii="Times New Roman" w:hAnsi="Times New Roman"/>
          <w:color w:val="000000"/>
          <w:sz w:val="16"/>
          <w:szCs w:val="16"/>
        </w:rPr>
      </w:pPr>
      <w:r>
        <w:rPr>
          <w:rFonts w:ascii="Times New Roman" w:hAnsi="Times New Roman"/>
          <w:color w:val="000000"/>
          <w:sz w:val="16"/>
          <w:szCs w:val="16"/>
        </w:rPr>
        <w:t>статья 226 «Прочие работы, услуги»  на сумму 7417,00  руб.</w:t>
      </w:r>
    </w:p>
    <w:p w:rsidR="00B53FB0" w:rsidRPr="00B53FB0" w:rsidRDefault="00B53FB0" w:rsidP="00B53FB0">
      <w:pPr>
        <w:rPr>
          <w:rFonts w:ascii="Times New Roman" w:hAnsi="Times New Roman"/>
          <w:b/>
          <w:color w:val="000000"/>
          <w:sz w:val="16"/>
          <w:szCs w:val="16"/>
        </w:rPr>
      </w:pPr>
      <w:r>
        <w:rPr>
          <w:rFonts w:ascii="Times New Roman" w:hAnsi="Times New Roman"/>
          <w:color w:val="000000"/>
          <w:sz w:val="16"/>
          <w:szCs w:val="16"/>
        </w:rPr>
        <w:t xml:space="preserve">                                                                                                                                                                                                                                      Итого расходная часть бюджета  на 2021 год составила  </w:t>
      </w:r>
      <w:r>
        <w:rPr>
          <w:rFonts w:ascii="Times New Roman" w:hAnsi="Times New Roman"/>
          <w:b/>
          <w:color w:val="000000"/>
          <w:sz w:val="16"/>
          <w:szCs w:val="16"/>
        </w:rPr>
        <w:t>15 774 486,42</w:t>
      </w:r>
      <w:bookmarkStart w:id="0" w:name="_GoBack"/>
      <w:bookmarkEnd w:id="0"/>
      <w:r>
        <w:rPr>
          <w:rFonts w:ascii="Times New Roman" w:hAnsi="Times New Roman"/>
          <w:color w:val="000000"/>
          <w:sz w:val="16"/>
          <w:szCs w:val="16"/>
        </w:rPr>
        <w:t xml:space="preserve"> руб.</w:t>
      </w:r>
    </w:p>
    <w:p w:rsidR="00B53FB0" w:rsidRDefault="00B53FB0" w:rsidP="00B53FB0">
      <w:pPr>
        <w:rPr>
          <w:rFonts w:ascii="Times New Roman" w:hAnsi="Times New Roman"/>
          <w:color w:val="000000"/>
          <w:sz w:val="16"/>
          <w:szCs w:val="16"/>
        </w:rPr>
      </w:pPr>
    </w:p>
    <w:p w:rsidR="00B53FB0" w:rsidRDefault="00B53FB0" w:rsidP="00B53FB0">
      <w:pPr>
        <w:rPr>
          <w:rFonts w:ascii="Times New Roman" w:hAnsi="Times New Roman"/>
          <w:color w:val="000000"/>
          <w:sz w:val="16"/>
          <w:szCs w:val="16"/>
        </w:rPr>
      </w:pPr>
    </w:p>
    <w:p w:rsidR="00B53FB0" w:rsidRDefault="00B53FB0" w:rsidP="00B53FB0">
      <w:pPr>
        <w:rPr>
          <w:rFonts w:ascii="Times New Roman" w:hAnsi="Times New Roman"/>
          <w:color w:val="000000"/>
          <w:sz w:val="16"/>
          <w:szCs w:val="16"/>
        </w:rPr>
      </w:pPr>
    </w:p>
    <w:p w:rsidR="00B53FB0" w:rsidRDefault="00B53FB0" w:rsidP="00B53FB0">
      <w:pPr>
        <w:rPr>
          <w:rFonts w:ascii="Times New Roman" w:hAnsi="Times New Roman"/>
          <w:sz w:val="16"/>
          <w:szCs w:val="16"/>
        </w:rPr>
      </w:pPr>
    </w:p>
    <w:p w:rsidR="00B53FB0" w:rsidRDefault="00B53FB0" w:rsidP="00B53FB0">
      <w:pPr>
        <w:jc w:val="right"/>
        <w:rPr>
          <w:rFonts w:ascii="Times New Roman" w:hAnsi="Times New Roman"/>
          <w:sz w:val="16"/>
          <w:szCs w:val="16"/>
        </w:rPr>
      </w:pPr>
      <w:r>
        <w:rPr>
          <w:rFonts w:ascii="Times New Roman" w:hAnsi="Times New Roman"/>
          <w:sz w:val="16"/>
          <w:szCs w:val="16"/>
        </w:rPr>
        <w:t xml:space="preserve">                                                                                                                                                  Приложение № 4</w:t>
      </w:r>
    </w:p>
    <w:p w:rsidR="00B53FB0" w:rsidRDefault="00B53FB0" w:rsidP="00B53FB0">
      <w:pPr>
        <w:jc w:val="right"/>
        <w:rPr>
          <w:rFonts w:ascii="Times New Roman" w:hAnsi="Times New Roman"/>
          <w:sz w:val="16"/>
          <w:szCs w:val="16"/>
        </w:rPr>
      </w:pPr>
      <w:r>
        <w:rPr>
          <w:rFonts w:ascii="Times New Roman" w:hAnsi="Times New Roman"/>
          <w:sz w:val="16"/>
          <w:szCs w:val="16"/>
        </w:rPr>
        <w:t xml:space="preserve">к решению № 3 четырнадцатой  сессии шестого созыва </w:t>
      </w:r>
    </w:p>
    <w:p w:rsidR="00B53FB0" w:rsidRDefault="00B53FB0" w:rsidP="00B53FB0">
      <w:pPr>
        <w:jc w:val="right"/>
        <w:rPr>
          <w:rFonts w:ascii="Times New Roman" w:hAnsi="Times New Roman"/>
          <w:sz w:val="16"/>
          <w:szCs w:val="16"/>
        </w:rPr>
      </w:pPr>
      <w:r>
        <w:rPr>
          <w:rFonts w:ascii="Times New Roman" w:hAnsi="Times New Roman"/>
          <w:sz w:val="16"/>
          <w:szCs w:val="16"/>
        </w:rPr>
        <w:t xml:space="preserve">Совета депутатов Чумаковского сельсовета </w:t>
      </w:r>
    </w:p>
    <w:p w:rsidR="00B53FB0" w:rsidRDefault="00B53FB0" w:rsidP="00B53FB0">
      <w:pPr>
        <w:jc w:val="right"/>
        <w:rPr>
          <w:rFonts w:ascii="Times New Roman" w:hAnsi="Times New Roman"/>
          <w:sz w:val="16"/>
          <w:szCs w:val="16"/>
        </w:rPr>
      </w:pPr>
      <w:r>
        <w:rPr>
          <w:rFonts w:ascii="Times New Roman" w:hAnsi="Times New Roman"/>
          <w:sz w:val="16"/>
          <w:szCs w:val="16"/>
        </w:rPr>
        <w:t xml:space="preserve">от 27.09.2020 года </w:t>
      </w:r>
    </w:p>
    <w:p w:rsidR="00B53FB0" w:rsidRDefault="00B53FB0" w:rsidP="00B53FB0">
      <w:pPr>
        <w:jc w:val="right"/>
        <w:rPr>
          <w:rFonts w:ascii="Times New Roman" w:hAnsi="Times New Roman"/>
          <w:sz w:val="16"/>
          <w:szCs w:val="16"/>
        </w:rPr>
      </w:pPr>
      <w:r>
        <w:rPr>
          <w:rFonts w:ascii="Times New Roman" w:hAnsi="Times New Roman"/>
          <w:sz w:val="16"/>
          <w:szCs w:val="16"/>
        </w:rPr>
        <w:t xml:space="preserve">                                                                                               </w:t>
      </w:r>
    </w:p>
    <w:p w:rsidR="00B53FB0" w:rsidRDefault="00B53FB0" w:rsidP="00B53FB0">
      <w:pPr>
        <w:jc w:val="center"/>
        <w:rPr>
          <w:rFonts w:ascii="Times New Roman" w:hAnsi="Times New Roman"/>
          <w:sz w:val="16"/>
          <w:szCs w:val="16"/>
        </w:rPr>
      </w:pPr>
    </w:p>
    <w:p w:rsidR="00B53FB0" w:rsidRDefault="00B53FB0" w:rsidP="00B53FB0">
      <w:pPr>
        <w:jc w:val="center"/>
        <w:rPr>
          <w:rFonts w:ascii="Times New Roman" w:hAnsi="Times New Roman"/>
          <w:b/>
          <w:sz w:val="16"/>
          <w:szCs w:val="16"/>
        </w:rPr>
      </w:pPr>
      <w:r>
        <w:rPr>
          <w:rFonts w:ascii="Times New Roman" w:hAnsi="Times New Roman"/>
          <w:b/>
          <w:sz w:val="16"/>
          <w:szCs w:val="16"/>
        </w:rPr>
        <w:t xml:space="preserve">Объем  межбюджетных трансфертов, получаемых из других бюджетов бюджетной системы Российской Федерации </w:t>
      </w:r>
    </w:p>
    <w:p w:rsidR="00B53FB0" w:rsidRDefault="00B53FB0" w:rsidP="00B53FB0">
      <w:pPr>
        <w:jc w:val="center"/>
        <w:rPr>
          <w:rFonts w:ascii="Times New Roman" w:hAnsi="Times New Roman"/>
          <w:b/>
          <w:sz w:val="16"/>
          <w:szCs w:val="16"/>
        </w:rPr>
      </w:pPr>
      <w:r>
        <w:rPr>
          <w:rFonts w:ascii="Times New Roman" w:hAnsi="Times New Roman"/>
          <w:b/>
          <w:sz w:val="16"/>
          <w:szCs w:val="16"/>
        </w:rPr>
        <w:t>в очередной финансовый 2021  год и плановый период 2022-2023 годов  Чумаковского сельсовета</w:t>
      </w:r>
    </w:p>
    <w:p w:rsidR="00B53FB0" w:rsidRDefault="00B53FB0" w:rsidP="00B53FB0">
      <w:pPr>
        <w:rPr>
          <w:rFonts w:ascii="Times New Roman" w:hAnsi="Times New Roman"/>
          <w:sz w:val="16"/>
          <w:szCs w:val="16"/>
        </w:rPr>
      </w:pPr>
      <w:r>
        <w:rPr>
          <w:rFonts w:ascii="Times New Roman" w:hAnsi="Times New Roman"/>
          <w:sz w:val="16"/>
          <w:szCs w:val="16"/>
        </w:rPr>
        <w:lastRenderedPageBreak/>
        <w:t xml:space="preserve">                                                                                                                                                                  </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835"/>
        <w:gridCol w:w="1842"/>
        <w:gridCol w:w="1276"/>
        <w:gridCol w:w="1395"/>
      </w:tblGrid>
      <w:tr w:rsidR="00B53FB0" w:rsidTr="00B53FB0">
        <w:trPr>
          <w:trHeight w:val="749"/>
        </w:trPr>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 xml:space="preserve">Код классификации доходов </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Наименование кода классификации доходов бюджета</w:t>
            </w:r>
          </w:p>
        </w:tc>
        <w:tc>
          <w:tcPr>
            <w:tcW w:w="1842" w:type="dxa"/>
            <w:tcBorders>
              <w:top w:val="single" w:sz="4" w:space="0" w:color="auto"/>
              <w:left w:val="single" w:sz="4" w:space="0" w:color="auto"/>
              <w:bottom w:val="single" w:sz="4" w:space="0" w:color="auto"/>
              <w:right w:val="single" w:sz="4" w:space="0" w:color="auto"/>
            </w:tcBorders>
            <w:hideMark/>
          </w:tcPr>
          <w:p w:rsidR="00B53FB0" w:rsidRDefault="00B53FB0">
            <w:pPr>
              <w:jc w:val="center"/>
              <w:rPr>
                <w:rFonts w:ascii="Times New Roman" w:eastAsia="Times New Roman" w:hAnsi="Times New Roman"/>
                <w:sz w:val="16"/>
                <w:szCs w:val="16"/>
              </w:rPr>
            </w:pPr>
            <w:r>
              <w:rPr>
                <w:rFonts w:ascii="Times New Roman" w:hAnsi="Times New Roman"/>
                <w:sz w:val="16"/>
                <w:szCs w:val="16"/>
              </w:rPr>
              <w:t xml:space="preserve">Сумма 2021 год </w:t>
            </w:r>
          </w:p>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в руб.</w:t>
            </w:r>
          </w:p>
        </w:tc>
        <w:tc>
          <w:tcPr>
            <w:tcW w:w="1276" w:type="dxa"/>
            <w:tcBorders>
              <w:top w:val="single" w:sz="4" w:space="0" w:color="auto"/>
              <w:left w:val="single" w:sz="4" w:space="0" w:color="auto"/>
              <w:bottom w:val="single" w:sz="4" w:space="0" w:color="auto"/>
              <w:right w:val="single" w:sz="4" w:space="0" w:color="auto"/>
            </w:tcBorders>
            <w:hideMark/>
          </w:tcPr>
          <w:p w:rsidR="00B53FB0" w:rsidRDefault="00B53FB0">
            <w:pPr>
              <w:rPr>
                <w:rFonts w:ascii="Times New Roman" w:eastAsia="Times New Roman" w:hAnsi="Times New Roman"/>
                <w:sz w:val="16"/>
                <w:szCs w:val="16"/>
              </w:rPr>
            </w:pPr>
            <w:r>
              <w:rPr>
                <w:rFonts w:ascii="Times New Roman" w:hAnsi="Times New Roman"/>
                <w:sz w:val="16"/>
                <w:szCs w:val="16"/>
              </w:rPr>
              <w:t xml:space="preserve">Сумма 2022 год </w:t>
            </w:r>
          </w:p>
          <w:p w:rsidR="00B53FB0" w:rsidRDefault="00B53FB0">
            <w:pPr>
              <w:autoSpaceDN w:val="0"/>
              <w:rPr>
                <w:rFonts w:ascii="Times New Roman" w:eastAsia="Times New Roman" w:hAnsi="Times New Roman"/>
                <w:sz w:val="16"/>
                <w:szCs w:val="16"/>
              </w:rPr>
            </w:pPr>
            <w:r>
              <w:rPr>
                <w:rFonts w:ascii="Times New Roman" w:hAnsi="Times New Roman"/>
                <w:sz w:val="16"/>
                <w:szCs w:val="16"/>
              </w:rPr>
              <w:t>в руб.</w:t>
            </w:r>
          </w:p>
        </w:tc>
        <w:tc>
          <w:tcPr>
            <w:tcW w:w="1395" w:type="dxa"/>
            <w:tcBorders>
              <w:top w:val="single" w:sz="4" w:space="0" w:color="auto"/>
              <w:left w:val="single" w:sz="4" w:space="0" w:color="auto"/>
              <w:bottom w:val="single" w:sz="4" w:space="0" w:color="auto"/>
              <w:right w:val="single" w:sz="4" w:space="0" w:color="auto"/>
            </w:tcBorders>
            <w:hideMark/>
          </w:tcPr>
          <w:p w:rsidR="00B53FB0" w:rsidRDefault="00B53FB0">
            <w:pPr>
              <w:rPr>
                <w:rFonts w:ascii="Times New Roman" w:eastAsia="Times New Roman" w:hAnsi="Times New Roman"/>
                <w:sz w:val="16"/>
                <w:szCs w:val="16"/>
              </w:rPr>
            </w:pPr>
            <w:r>
              <w:rPr>
                <w:rFonts w:ascii="Times New Roman" w:hAnsi="Times New Roman"/>
                <w:sz w:val="16"/>
                <w:szCs w:val="16"/>
              </w:rPr>
              <w:t>Сумма 2023 год</w:t>
            </w:r>
          </w:p>
          <w:p w:rsidR="00B53FB0" w:rsidRDefault="00B53FB0">
            <w:pPr>
              <w:autoSpaceDN w:val="0"/>
              <w:rPr>
                <w:rFonts w:ascii="Times New Roman" w:eastAsia="Times New Roman" w:hAnsi="Times New Roman"/>
                <w:sz w:val="16"/>
                <w:szCs w:val="16"/>
              </w:rPr>
            </w:pPr>
            <w:r>
              <w:rPr>
                <w:rFonts w:ascii="Times New Roman" w:hAnsi="Times New Roman"/>
                <w:sz w:val="16"/>
                <w:szCs w:val="16"/>
              </w:rPr>
              <w:t xml:space="preserve"> в руб.</w:t>
            </w:r>
          </w:p>
        </w:tc>
      </w:tr>
      <w:tr w:rsidR="00B53FB0" w:rsidTr="00B53FB0">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 xml:space="preserve">357202150011000001 </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Дотация бюджетам сельских поселений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tcPr>
          <w:p w:rsidR="00B53FB0" w:rsidRDefault="00B53FB0">
            <w:pPr>
              <w:jc w:val="center"/>
              <w:rPr>
                <w:rFonts w:ascii="Times New Roman" w:eastAsia="Times New Roman" w:hAnsi="Times New Roman"/>
                <w:sz w:val="16"/>
                <w:szCs w:val="16"/>
              </w:rPr>
            </w:pPr>
            <w:r>
              <w:rPr>
                <w:rFonts w:ascii="Times New Roman" w:hAnsi="Times New Roman"/>
                <w:sz w:val="16"/>
                <w:szCs w:val="16"/>
              </w:rPr>
              <w:t>6 939 400,00</w:t>
            </w:r>
          </w:p>
          <w:p w:rsidR="00B53FB0" w:rsidRDefault="00B53FB0">
            <w:pPr>
              <w:autoSpaceDN w:val="0"/>
              <w:jc w:val="center"/>
              <w:rPr>
                <w:rFonts w:ascii="Times New Roman" w:eastAsia="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2 722 500,00</w:t>
            </w:r>
          </w:p>
        </w:tc>
        <w:tc>
          <w:tcPr>
            <w:tcW w:w="139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4 059 000,00</w:t>
            </w:r>
          </w:p>
        </w:tc>
      </w:tr>
      <w:tr w:rsidR="00B53FB0" w:rsidTr="00B53FB0">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35720220216100000150</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
        </w:tc>
        <w:tc>
          <w:tcPr>
            <w:tcW w:w="1842"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2 639 713,01</w:t>
            </w:r>
          </w:p>
        </w:tc>
        <w:tc>
          <w:tcPr>
            <w:tcW w:w="1276" w:type="dxa"/>
            <w:tcBorders>
              <w:top w:val="single" w:sz="4" w:space="0" w:color="auto"/>
              <w:left w:val="single" w:sz="4" w:space="0" w:color="auto"/>
              <w:bottom w:val="single" w:sz="4" w:space="0" w:color="auto"/>
              <w:right w:val="single" w:sz="4" w:space="0" w:color="auto"/>
            </w:tcBorders>
          </w:tcPr>
          <w:p w:rsidR="00B53FB0" w:rsidRDefault="00B53FB0">
            <w:pPr>
              <w:autoSpaceDN w:val="0"/>
              <w:jc w:val="center"/>
              <w:rPr>
                <w:rFonts w:ascii="Times New Roman" w:eastAsia="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tcPr>
          <w:p w:rsidR="00B53FB0" w:rsidRDefault="00B53FB0">
            <w:pPr>
              <w:autoSpaceDN w:val="0"/>
              <w:jc w:val="center"/>
              <w:rPr>
                <w:rFonts w:ascii="Times New Roman" w:eastAsia="Times New Roman" w:hAnsi="Times New Roman"/>
                <w:sz w:val="16"/>
                <w:szCs w:val="16"/>
              </w:rPr>
            </w:pPr>
          </w:p>
        </w:tc>
      </w:tr>
      <w:tr w:rsidR="00B53FB0" w:rsidTr="00B53FB0">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 xml:space="preserve">35720229999100000150 </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 xml:space="preserve">Прочие субсидии бюджетам сельских поселений                                                                                                                                                                                                                   </w:t>
            </w:r>
          </w:p>
        </w:tc>
        <w:tc>
          <w:tcPr>
            <w:tcW w:w="1842"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703685,00</w:t>
            </w:r>
          </w:p>
        </w:tc>
        <w:tc>
          <w:tcPr>
            <w:tcW w:w="1276" w:type="dxa"/>
            <w:tcBorders>
              <w:top w:val="single" w:sz="4" w:space="0" w:color="auto"/>
              <w:left w:val="single" w:sz="4" w:space="0" w:color="auto"/>
              <w:bottom w:val="single" w:sz="4" w:space="0" w:color="auto"/>
              <w:right w:val="single" w:sz="4" w:space="0" w:color="auto"/>
            </w:tcBorders>
          </w:tcPr>
          <w:p w:rsidR="00B53FB0" w:rsidRDefault="00B53FB0">
            <w:pPr>
              <w:autoSpaceDN w:val="0"/>
              <w:jc w:val="center"/>
              <w:rPr>
                <w:rFonts w:ascii="Times New Roman" w:eastAsia="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tcPr>
          <w:p w:rsidR="00B53FB0" w:rsidRDefault="00B53FB0">
            <w:pPr>
              <w:autoSpaceDN w:val="0"/>
              <w:jc w:val="center"/>
              <w:rPr>
                <w:rFonts w:ascii="Times New Roman" w:eastAsia="Times New Roman" w:hAnsi="Times New Roman"/>
                <w:sz w:val="16"/>
                <w:szCs w:val="16"/>
              </w:rPr>
            </w:pPr>
          </w:p>
        </w:tc>
      </w:tr>
      <w:tr w:rsidR="00B53FB0" w:rsidTr="00B53FB0">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35720225467100000150</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spacing w:before="100" w:after="100"/>
              <w:ind w:left="60" w:right="60"/>
              <w:rPr>
                <w:rFonts w:ascii="Times New Roman" w:eastAsia="Times New Roman" w:hAnsi="Times New Roman"/>
                <w:sz w:val="16"/>
                <w:szCs w:val="16"/>
              </w:rPr>
            </w:pPr>
            <w:r>
              <w:rPr>
                <w:rFonts w:ascii="Times New Roman" w:hAnsi="Times New Roman"/>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B53FB0" w:rsidRDefault="00B53FB0">
            <w:pPr>
              <w:autoSpaceDN w:val="0"/>
              <w:jc w:val="center"/>
              <w:rPr>
                <w:rFonts w:ascii="Times New Roman" w:eastAsia="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525766,00</w:t>
            </w:r>
          </w:p>
        </w:tc>
      </w:tr>
      <w:tr w:rsidR="00B53FB0" w:rsidTr="00B53FB0">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35720230024100000150</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spacing w:before="100" w:after="100"/>
              <w:ind w:left="60" w:right="60"/>
              <w:rPr>
                <w:rFonts w:ascii="Times New Roman" w:eastAsia="Times New Roman" w:hAnsi="Times New Roman"/>
                <w:sz w:val="16"/>
                <w:szCs w:val="16"/>
              </w:rPr>
            </w:pPr>
            <w:r>
              <w:rPr>
                <w:rFonts w:ascii="Times New Roman" w:hAnsi="Times New Roman"/>
                <w:sz w:val="16"/>
                <w:szCs w:val="16"/>
              </w:rPr>
              <w:t xml:space="preserve">Субвенции бюджетам сельских поселений на выполнение передаваемых полномочий субъектов Российской Федерации                                                                                                                                                    </w:t>
            </w:r>
          </w:p>
        </w:tc>
        <w:tc>
          <w:tcPr>
            <w:tcW w:w="1842"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100,00</w:t>
            </w:r>
          </w:p>
        </w:tc>
        <w:tc>
          <w:tcPr>
            <w:tcW w:w="1276" w:type="dxa"/>
            <w:tcBorders>
              <w:top w:val="single" w:sz="4" w:space="0" w:color="auto"/>
              <w:left w:val="single" w:sz="4" w:space="0" w:color="auto"/>
              <w:bottom w:val="single" w:sz="4" w:space="0" w:color="auto"/>
              <w:right w:val="single" w:sz="4" w:space="0" w:color="auto"/>
            </w:tcBorders>
          </w:tcPr>
          <w:p w:rsidR="00B53FB0" w:rsidRDefault="00B53FB0">
            <w:pPr>
              <w:autoSpaceDN w:val="0"/>
              <w:jc w:val="center"/>
              <w:rPr>
                <w:rFonts w:ascii="Times New Roman" w:eastAsia="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tcPr>
          <w:p w:rsidR="00B53FB0" w:rsidRDefault="00B53FB0">
            <w:pPr>
              <w:autoSpaceDN w:val="0"/>
              <w:jc w:val="center"/>
              <w:rPr>
                <w:rFonts w:ascii="Times New Roman" w:eastAsia="Times New Roman" w:hAnsi="Times New Roman"/>
                <w:sz w:val="16"/>
                <w:szCs w:val="16"/>
              </w:rPr>
            </w:pPr>
          </w:p>
        </w:tc>
      </w:tr>
      <w:tr w:rsidR="00B53FB0" w:rsidTr="00B53FB0">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 xml:space="preserve">35720235118100000150 </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Субвенции бюджетам субъектов РФ на осуществление первичного воинского учета на территориях, где отсутствую военные комиссариаты</w:t>
            </w:r>
          </w:p>
        </w:tc>
        <w:tc>
          <w:tcPr>
            <w:tcW w:w="1842"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109 970,00</w:t>
            </w:r>
          </w:p>
        </w:tc>
        <w:tc>
          <w:tcPr>
            <w:tcW w:w="127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111 117,00</w:t>
            </w:r>
          </w:p>
        </w:tc>
        <w:tc>
          <w:tcPr>
            <w:tcW w:w="139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115 563,00</w:t>
            </w:r>
          </w:p>
        </w:tc>
      </w:tr>
      <w:tr w:rsidR="00B53FB0" w:rsidTr="00B53FB0">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35720240014100000150</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842"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1091144,50</w:t>
            </w:r>
          </w:p>
        </w:tc>
        <w:tc>
          <w:tcPr>
            <w:tcW w:w="1276" w:type="dxa"/>
            <w:tcBorders>
              <w:top w:val="single" w:sz="4" w:space="0" w:color="auto"/>
              <w:left w:val="single" w:sz="4" w:space="0" w:color="auto"/>
              <w:bottom w:val="single" w:sz="4" w:space="0" w:color="auto"/>
              <w:right w:val="single" w:sz="4" w:space="0" w:color="auto"/>
            </w:tcBorders>
          </w:tcPr>
          <w:p w:rsidR="00B53FB0" w:rsidRDefault="00B53FB0">
            <w:pPr>
              <w:autoSpaceDN w:val="0"/>
              <w:rPr>
                <w:rFonts w:ascii="Times New Roman" w:eastAsia="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tcPr>
          <w:p w:rsidR="00B53FB0" w:rsidRDefault="00B53FB0">
            <w:pPr>
              <w:autoSpaceDN w:val="0"/>
              <w:rPr>
                <w:rFonts w:ascii="Times New Roman" w:eastAsia="Times New Roman" w:hAnsi="Times New Roman"/>
                <w:sz w:val="16"/>
                <w:szCs w:val="16"/>
              </w:rPr>
            </w:pPr>
          </w:p>
        </w:tc>
      </w:tr>
      <w:tr w:rsidR="00B53FB0" w:rsidTr="00B53FB0">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35720249999100000150</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Прочие межбюджетные трансферты, передаваемые бюджетам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1455840,00</w:t>
            </w:r>
          </w:p>
        </w:tc>
        <w:tc>
          <w:tcPr>
            <w:tcW w:w="1276" w:type="dxa"/>
            <w:tcBorders>
              <w:top w:val="single" w:sz="4" w:space="0" w:color="auto"/>
              <w:left w:val="single" w:sz="4" w:space="0" w:color="auto"/>
              <w:bottom w:val="single" w:sz="4" w:space="0" w:color="auto"/>
              <w:right w:val="single" w:sz="4" w:space="0" w:color="auto"/>
            </w:tcBorders>
          </w:tcPr>
          <w:p w:rsidR="00B53FB0" w:rsidRDefault="00B53FB0">
            <w:pPr>
              <w:autoSpaceDN w:val="0"/>
              <w:rPr>
                <w:rFonts w:ascii="Times New Roman" w:eastAsia="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tcPr>
          <w:p w:rsidR="00B53FB0" w:rsidRDefault="00B53FB0">
            <w:pPr>
              <w:rPr>
                <w:rFonts w:ascii="Times New Roman" w:eastAsia="Times New Roman" w:hAnsi="Times New Roman"/>
                <w:sz w:val="16"/>
                <w:szCs w:val="16"/>
              </w:rPr>
            </w:pPr>
          </w:p>
          <w:p w:rsidR="00B53FB0" w:rsidRDefault="00B53FB0">
            <w:pPr>
              <w:autoSpaceDN w:val="0"/>
              <w:rPr>
                <w:rFonts w:ascii="Times New Roman" w:eastAsia="Times New Roman" w:hAnsi="Times New Roman"/>
                <w:sz w:val="16"/>
                <w:szCs w:val="16"/>
              </w:rPr>
            </w:pPr>
          </w:p>
        </w:tc>
      </w:tr>
      <w:tr w:rsidR="00B53FB0" w:rsidTr="00B53FB0">
        <w:tc>
          <w:tcPr>
            <w:tcW w:w="22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35720705030100000150</w:t>
            </w:r>
          </w:p>
        </w:tc>
        <w:tc>
          <w:tcPr>
            <w:tcW w:w="283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Прочие безвозмездные поступления в бюджеты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40000,00</w:t>
            </w:r>
          </w:p>
        </w:tc>
        <w:tc>
          <w:tcPr>
            <w:tcW w:w="1276" w:type="dxa"/>
            <w:tcBorders>
              <w:top w:val="single" w:sz="4" w:space="0" w:color="auto"/>
              <w:left w:val="single" w:sz="4" w:space="0" w:color="auto"/>
              <w:bottom w:val="single" w:sz="4" w:space="0" w:color="auto"/>
              <w:right w:val="single" w:sz="4" w:space="0" w:color="auto"/>
            </w:tcBorders>
          </w:tcPr>
          <w:p w:rsidR="00B53FB0" w:rsidRDefault="00B53FB0">
            <w:pPr>
              <w:autoSpaceDN w:val="0"/>
              <w:rPr>
                <w:rFonts w:ascii="Times New Roman" w:eastAsia="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tcPr>
          <w:p w:rsidR="00B53FB0" w:rsidRDefault="00B53FB0">
            <w:pPr>
              <w:autoSpaceDN w:val="0"/>
              <w:rPr>
                <w:rFonts w:ascii="Times New Roman" w:eastAsia="Times New Roman" w:hAnsi="Times New Roman"/>
                <w:sz w:val="16"/>
                <w:szCs w:val="16"/>
              </w:rPr>
            </w:pPr>
          </w:p>
        </w:tc>
      </w:tr>
    </w:tbl>
    <w:p w:rsidR="00B53FB0" w:rsidRDefault="00B53FB0" w:rsidP="00B53FB0">
      <w:pPr>
        <w:rPr>
          <w:rFonts w:ascii="Times New Roman" w:eastAsia="Times New Roman" w:hAnsi="Times New Roman"/>
          <w:sz w:val="16"/>
          <w:szCs w:val="16"/>
        </w:rPr>
      </w:pPr>
      <w:r>
        <w:rPr>
          <w:rFonts w:ascii="Times New Roman" w:hAnsi="Times New Roman"/>
          <w:sz w:val="16"/>
          <w:szCs w:val="16"/>
        </w:rPr>
        <w:t xml:space="preserve">                                                                                                                                          </w:t>
      </w:r>
    </w:p>
    <w:p w:rsidR="00B53FB0" w:rsidRDefault="00B53FB0" w:rsidP="00B53FB0">
      <w:pPr>
        <w:jc w:val="right"/>
        <w:rPr>
          <w:rFonts w:ascii="Times New Roman" w:hAnsi="Times New Roman"/>
          <w:sz w:val="16"/>
          <w:szCs w:val="16"/>
        </w:rPr>
      </w:pPr>
    </w:p>
    <w:tbl>
      <w:tblPr>
        <w:tblStyle w:val="af6"/>
        <w:tblW w:w="0" w:type="auto"/>
        <w:tblLayout w:type="fixed"/>
        <w:tblLook w:val="04A0"/>
      </w:tblPr>
      <w:tblGrid>
        <w:gridCol w:w="4578"/>
        <w:gridCol w:w="673"/>
        <w:gridCol w:w="204"/>
        <w:gridCol w:w="223"/>
        <w:gridCol w:w="526"/>
        <w:gridCol w:w="427"/>
        <w:gridCol w:w="1158"/>
        <w:gridCol w:w="870"/>
        <w:gridCol w:w="1194"/>
      </w:tblGrid>
      <w:tr w:rsidR="00B53FB0" w:rsidTr="00B53FB0">
        <w:trPr>
          <w:trHeight w:val="1658"/>
        </w:trPr>
        <w:tc>
          <w:tcPr>
            <w:tcW w:w="9853" w:type="dxa"/>
            <w:gridSpan w:val="9"/>
            <w:tcBorders>
              <w:top w:val="nil"/>
              <w:left w:val="nil"/>
              <w:bottom w:val="single" w:sz="4" w:space="0" w:color="auto"/>
              <w:right w:val="nil"/>
            </w:tcBorders>
            <w:noWrap/>
            <w:hideMark/>
          </w:tcPr>
          <w:p w:rsidR="00B53FB0" w:rsidRDefault="00B53FB0">
            <w:pPr>
              <w:jc w:val="right"/>
              <w:rPr>
                <w:rFonts w:ascii="Times New Roman" w:hAnsi="Times New Roman"/>
                <w:b/>
                <w:bCs/>
                <w:sz w:val="16"/>
                <w:szCs w:val="16"/>
              </w:rPr>
            </w:pPr>
            <w:r>
              <w:rPr>
                <w:rFonts w:ascii="Times New Roman" w:hAnsi="Times New Roman"/>
                <w:b/>
                <w:bCs/>
                <w:sz w:val="16"/>
                <w:szCs w:val="16"/>
              </w:rPr>
              <w:t>Приложение № 6</w:t>
            </w:r>
          </w:p>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xml:space="preserve">к решению № 3 четырнадцатой сессии шестого созыва </w:t>
            </w:r>
            <w:r>
              <w:rPr>
                <w:rFonts w:ascii="Times New Roman" w:hAnsi="Times New Roman"/>
                <w:b/>
                <w:bCs/>
                <w:sz w:val="16"/>
                <w:szCs w:val="16"/>
              </w:rPr>
              <w:br/>
              <w:t xml:space="preserve">Совета депутатов Чумаковского сельсовета </w:t>
            </w:r>
            <w:r>
              <w:rPr>
                <w:rFonts w:ascii="Times New Roman" w:hAnsi="Times New Roman"/>
                <w:b/>
                <w:bCs/>
                <w:sz w:val="16"/>
                <w:szCs w:val="16"/>
              </w:rPr>
              <w:br/>
              <w:t xml:space="preserve">от 27.09.2021 года </w:t>
            </w:r>
          </w:p>
        </w:tc>
      </w:tr>
      <w:tr w:rsidR="00B53FB0" w:rsidTr="00B53FB0">
        <w:trPr>
          <w:trHeight w:val="15"/>
        </w:trPr>
        <w:tc>
          <w:tcPr>
            <w:tcW w:w="5251" w:type="dxa"/>
            <w:gridSpan w:val="2"/>
            <w:tcBorders>
              <w:top w:val="single" w:sz="4" w:space="0" w:color="auto"/>
              <w:left w:val="single" w:sz="4" w:space="0" w:color="auto"/>
              <w:bottom w:val="nil"/>
              <w:right w:val="single" w:sz="4" w:space="0" w:color="auto"/>
            </w:tcBorders>
            <w:noWrap/>
            <w:hideMark/>
          </w:tcPr>
          <w:p w:rsidR="00B53FB0" w:rsidRDefault="00B53FB0">
            <w:pPr>
              <w:rPr>
                <w:rFonts w:ascii="Times New Roman" w:eastAsia="Times New Roman" w:hAnsi="Times New Roman"/>
              </w:rPr>
            </w:pPr>
          </w:p>
        </w:tc>
        <w:tc>
          <w:tcPr>
            <w:tcW w:w="427" w:type="dxa"/>
            <w:gridSpan w:val="2"/>
            <w:tcBorders>
              <w:top w:val="single" w:sz="4" w:space="0" w:color="auto"/>
              <w:left w:val="single" w:sz="4" w:space="0" w:color="auto"/>
              <w:bottom w:val="nil"/>
              <w:right w:val="single" w:sz="4" w:space="0" w:color="auto"/>
            </w:tcBorders>
            <w:hideMark/>
          </w:tcPr>
          <w:p w:rsidR="00B53FB0" w:rsidRDefault="00B53FB0">
            <w:pPr>
              <w:rPr>
                <w:rFonts w:ascii="Times New Roman" w:eastAsia="Times New Roman" w:hAnsi="Times New Roman"/>
              </w:rPr>
            </w:pPr>
          </w:p>
        </w:tc>
        <w:tc>
          <w:tcPr>
            <w:tcW w:w="953" w:type="dxa"/>
            <w:gridSpan w:val="2"/>
            <w:tcBorders>
              <w:top w:val="single" w:sz="4" w:space="0" w:color="auto"/>
              <w:left w:val="single" w:sz="4" w:space="0" w:color="auto"/>
              <w:bottom w:val="nil"/>
              <w:right w:val="single" w:sz="4" w:space="0" w:color="auto"/>
            </w:tcBorders>
            <w:hideMark/>
          </w:tcPr>
          <w:p w:rsidR="00B53FB0" w:rsidRDefault="00B53FB0">
            <w:pPr>
              <w:rPr>
                <w:rFonts w:ascii="Times New Roman" w:eastAsia="Times New Roman" w:hAnsi="Times New Roman"/>
              </w:rPr>
            </w:pPr>
          </w:p>
        </w:tc>
        <w:tc>
          <w:tcPr>
            <w:tcW w:w="1158" w:type="dxa"/>
            <w:tcBorders>
              <w:top w:val="single" w:sz="4" w:space="0" w:color="auto"/>
              <w:left w:val="single" w:sz="4" w:space="0" w:color="auto"/>
              <w:bottom w:val="nil"/>
              <w:right w:val="single" w:sz="4" w:space="0" w:color="auto"/>
            </w:tcBorders>
            <w:hideMark/>
          </w:tcPr>
          <w:p w:rsidR="00B53FB0" w:rsidRDefault="00B53FB0">
            <w:pPr>
              <w:rPr>
                <w:rFonts w:ascii="Times New Roman" w:eastAsia="Times New Roman" w:hAnsi="Times New Roman"/>
              </w:rPr>
            </w:pPr>
          </w:p>
        </w:tc>
        <w:tc>
          <w:tcPr>
            <w:tcW w:w="870" w:type="dxa"/>
            <w:tcBorders>
              <w:top w:val="single" w:sz="4" w:space="0" w:color="auto"/>
              <w:left w:val="single" w:sz="4" w:space="0" w:color="auto"/>
              <w:bottom w:val="nil"/>
              <w:right w:val="single" w:sz="4" w:space="0" w:color="auto"/>
            </w:tcBorders>
            <w:hideMark/>
          </w:tcPr>
          <w:p w:rsidR="00B53FB0" w:rsidRDefault="00B53FB0">
            <w:pPr>
              <w:rPr>
                <w:rFonts w:ascii="Times New Roman" w:eastAsia="Times New Roman" w:hAnsi="Times New Roman"/>
              </w:rPr>
            </w:pPr>
          </w:p>
        </w:tc>
        <w:tc>
          <w:tcPr>
            <w:tcW w:w="1194" w:type="dxa"/>
            <w:tcBorders>
              <w:top w:val="single" w:sz="4" w:space="0" w:color="auto"/>
              <w:left w:val="single" w:sz="4" w:space="0" w:color="auto"/>
              <w:bottom w:val="nil"/>
              <w:right w:val="single" w:sz="4" w:space="0" w:color="auto"/>
            </w:tcBorders>
            <w:hideMark/>
          </w:tcPr>
          <w:p w:rsidR="00B53FB0" w:rsidRDefault="00B53FB0">
            <w:pPr>
              <w:rPr>
                <w:rFonts w:ascii="Times New Roman" w:eastAsia="Times New Roman" w:hAnsi="Times New Roman"/>
              </w:rPr>
            </w:pPr>
          </w:p>
        </w:tc>
      </w:tr>
      <w:tr w:rsidR="00B53FB0" w:rsidTr="00B53FB0">
        <w:trPr>
          <w:trHeight w:val="705"/>
        </w:trPr>
        <w:tc>
          <w:tcPr>
            <w:tcW w:w="9853" w:type="dxa"/>
            <w:gridSpan w:val="9"/>
            <w:vMerge w:val="restart"/>
            <w:tcBorders>
              <w:top w:val="nil"/>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proofErr w:type="gramStart"/>
            <w:r>
              <w:rPr>
                <w:rFonts w:ascii="Times New Roman" w:hAnsi="Times New Roman"/>
                <w:b/>
                <w:bCs/>
                <w:sz w:val="16"/>
                <w:szCs w:val="16"/>
              </w:rPr>
              <w:lastRenderedPageBreak/>
              <w:t xml:space="preserve">Объем и распределение      бюджетных     ассигнований бюджета     Чумаковского сельсовета Куйбышевского района Новосибирской области по разделам, подразделам, целевым статьям (муниципальным программам и </w:t>
            </w:r>
            <w:proofErr w:type="spellStart"/>
            <w:r>
              <w:rPr>
                <w:rFonts w:ascii="Times New Roman" w:hAnsi="Times New Roman"/>
                <w:b/>
                <w:bCs/>
                <w:sz w:val="16"/>
                <w:szCs w:val="16"/>
              </w:rPr>
              <w:t>непрограммным</w:t>
            </w:r>
            <w:proofErr w:type="spellEnd"/>
            <w:r>
              <w:rPr>
                <w:rFonts w:ascii="Times New Roman" w:hAnsi="Times New Roman"/>
                <w:b/>
                <w:bCs/>
                <w:sz w:val="16"/>
                <w:szCs w:val="1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Pr>
                <w:rFonts w:ascii="Times New Roman" w:hAnsi="Times New Roman"/>
                <w:b/>
                <w:bCs/>
                <w:sz w:val="16"/>
                <w:szCs w:val="16"/>
              </w:rPr>
              <w:t>непрограммным</w:t>
            </w:r>
            <w:proofErr w:type="spellEnd"/>
            <w:r>
              <w:rPr>
                <w:rFonts w:ascii="Times New Roman" w:hAnsi="Times New Roman"/>
                <w:b/>
                <w:bCs/>
                <w:sz w:val="16"/>
                <w:szCs w:val="16"/>
              </w:rPr>
              <w:t xml:space="preserve"> направлениям</w:t>
            </w:r>
            <w:r>
              <w:rPr>
                <w:rFonts w:ascii="Times New Roman" w:hAnsi="Times New Roman"/>
                <w:b/>
                <w:bCs/>
                <w:sz w:val="16"/>
                <w:szCs w:val="16"/>
              </w:rPr>
              <w:br/>
              <w:t>деятельности), группам (группам и подгруппам) видов расходов</w:t>
            </w:r>
            <w:r>
              <w:rPr>
                <w:rFonts w:ascii="Times New Roman" w:hAnsi="Times New Roman"/>
                <w:b/>
                <w:bCs/>
                <w:sz w:val="16"/>
                <w:szCs w:val="16"/>
              </w:rPr>
              <w:br/>
              <w:t>классификации расходов бюджетов на 2021 год</w:t>
            </w:r>
            <w:proofErr w:type="gramEnd"/>
          </w:p>
        </w:tc>
      </w:tr>
      <w:tr w:rsidR="00B53FB0" w:rsidTr="00B53FB0">
        <w:trPr>
          <w:trHeight w:val="1140"/>
        </w:trPr>
        <w:tc>
          <w:tcPr>
            <w:tcW w:w="17666" w:type="dxa"/>
            <w:gridSpan w:val="9"/>
            <w:vMerge/>
            <w:tcBorders>
              <w:top w:val="nil"/>
              <w:left w:val="single" w:sz="4" w:space="0" w:color="auto"/>
              <w:bottom w:val="single" w:sz="4" w:space="0" w:color="auto"/>
              <w:right w:val="single" w:sz="4" w:space="0" w:color="auto"/>
            </w:tcBorders>
            <w:vAlign w:val="center"/>
            <w:hideMark/>
          </w:tcPr>
          <w:p w:rsidR="00B53FB0" w:rsidRDefault="00B53FB0">
            <w:pPr>
              <w:rPr>
                <w:rFonts w:ascii="Times New Roman" w:eastAsia="Times New Roman" w:hAnsi="Times New Roman"/>
                <w:b/>
                <w:bCs/>
                <w:sz w:val="16"/>
                <w:szCs w:val="16"/>
              </w:rPr>
            </w:pPr>
          </w:p>
        </w:tc>
      </w:tr>
      <w:tr w:rsidR="00B53FB0" w:rsidTr="00B53FB0">
        <w:trPr>
          <w:trHeight w:val="420"/>
        </w:trPr>
        <w:tc>
          <w:tcPr>
            <w:tcW w:w="4578" w:type="dxa"/>
            <w:tcBorders>
              <w:top w:val="single" w:sz="4" w:space="0" w:color="auto"/>
              <w:left w:val="single" w:sz="4" w:space="0" w:color="auto"/>
              <w:bottom w:val="single" w:sz="4" w:space="0" w:color="auto"/>
              <w:right w:val="single" w:sz="4" w:space="0" w:color="auto"/>
            </w:tcBorders>
            <w:noWrap/>
            <w:hideMark/>
          </w:tcPr>
          <w:p w:rsidR="00B53FB0" w:rsidRDefault="00B53FB0">
            <w:pPr>
              <w:rPr>
                <w:rFonts w:ascii="Times New Roman" w:eastAsia="Times New Roman" w:hAnsi="Times New Roman"/>
              </w:rPr>
            </w:pPr>
          </w:p>
        </w:tc>
        <w:tc>
          <w:tcPr>
            <w:tcW w:w="877"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749"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585"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таблица 1</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Наименование</w:t>
            </w:r>
          </w:p>
        </w:tc>
        <w:tc>
          <w:tcPr>
            <w:tcW w:w="877"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Код раздела</w:t>
            </w:r>
          </w:p>
        </w:tc>
        <w:tc>
          <w:tcPr>
            <w:tcW w:w="749"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Код подраздела</w:t>
            </w:r>
          </w:p>
        </w:tc>
        <w:tc>
          <w:tcPr>
            <w:tcW w:w="1585"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Код целевой статьи</w:t>
            </w:r>
          </w:p>
        </w:tc>
        <w:tc>
          <w:tcPr>
            <w:tcW w:w="87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Код вида расхода</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Сумма руб. на 2021 г</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Расходы бюджета-всего</w:t>
            </w:r>
          </w:p>
        </w:tc>
        <w:tc>
          <w:tcPr>
            <w:tcW w:w="877"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749"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585"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15774486,42</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Общегосударственные вопросы</w:t>
            </w:r>
          </w:p>
        </w:tc>
        <w:tc>
          <w:tcPr>
            <w:tcW w:w="877"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00</w:t>
            </w:r>
          </w:p>
        </w:tc>
        <w:tc>
          <w:tcPr>
            <w:tcW w:w="1585"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4724235,99</w:t>
            </w:r>
          </w:p>
        </w:tc>
      </w:tr>
      <w:tr w:rsidR="00B53FB0" w:rsidTr="00B53FB0">
        <w:trPr>
          <w:trHeight w:val="76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02</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740169,00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Высшее должностное лицо органа местного самоуправления</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02</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9900001100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740169,00</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02</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9900001100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740169,00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02</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9900001100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120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740169,00</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3919066,99</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обеспечение функций муниципальных органов</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3860866,99</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2434923,00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120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2434923,00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1368543,99</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1368543,99</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бюджетные ассигнования</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57400,00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Уплата налогов, сборов и иных платежей</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850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57400,00</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100,00</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9900070510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58100,00</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9900070510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58100,00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9900070510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120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58100,00</w:t>
            </w:r>
          </w:p>
        </w:tc>
      </w:tr>
      <w:tr w:rsidR="00B53FB0" w:rsidTr="00B53FB0">
        <w:trPr>
          <w:trHeight w:val="76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xml:space="preserve">Обеспечение деятельности финансовых, налоговых и таможенных органов и органов финансового (финансово-бюджетного) надзора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06</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20000,00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Расходы на обеспечение функций муниципальных органов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06</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Межбюджетные трансферты</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06</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межбюджетные трансферты</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06</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9900001400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Резервный фонд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11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5000,00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Резервный фонд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9900001700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Иные бюджетные ассигнования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9900001700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Резервные средства</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9900001700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870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5000,00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Другие общегосударственные вопросы</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13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40000,00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Реализация государственных функций, связанных с  общегосударственным управлением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9900001620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40000,00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9900001620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40000,00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9900001620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40000,00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Национальная оборона</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02</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109970,00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Мобилизационная и воинская подготовка</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02</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109970,00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Осуществление первичного воинского учета на территориях, где отсутствуют воинские комиссариаты</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02</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9900051180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109970,00</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02</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9900051180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109970,00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государственных (муниципальных) органов</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02</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9900051180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120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109970,00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xml:space="preserve">НАЦИОНАЛЬНАЯ БЕЗОПАСНОСТЬ И ПРАВООХРАНИТЕЛЬНАЯ ДЕЯТЕЛЬНОСТЬ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03</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64267,00</w:t>
            </w:r>
          </w:p>
        </w:tc>
      </w:tr>
      <w:tr w:rsidR="00B53FB0" w:rsidTr="00B53FB0">
        <w:trPr>
          <w:trHeight w:val="76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22000,00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proofErr w:type="gramStart"/>
            <w:r>
              <w:rPr>
                <w:rFonts w:ascii="Times New Roman" w:hAnsi="Times New Roman"/>
                <w:sz w:val="16"/>
                <w:szCs w:val="16"/>
              </w:rPr>
              <w:t>Муниципальная</w:t>
            </w:r>
            <w:proofErr w:type="gramEnd"/>
            <w:r>
              <w:rPr>
                <w:rFonts w:ascii="Times New Roman" w:hAnsi="Times New Roman"/>
                <w:sz w:val="16"/>
                <w:szCs w:val="16"/>
              </w:rPr>
              <w:t xml:space="preserve">  программы  поселения по чрезвычайным ситуациям</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2000079500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22000,00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2000079500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22000,00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2000079500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22000,00</w:t>
            </w:r>
          </w:p>
        </w:tc>
      </w:tr>
      <w:tr w:rsidR="00B53FB0" w:rsidTr="00B53FB0">
        <w:trPr>
          <w:trHeight w:val="76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42267,00</w:t>
            </w:r>
          </w:p>
        </w:tc>
      </w:tr>
      <w:tr w:rsidR="00B53FB0" w:rsidTr="00B53FB0">
        <w:trPr>
          <w:trHeight w:val="76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1800003950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42267,00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1800003950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42267,00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1800003950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42267,00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xml:space="preserve">НАЦИОНАЛЬНАЯ ЭКОНОМИКА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3776673,01</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lastRenderedPageBreak/>
              <w:t>Дорожное хозяйство (дорожные фонды)</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3773673,01</w:t>
            </w:r>
          </w:p>
        </w:tc>
      </w:tr>
      <w:tr w:rsidR="00B53FB0" w:rsidTr="00B53FB0">
        <w:trPr>
          <w:trHeight w:val="153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1000070760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2639713,01</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1000070760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2639713,01</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1000070760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2639713,01</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proofErr w:type="spellStart"/>
            <w:r>
              <w:rPr>
                <w:rFonts w:ascii="Times New Roman" w:hAnsi="Times New Roman"/>
                <w:sz w:val="16"/>
                <w:szCs w:val="16"/>
              </w:rPr>
              <w:t>Софинансирование</w:t>
            </w:r>
            <w:proofErr w:type="spellEnd"/>
            <w:r>
              <w:rPr>
                <w:rFonts w:ascii="Times New Roman" w:hAnsi="Times New Roman"/>
                <w:sz w:val="16"/>
                <w:szCs w:val="16"/>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10000S0760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26663,77</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10000S0760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26663,77</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10000S0760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26663,77</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Содержание автомобильных дорог и дорожных сооружений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9900004310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1107296,23</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9900004310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1107296,23</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09</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9900004310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1107296,23</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xml:space="preserve">Другие вопросы в области национальной экономики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12</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3000,00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proofErr w:type="gramStart"/>
            <w:r>
              <w:rPr>
                <w:rFonts w:ascii="Times New Roman" w:hAnsi="Times New Roman"/>
                <w:sz w:val="16"/>
                <w:szCs w:val="16"/>
              </w:rPr>
              <w:t>Муниципальная</w:t>
            </w:r>
            <w:proofErr w:type="gramEnd"/>
            <w:r>
              <w:rPr>
                <w:rFonts w:ascii="Times New Roman" w:hAnsi="Times New Roman"/>
                <w:sz w:val="16"/>
                <w:szCs w:val="16"/>
              </w:rPr>
              <w:t xml:space="preserve">  программы  поселения по развитию субъектов малого и среднего предпринимательства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12</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2900079500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12</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2900079500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04</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12</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2900079500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Жилищно-коммунальное хозяйство</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2086659,30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Благоустройство</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2059389,42</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Реализация мероприятий в рамках МП "Содействие занятости населения Куйбышевского района"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0100079500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35116,50</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0100079500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35116,50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казенных учреждений</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0100079500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110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35116,50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Реализация мероприятий в рамках МП "Комплексные меры профилактики наркомании в Куйбышевском районе"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1400079570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13761,00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1400079570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13761,00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1400079570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13761,00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Реализация мероприятий подпрограммы "Благоустройство населённых пунктов Куйбышевского района"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1720005952</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800000,00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1720005952</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800000,00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1720005952</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800000,00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Реализация расходов на благоустройство поселений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294326,32</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Реализация мероприятий на уличное освещение в границах поселения</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267185,27</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lastRenderedPageBreak/>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267185,27</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267185,27</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Реализация мероприятий на организацию и содержание мест захоронения в границах поселений</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9900005340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10850,00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9900005340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10850,00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9900005340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10850,00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Прочие мероприятия по благоустройству поселений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9900005350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16291,05</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9900005350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16291,05</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9900005350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16291,05</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 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9900070240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703685,00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9900070240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703685,00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9900070240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703685,00</w:t>
            </w:r>
          </w:p>
        </w:tc>
      </w:tr>
      <w:tr w:rsidR="00B53FB0" w:rsidTr="00B53FB0">
        <w:trPr>
          <w:trHeight w:val="127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proofErr w:type="spellStart"/>
            <w:r>
              <w:rPr>
                <w:rFonts w:ascii="Times New Roman" w:hAnsi="Times New Roman"/>
                <w:sz w:val="16"/>
                <w:szCs w:val="16"/>
              </w:rPr>
              <w:t>Софинансирование</w:t>
            </w:r>
            <w:proofErr w:type="spellEnd"/>
            <w:r>
              <w:rPr>
                <w:rFonts w:ascii="Times New Roman" w:hAnsi="Times New Roman"/>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99000S0240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212500,60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99000S0240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212500,60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03</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99000S0240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212500,60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Другие вопросы в области жилищно-коммунального хозяйства</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27269,88</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Капитальный ремонт муниципального жилого фонда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9900005110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27269,88</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9900005110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27269,88</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05</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9900005110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27269,88</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xml:space="preserve">Культура, </w:t>
            </w:r>
            <w:proofErr w:type="spellStart"/>
            <w:r>
              <w:rPr>
                <w:rFonts w:ascii="Times New Roman" w:hAnsi="Times New Roman"/>
                <w:b/>
                <w:bCs/>
                <w:sz w:val="16"/>
                <w:szCs w:val="16"/>
              </w:rPr>
              <w:t>кинемотография</w:t>
            </w:r>
            <w:proofErr w:type="spellEnd"/>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4559345,12</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Культура</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4559345,12</w:t>
            </w:r>
          </w:p>
        </w:tc>
      </w:tr>
      <w:tr w:rsidR="00B53FB0" w:rsidTr="00B53FB0">
        <w:trPr>
          <w:trHeight w:val="76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9900008190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4469705,12</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9900008190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3774087,00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казенных учреждений</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9900008190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110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3774087,00</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Закупка товаров, работ и услуг для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9900008190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688318,12</w:t>
            </w:r>
          </w:p>
        </w:tc>
      </w:tr>
      <w:tr w:rsidR="00B53FB0" w:rsidTr="00B53FB0">
        <w:trPr>
          <w:trHeight w:val="51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9900008190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240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688318,12</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Иные бюджетные ассигнования</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9900008190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7300,00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Уплата налогов, сборов и иных платежей</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9900008190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850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7300,00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Реализация мероприятий по обеспечению сбалансированности </w:t>
            </w:r>
            <w:r>
              <w:rPr>
                <w:rFonts w:ascii="Times New Roman" w:hAnsi="Times New Roman"/>
                <w:sz w:val="16"/>
                <w:szCs w:val="16"/>
              </w:rPr>
              <w:lastRenderedPageBreak/>
              <w:t>местных бюджетов  государственной программы Новосибирской области "Управление  финансами в Новосибирской области"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lastRenderedPageBreak/>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9900070510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89640,00</w:t>
            </w:r>
          </w:p>
        </w:tc>
      </w:tr>
      <w:tr w:rsidR="00B53FB0" w:rsidTr="00B53FB0">
        <w:trPr>
          <w:trHeight w:val="1020"/>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9900070510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89640,00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Расходы на выплаты персоналу казенных учреждений</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08</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9900070510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110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89640,00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Социальная политика</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10</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00</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453336,00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Пенсионное обеспечение</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453336,00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Выплаты муниципальной социальной доплаты к пенсии                                                                                                                                                                                                             </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9900010100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453336,00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Социальное обеспечение и иные выплаты населению</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9900010100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300</w:t>
            </w:r>
          </w:p>
        </w:tc>
        <w:tc>
          <w:tcPr>
            <w:tcW w:w="119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453336,00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Публичные нормативные социальные выплаты гражданам</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10</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01</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9900010100</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310</w:t>
            </w:r>
          </w:p>
        </w:tc>
        <w:tc>
          <w:tcPr>
            <w:tcW w:w="119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453336,00</w:t>
            </w:r>
          </w:p>
        </w:tc>
      </w:tr>
      <w:tr w:rsidR="00B53FB0" w:rsidTr="00B53FB0">
        <w:trPr>
          <w:trHeight w:val="255"/>
        </w:trPr>
        <w:tc>
          <w:tcPr>
            <w:tcW w:w="457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jc w:val="right"/>
              <w:rPr>
                <w:rFonts w:ascii="Times New Roman" w:eastAsia="Times New Roman" w:hAnsi="Times New Roman"/>
                <w:b/>
                <w:bCs/>
                <w:sz w:val="16"/>
                <w:szCs w:val="16"/>
              </w:rPr>
            </w:pPr>
            <w:r>
              <w:rPr>
                <w:rFonts w:ascii="Times New Roman" w:hAnsi="Times New Roman"/>
                <w:b/>
                <w:bCs/>
                <w:sz w:val="16"/>
                <w:szCs w:val="16"/>
              </w:rPr>
              <w:t>Результат исполнения бюджета (дефицит/</w:t>
            </w:r>
            <w:proofErr w:type="spellStart"/>
            <w:r>
              <w:rPr>
                <w:rFonts w:ascii="Times New Roman" w:hAnsi="Times New Roman"/>
                <w:b/>
                <w:bCs/>
                <w:sz w:val="16"/>
                <w:szCs w:val="16"/>
              </w:rPr>
              <w:t>процицит</w:t>
            </w:r>
            <w:proofErr w:type="spellEnd"/>
            <w:r>
              <w:rPr>
                <w:rFonts w:ascii="Times New Roman" w:hAnsi="Times New Roman"/>
                <w:b/>
                <w:bCs/>
                <w:sz w:val="16"/>
                <w:szCs w:val="16"/>
              </w:rPr>
              <w:t>)</w:t>
            </w:r>
          </w:p>
        </w:tc>
        <w:tc>
          <w:tcPr>
            <w:tcW w:w="877"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749"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585" w:type="dxa"/>
            <w:gridSpan w:val="2"/>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87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w:t>
            </w:r>
          </w:p>
        </w:tc>
        <w:tc>
          <w:tcPr>
            <w:tcW w:w="119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-212842,68</w:t>
            </w:r>
          </w:p>
        </w:tc>
      </w:tr>
    </w:tbl>
    <w:p w:rsidR="00B53FB0" w:rsidRDefault="00B53FB0" w:rsidP="00B53FB0">
      <w:pPr>
        <w:rPr>
          <w:rFonts w:ascii="Times New Roman" w:hAnsi="Times New Roman"/>
          <w:color w:val="000000"/>
          <w:sz w:val="16"/>
          <w:szCs w:val="16"/>
        </w:rPr>
      </w:pPr>
    </w:p>
    <w:p w:rsidR="00B53FB0" w:rsidRDefault="00B53FB0" w:rsidP="00B53FB0">
      <w:pPr>
        <w:rPr>
          <w:rFonts w:ascii="Times New Roman" w:hAnsi="Times New Roman"/>
          <w:color w:val="000000"/>
          <w:sz w:val="16"/>
          <w:szCs w:val="16"/>
        </w:rPr>
      </w:pPr>
    </w:p>
    <w:tbl>
      <w:tblPr>
        <w:tblStyle w:val="af6"/>
        <w:tblW w:w="0" w:type="auto"/>
        <w:tblLook w:val="04A0"/>
      </w:tblPr>
      <w:tblGrid>
        <w:gridCol w:w="2312"/>
        <w:gridCol w:w="1319"/>
        <w:gridCol w:w="706"/>
        <w:gridCol w:w="987"/>
        <w:gridCol w:w="1036"/>
        <w:gridCol w:w="872"/>
        <w:gridCol w:w="1067"/>
        <w:gridCol w:w="1272"/>
      </w:tblGrid>
      <w:tr w:rsidR="00B53FB0" w:rsidTr="00B53FB0">
        <w:trPr>
          <w:gridBefore w:val="2"/>
          <w:wBefore w:w="3744" w:type="dxa"/>
          <w:trHeight w:val="525"/>
        </w:trPr>
        <w:tc>
          <w:tcPr>
            <w:tcW w:w="6109" w:type="dxa"/>
            <w:gridSpan w:val="6"/>
            <w:tcBorders>
              <w:top w:val="nil"/>
              <w:left w:val="nil"/>
              <w:bottom w:val="nil"/>
              <w:right w:val="nil"/>
            </w:tcBorders>
            <w:hideMark/>
          </w:tcPr>
          <w:p w:rsidR="00B53FB0" w:rsidRDefault="00B53FB0">
            <w:pPr>
              <w:autoSpaceDN w:val="0"/>
              <w:jc w:val="right"/>
              <w:rPr>
                <w:rFonts w:ascii="Times New Roman" w:eastAsia="Times New Roman" w:hAnsi="Times New Roman"/>
                <w:b/>
                <w:bCs/>
                <w:color w:val="000000"/>
                <w:sz w:val="16"/>
                <w:szCs w:val="16"/>
              </w:rPr>
            </w:pPr>
            <w:r>
              <w:rPr>
                <w:rFonts w:ascii="Times New Roman" w:hAnsi="Times New Roman"/>
                <w:b/>
                <w:bCs/>
                <w:color w:val="000000"/>
                <w:sz w:val="16"/>
                <w:szCs w:val="16"/>
              </w:rPr>
              <w:t xml:space="preserve">     Приложение № 7</w:t>
            </w:r>
          </w:p>
        </w:tc>
      </w:tr>
      <w:tr w:rsidR="00B53FB0" w:rsidTr="00B53FB0">
        <w:trPr>
          <w:gridBefore w:val="3"/>
          <w:wBefore w:w="4468" w:type="dxa"/>
          <w:trHeight w:val="690"/>
        </w:trPr>
        <w:tc>
          <w:tcPr>
            <w:tcW w:w="5385" w:type="dxa"/>
            <w:gridSpan w:val="5"/>
            <w:tcBorders>
              <w:top w:val="nil"/>
              <w:left w:val="nil"/>
              <w:bottom w:val="nil"/>
              <w:right w:val="nil"/>
            </w:tcBorders>
            <w:hideMark/>
          </w:tcPr>
          <w:p w:rsidR="00B53FB0" w:rsidRDefault="00B53FB0">
            <w:pPr>
              <w:autoSpaceDN w:val="0"/>
              <w:jc w:val="right"/>
              <w:rPr>
                <w:rFonts w:ascii="Times New Roman" w:eastAsia="Times New Roman" w:hAnsi="Times New Roman"/>
                <w:color w:val="000000"/>
                <w:sz w:val="16"/>
                <w:szCs w:val="16"/>
              </w:rPr>
            </w:pPr>
            <w:r>
              <w:rPr>
                <w:rFonts w:ascii="Times New Roman" w:hAnsi="Times New Roman"/>
                <w:color w:val="000000"/>
                <w:sz w:val="16"/>
                <w:szCs w:val="16"/>
              </w:rPr>
              <w:t xml:space="preserve">к решению № 3 четырнадцатой сессии шестого созыва </w:t>
            </w:r>
            <w:r>
              <w:rPr>
                <w:rFonts w:ascii="Times New Roman" w:hAnsi="Times New Roman"/>
                <w:color w:val="000000"/>
                <w:sz w:val="16"/>
                <w:szCs w:val="16"/>
              </w:rPr>
              <w:br/>
              <w:t xml:space="preserve">Совета депутатов Чумаковского сельсовета </w:t>
            </w:r>
            <w:r>
              <w:rPr>
                <w:rFonts w:ascii="Times New Roman" w:hAnsi="Times New Roman"/>
                <w:color w:val="000000"/>
                <w:sz w:val="16"/>
                <w:szCs w:val="16"/>
              </w:rPr>
              <w:br/>
              <w:t xml:space="preserve">от 27.09.2021 года </w:t>
            </w:r>
          </w:p>
        </w:tc>
      </w:tr>
      <w:tr w:rsidR="00B53FB0" w:rsidTr="00B53FB0">
        <w:trPr>
          <w:trHeight w:val="322"/>
        </w:trPr>
        <w:tc>
          <w:tcPr>
            <w:tcW w:w="9853" w:type="dxa"/>
            <w:gridSpan w:val="8"/>
            <w:vMerge w:val="restart"/>
            <w:tcBorders>
              <w:top w:val="nil"/>
              <w:left w:val="nil"/>
              <w:bottom w:val="nil"/>
              <w:right w:val="nil"/>
            </w:tcBorders>
            <w:hideMark/>
          </w:tcPr>
          <w:p w:rsidR="00B53FB0" w:rsidRDefault="00B53FB0">
            <w:pPr>
              <w:autoSpaceDN w:val="0"/>
              <w:jc w:val="center"/>
              <w:rPr>
                <w:rFonts w:ascii="Times New Roman" w:eastAsia="Times New Roman" w:hAnsi="Times New Roman"/>
                <w:b/>
                <w:bCs/>
                <w:color w:val="000000"/>
                <w:sz w:val="16"/>
                <w:szCs w:val="16"/>
              </w:rPr>
            </w:pPr>
            <w:r>
              <w:rPr>
                <w:rFonts w:ascii="Times New Roman" w:hAnsi="Times New Roman"/>
                <w:b/>
                <w:bCs/>
                <w:color w:val="000000"/>
                <w:sz w:val="16"/>
                <w:szCs w:val="16"/>
              </w:rPr>
              <w:t>Ведомственная структура расходов бюджета Чумаковского сельсовета на 2021 год</w:t>
            </w:r>
          </w:p>
        </w:tc>
      </w:tr>
      <w:tr w:rsidR="00B53FB0" w:rsidTr="00B53FB0">
        <w:trPr>
          <w:trHeight w:val="322"/>
        </w:trPr>
        <w:tc>
          <w:tcPr>
            <w:tcW w:w="0" w:type="auto"/>
            <w:gridSpan w:val="8"/>
            <w:vMerge/>
            <w:tcBorders>
              <w:top w:val="nil"/>
              <w:left w:val="nil"/>
              <w:bottom w:val="nil"/>
              <w:right w:val="nil"/>
            </w:tcBorders>
            <w:vAlign w:val="center"/>
            <w:hideMark/>
          </w:tcPr>
          <w:p w:rsidR="00B53FB0" w:rsidRDefault="00B53FB0">
            <w:pPr>
              <w:rPr>
                <w:rFonts w:ascii="Times New Roman" w:eastAsia="Times New Roman" w:hAnsi="Times New Roman"/>
                <w:b/>
                <w:bCs/>
                <w:color w:val="000000"/>
                <w:sz w:val="16"/>
                <w:szCs w:val="16"/>
              </w:rPr>
            </w:pPr>
          </w:p>
        </w:tc>
      </w:tr>
      <w:tr w:rsidR="00B53FB0" w:rsidTr="00B53FB0">
        <w:trPr>
          <w:trHeight w:val="420"/>
        </w:trPr>
        <w:tc>
          <w:tcPr>
            <w:tcW w:w="9853" w:type="dxa"/>
            <w:gridSpan w:val="8"/>
            <w:tcBorders>
              <w:top w:val="nil"/>
              <w:left w:val="nil"/>
              <w:bottom w:val="single" w:sz="4" w:space="0" w:color="auto"/>
              <w:right w:val="nil"/>
            </w:tcBorders>
            <w:noWrap/>
            <w:hideMark/>
          </w:tcPr>
          <w:p w:rsidR="00B53FB0" w:rsidRDefault="00B53FB0">
            <w:pPr>
              <w:autoSpaceDN w:val="0"/>
              <w:jc w:val="right"/>
              <w:rPr>
                <w:rFonts w:ascii="Times New Roman" w:eastAsia="Times New Roman" w:hAnsi="Times New Roman"/>
                <w:b/>
                <w:bCs/>
                <w:color w:val="000000"/>
                <w:sz w:val="16"/>
                <w:szCs w:val="16"/>
              </w:rPr>
            </w:pPr>
            <w:r>
              <w:rPr>
                <w:rFonts w:ascii="Times New Roman" w:hAnsi="Times New Roman"/>
                <w:b/>
                <w:bCs/>
                <w:color w:val="000000"/>
                <w:sz w:val="16"/>
                <w:szCs w:val="16"/>
              </w:rPr>
              <w:t>таблица 1</w:t>
            </w:r>
          </w:p>
        </w:tc>
      </w:tr>
      <w:tr w:rsidR="00B53FB0" w:rsidTr="00B53FB0">
        <w:trPr>
          <w:trHeight w:val="420"/>
        </w:trPr>
        <w:tc>
          <w:tcPr>
            <w:tcW w:w="2386" w:type="dxa"/>
            <w:vMerge w:val="restart"/>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xml:space="preserve">Наименование главного распорядителя средств бюджета Чумаковского сельсовета,  разделов, подразделов, целевых статей и видов расходов </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Код главного распорядителя средств бюджета</w:t>
            </w:r>
          </w:p>
        </w:tc>
        <w:tc>
          <w:tcPr>
            <w:tcW w:w="3701" w:type="dxa"/>
            <w:gridSpan w:val="4"/>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Код классификации расходов</w:t>
            </w:r>
          </w:p>
        </w:tc>
        <w:tc>
          <w:tcPr>
            <w:tcW w:w="2408" w:type="dxa"/>
            <w:gridSpan w:val="2"/>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Сумма</w:t>
            </w:r>
          </w:p>
        </w:tc>
      </w:tr>
      <w:tr w:rsidR="00B53FB0" w:rsidTr="00B53FB0">
        <w:trPr>
          <w:trHeight w:val="2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3FB0" w:rsidRDefault="00B53FB0">
            <w:pPr>
              <w:rPr>
                <w:rFonts w:ascii="Times New Roman" w:eastAsia="Times New Roman" w:hAnsi="Times New Roman"/>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3FB0" w:rsidRDefault="00B53FB0">
            <w:pPr>
              <w:rPr>
                <w:rFonts w:ascii="Times New Roman" w:eastAsia="Times New Roman" w:hAnsi="Times New Roman"/>
                <w:b/>
                <w:bCs/>
                <w:color w:val="000000"/>
                <w:sz w:val="16"/>
                <w:szCs w:val="16"/>
              </w:rPr>
            </w:pPr>
          </w:p>
        </w:tc>
        <w:tc>
          <w:tcPr>
            <w:tcW w:w="72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xml:space="preserve"> Раздел</w:t>
            </w:r>
          </w:p>
        </w:tc>
        <w:tc>
          <w:tcPr>
            <w:tcW w:w="101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Подраздел</w:t>
            </w:r>
          </w:p>
        </w:tc>
        <w:tc>
          <w:tcPr>
            <w:tcW w:w="106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Целевая статья</w:t>
            </w:r>
          </w:p>
        </w:tc>
        <w:tc>
          <w:tcPr>
            <w:tcW w:w="89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xml:space="preserve"> Вид расходов</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Всего</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в том числе средства вышестоящих бюджетов</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Расходы бюджета-всего</w:t>
            </w:r>
          </w:p>
        </w:tc>
        <w:tc>
          <w:tcPr>
            <w:tcW w:w="135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72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1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6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15774486,42</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3343498,01</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Общегосударственные вопросы</w:t>
            </w:r>
          </w:p>
        </w:tc>
        <w:tc>
          <w:tcPr>
            <w:tcW w:w="135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w:t>
            </w:r>
          </w:p>
        </w:tc>
        <w:tc>
          <w:tcPr>
            <w:tcW w:w="106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4724235,99</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100,00</w:t>
            </w:r>
          </w:p>
        </w:tc>
      </w:tr>
      <w:tr w:rsidR="00B53FB0" w:rsidTr="00B53FB0">
        <w:trPr>
          <w:trHeight w:val="102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02</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740169,00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Высшее должностное лицо органа местного самоуправления</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02</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9900001100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740169,00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02</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9900001100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740169,00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государственных (муниципальных) органов</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02</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9900001100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120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740169,00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3919066,99</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100,00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обеспечение функций муниципальных органов</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3860866,99</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2434923,00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государственных (муниципальных) органов</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120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2434923,00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1368543,99</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1368543,99</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бюджетные ассигнования</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57400,00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Уплата налогов, сборов и иных платежей</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850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57400,00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9900070510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58100,00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9900070510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58100,00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государственных (муниципальных) органов</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9900070510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120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58100,00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xml:space="preserve">Обеспечение деятельности финансовых, налоговых и таможенных органов и органов финансового (финансово-бюджетного) </w:t>
            </w:r>
            <w:r>
              <w:rPr>
                <w:rFonts w:ascii="Times New Roman" w:hAnsi="Times New Roman"/>
                <w:b/>
                <w:bCs/>
                <w:color w:val="000000"/>
                <w:sz w:val="16"/>
                <w:szCs w:val="16"/>
              </w:rPr>
              <w:lastRenderedPageBreak/>
              <w:t xml:space="preserve">надзора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lastRenderedPageBreak/>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06</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20000,00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lastRenderedPageBreak/>
              <w:t xml:space="preserve">Расходы на обеспечение функций муниципальных органов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06</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Межбюджетные трансферты</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06</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межбюджетные трансферты</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06</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9900001400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Резервный фонд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11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5000,00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Резервный фонд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9900001700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Иные бюджетные ассигнования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9900001700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Резервные средства</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9900001700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870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5000,00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Другие общегосударственные вопросы</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13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40000,00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Реализация государственных функций, связанных с  общегосударственным управлением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9900001620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9900001620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9900001620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Национальная оборона</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02</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109970,00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Мобилизационная и воинская подготовка</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02</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109970,00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Осуществление первичного воинского учета на территориях, где отсутствуют воинские комиссариаты</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02</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9900051180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109970,00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02</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9900051180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109970,00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4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государственных (муниципальных) органов</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02</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9900051180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120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109970,00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xml:space="preserve">НАЦИОНАЛЬНАЯ БЕЗОПАСНОСТЬ И ПРАВООХРАНИТЕЛЬНАЯ ДЕЯТЕЛЬНОСТЬ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03</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64267,00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0,00</w:t>
            </w:r>
          </w:p>
        </w:tc>
      </w:tr>
      <w:tr w:rsidR="00B53FB0" w:rsidTr="00B53FB0">
        <w:trPr>
          <w:trHeight w:val="102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22000,00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proofErr w:type="gramStart"/>
            <w:r>
              <w:rPr>
                <w:rFonts w:ascii="Times New Roman" w:hAnsi="Times New Roman"/>
                <w:color w:val="000000"/>
                <w:sz w:val="16"/>
                <w:szCs w:val="16"/>
              </w:rPr>
              <w:t>Муниципальная</w:t>
            </w:r>
            <w:proofErr w:type="gramEnd"/>
            <w:r>
              <w:rPr>
                <w:rFonts w:ascii="Times New Roman" w:hAnsi="Times New Roman"/>
                <w:color w:val="000000"/>
                <w:sz w:val="16"/>
                <w:szCs w:val="16"/>
              </w:rPr>
              <w:t xml:space="preserve">  программы  поселения по чрезвычайным ситуациям</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2000079500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22000,00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2000079500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22000,00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2000079500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22000,00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02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42267,00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02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lastRenderedPageBreak/>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1800003950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42267,00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1800003950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42267,00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1800003950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42267,00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xml:space="preserve">НАЦИОНАЛЬНАЯ ЭКОНОМИКА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3776673,01</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2639713,01</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Дорожное хозяйство (дорожные фонды)</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3773673,01</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2639713,01</w:t>
            </w:r>
          </w:p>
        </w:tc>
      </w:tr>
      <w:tr w:rsidR="00B53FB0" w:rsidTr="00B53FB0">
        <w:trPr>
          <w:trHeight w:val="204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1000070760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2639713,01</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2639713,01</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1000070760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2639713,01</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2639713,01</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1000070760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2639713,01</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2639713,01</w:t>
            </w:r>
          </w:p>
        </w:tc>
      </w:tr>
      <w:tr w:rsidR="00B53FB0" w:rsidTr="00B53FB0">
        <w:trPr>
          <w:trHeight w:val="127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proofErr w:type="spellStart"/>
            <w:r>
              <w:rPr>
                <w:rFonts w:ascii="Times New Roman" w:hAnsi="Times New Roman"/>
                <w:color w:val="000000"/>
                <w:sz w:val="16"/>
                <w:szCs w:val="16"/>
              </w:rPr>
              <w:t>Софинансирование</w:t>
            </w:r>
            <w:proofErr w:type="spellEnd"/>
            <w:r>
              <w:rPr>
                <w:rFonts w:ascii="Times New Roman" w:hAnsi="Times New Roman"/>
                <w:color w:val="000000"/>
                <w:sz w:val="16"/>
                <w:szCs w:val="16"/>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10000S0760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26663,77</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10000S0760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26663,77</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10000S0760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26663,77</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Содержание автомобильных дорог и дорожных сооружений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9900004310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1107296,23</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9900004310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1107296,23</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09</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9900004310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1107296,23</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xml:space="preserve">Другие вопросы в области национальной экономики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12</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proofErr w:type="gramStart"/>
            <w:r>
              <w:rPr>
                <w:rFonts w:ascii="Times New Roman" w:hAnsi="Times New Roman"/>
                <w:color w:val="000000"/>
                <w:sz w:val="16"/>
                <w:szCs w:val="16"/>
              </w:rPr>
              <w:t>Муниципальная</w:t>
            </w:r>
            <w:proofErr w:type="gramEnd"/>
            <w:r>
              <w:rPr>
                <w:rFonts w:ascii="Times New Roman" w:hAnsi="Times New Roman"/>
                <w:color w:val="000000"/>
                <w:sz w:val="16"/>
                <w:szCs w:val="16"/>
              </w:rPr>
              <w:t xml:space="preserve">  программы  поселения по развитию субъектов малого и среднего предпринимательства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12</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2900079500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12</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2900079500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04</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12</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2900079500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Жилищно-коммунальное хозяйство</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2086659,30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703685,00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Благоустройство</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2059389,42</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703685,00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Реализация мероприятий в рамках МП "Содействие занятости населения Куйбышевского района"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0100079500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35116,50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0100079500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35116,50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казенных учреждений</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0100079500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110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35116,50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Реализация мероприятий в рамках МП "Комплексные меры профилактики наркомании в Куйбышевском районе"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1400079570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13761,00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1400079570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13761,00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1400079570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13761,00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Реализация мероприятий подпрограммы "Благоустройство населённых пунктов Куйбышевского района"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1720005952</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800000,00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1720005952</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800000,00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1720005952</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800000,00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Реализация расходов на благоустройство поселений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294326,32</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Реализация мероприятий на уличное освещение в границах поселения</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267185,27</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267185,27</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267185,27</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Реализация мероприятий на организацию и содержание мест захоронения в границах поселений</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9900005340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10850,00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9900005340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10850,00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9900005340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10850,00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Прочие мероприятия по благоустройству поселений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9900005350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16291,05</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Закупка товаров, работ и услуг для государственных </w:t>
            </w:r>
            <w:r>
              <w:rPr>
                <w:rFonts w:ascii="Times New Roman" w:hAnsi="Times New Roman"/>
                <w:color w:val="000000"/>
                <w:sz w:val="16"/>
                <w:szCs w:val="16"/>
              </w:rPr>
              <w:lastRenderedPageBreak/>
              <w:t>(муниципальных)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lastRenderedPageBreak/>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9900005350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16291,05</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9900005350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16291,05</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27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9900070240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703685,00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703685,00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9900070240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703685,00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703685,00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9900070240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703685,00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703685,00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proofErr w:type="spellStart"/>
            <w:r>
              <w:rPr>
                <w:rFonts w:ascii="Times New Roman" w:hAnsi="Times New Roman"/>
                <w:color w:val="000000"/>
                <w:sz w:val="16"/>
                <w:szCs w:val="16"/>
              </w:rPr>
              <w:t>Софинансирование</w:t>
            </w:r>
            <w:proofErr w:type="spellEnd"/>
            <w:r>
              <w:rPr>
                <w:rFonts w:ascii="Times New Roman" w:hAnsi="Times New Roman"/>
                <w:color w:val="000000"/>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99000S0240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212500,60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99000S0240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212500,60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03</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99000S0240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212500,60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Другие вопросы в области жилищно-коммунального хозяйства</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27269,88</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Капитальный ремонт муниципального жилого фонда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9900005110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27269,88</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9900005110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27269,88</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48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05</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9900005110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27269,88</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xml:space="preserve">Культура, </w:t>
            </w:r>
            <w:proofErr w:type="spellStart"/>
            <w:r>
              <w:rPr>
                <w:rFonts w:ascii="Times New Roman" w:hAnsi="Times New Roman"/>
                <w:b/>
                <w:bCs/>
                <w:color w:val="000000"/>
                <w:sz w:val="16"/>
                <w:szCs w:val="16"/>
              </w:rPr>
              <w:t>кинемотография</w:t>
            </w:r>
            <w:proofErr w:type="spellEnd"/>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4559345,12</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Культура</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4559345,12</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02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9900008190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4469705,12</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9900008190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3774087,00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казенных учреждений</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9900008190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110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3774087,00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9900008190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688318,12</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76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9900008190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240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688318,12</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Иные бюджетные ассигнования</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9900008190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7300,00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Уплата налогов, сборов и иных платежей</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9900008190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850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7300,00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9900070510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89640,00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153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9900070510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89640,00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Расходы на выплаты персоналу казенных учреждений</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08</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9900070510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110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89640,00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Социальная политика</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10</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453336,00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0,00</w:t>
            </w:r>
          </w:p>
        </w:tc>
      </w:tr>
      <w:tr w:rsidR="00B53FB0" w:rsidTr="00B53FB0">
        <w:trPr>
          <w:trHeight w:val="255"/>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Пенсионное обеспечение</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453336,00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xml:space="preserve">Выплаты муниципальной социальной доплаты к пенсии                                                                                                                                                                                                             </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9900010100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453336,00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Социальное обеспечение и иные выплаты населению</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9900010100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300</w:t>
            </w:r>
          </w:p>
        </w:tc>
        <w:tc>
          <w:tcPr>
            <w:tcW w:w="109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453336,00</w:t>
            </w:r>
          </w:p>
        </w:tc>
        <w:tc>
          <w:tcPr>
            <w:tcW w:w="1310"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30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Публичные нормативные социальные выплаты гражданам</w:t>
            </w:r>
          </w:p>
        </w:tc>
        <w:tc>
          <w:tcPr>
            <w:tcW w:w="135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357</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10</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01</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9900010100</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310</w:t>
            </w:r>
          </w:p>
        </w:tc>
        <w:tc>
          <w:tcPr>
            <w:tcW w:w="109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453336,00</w:t>
            </w:r>
          </w:p>
        </w:tc>
        <w:tc>
          <w:tcPr>
            <w:tcW w:w="131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0,00</w:t>
            </w:r>
          </w:p>
        </w:tc>
      </w:tr>
      <w:tr w:rsidR="00B53FB0" w:rsidTr="00B53FB0">
        <w:trPr>
          <w:trHeight w:val="510"/>
        </w:trPr>
        <w:tc>
          <w:tcPr>
            <w:tcW w:w="2386"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Результат исполнения бюджета (дефицит/</w:t>
            </w:r>
            <w:proofErr w:type="spellStart"/>
            <w:r>
              <w:rPr>
                <w:rFonts w:ascii="Times New Roman" w:hAnsi="Times New Roman"/>
                <w:b/>
                <w:bCs/>
                <w:color w:val="000000"/>
                <w:sz w:val="16"/>
                <w:szCs w:val="16"/>
              </w:rPr>
              <w:t>процицит</w:t>
            </w:r>
            <w:proofErr w:type="spellEnd"/>
            <w:r>
              <w:rPr>
                <w:rFonts w:ascii="Times New Roman" w:hAnsi="Times New Roman"/>
                <w:b/>
                <w:bCs/>
                <w:color w:val="000000"/>
                <w:sz w:val="16"/>
                <w:szCs w:val="16"/>
              </w:rPr>
              <w:t>)</w:t>
            </w:r>
          </w:p>
        </w:tc>
        <w:tc>
          <w:tcPr>
            <w:tcW w:w="1358" w:type="dxa"/>
            <w:tcBorders>
              <w:top w:val="single" w:sz="4" w:space="0" w:color="auto"/>
              <w:left w:val="single" w:sz="4" w:space="0" w:color="auto"/>
              <w:bottom w:val="single" w:sz="4" w:space="0" w:color="auto"/>
              <w:right w:val="single" w:sz="4" w:space="0" w:color="auto"/>
            </w:tcBorders>
            <w:hideMark/>
          </w:tcPr>
          <w:p w:rsidR="00B53FB0" w:rsidRDefault="00B53FB0">
            <w:pPr>
              <w:autoSpaceDN w:val="0"/>
              <w:rPr>
                <w:rFonts w:ascii="Times New Roman" w:eastAsia="Times New Roman" w:hAnsi="Times New Roman"/>
                <w:b/>
                <w:bCs/>
                <w:color w:val="000000"/>
                <w:sz w:val="16"/>
                <w:szCs w:val="16"/>
              </w:rPr>
            </w:pPr>
            <w:r>
              <w:rPr>
                <w:rFonts w:ascii="Times New Roman" w:hAnsi="Times New Roman"/>
                <w:b/>
                <w:bCs/>
                <w:color w:val="000000"/>
                <w:sz w:val="16"/>
                <w:szCs w:val="16"/>
              </w:rPr>
              <w:t> </w:t>
            </w:r>
          </w:p>
        </w:tc>
        <w:tc>
          <w:tcPr>
            <w:tcW w:w="724"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15"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6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896"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 </w:t>
            </w:r>
          </w:p>
        </w:tc>
        <w:tc>
          <w:tcPr>
            <w:tcW w:w="1098"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-212842,68</w:t>
            </w:r>
          </w:p>
        </w:tc>
        <w:tc>
          <w:tcPr>
            <w:tcW w:w="1310" w:type="dxa"/>
            <w:tcBorders>
              <w:top w:val="single" w:sz="4" w:space="0" w:color="auto"/>
              <w:left w:val="single" w:sz="4" w:space="0" w:color="auto"/>
              <w:bottom w:val="single" w:sz="4" w:space="0" w:color="auto"/>
              <w:right w:val="single" w:sz="4" w:space="0" w:color="auto"/>
            </w:tcBorders>
            <w:noWrap/>
            <w:hideMark/>
          </w:tcPr>
          <w:p w:rsidR="00B53FB0" w:rsidRDefault="00B53FB0">
            <w:pPr>
              <w:autoSpaceDN w:val="0"/>
              <w:rPr>
                <w:rFonts w:ascii="Times New Roman" w:eastAsia="Times New Roman" w:hAnsi="Times New Roman"/>
                <w:color w:val="000000"/>
                <w:sz w:val="16"/>
                <w:szCs w:val="16"/>
              </w:rPr>
            </w:pPr>
            <w:r>
              <w:rPr>
                <w:rFonts w:ascii="Times New Roman" w:hAnsi="Times New Roman"/>
                <w:color w:val="000000"/>
                <w:sz w:val="16"/>
                <w:szCs w:val="16"/>
              </w:rPr>
              <w:t>0</w:t>
            </w:r>
          </w:p>
        </w:tc>
      </w:tr>
    </w:tbl>
    <w:p w:rsidR="00B53FB0" w:rsidRDefault="00B53FB0" w:rsidP="00B53FB0">
      <w:pPr>
        <w:rPr>
          <w:rFonts w:ascii="Times New Roman" w:eastAsia="Times New Roman" w:hAnsi="Times New Roman"/>
          <w:color w:val="000000"/>
          <w:sz w:val="16"/>
          <w:szCs w:val="16"/>
        </w:rPr>
      </w:pPr>
    </w:p>
    <w:p w:rsidR="00B53FB0" w:rsidRDefault="00B53FB0" w:rsidP="00B53FB0">
      <w:pPr>
        <w:rPr>
          <w:rFonts w:ascii="Times New Roman" w:hAnsi="Times New Roman"/>
          <w:color w:val="000000"/>
          <w:sz w:val="16"/>
          <w:szCs w:val="16"/>
        </w:rPr>
      </w:pPr>
    </w:p>
    <w:p w:rsidR="00B53FB0" w:rsidRDefault="00B53FB0" w:rsidP="00B53FB0">
      <w:pPr>
        <w:rPr>
          <w:rFonts w:ascii="Times New Roman" w:hAnsi="Times New Roman"/>
          <w:color w:val="000000"/>
          <w:sz w:val="16"/>
          <w:szCs w:val="16"/>
        </w:rPr>
      </w:pPr>
    </w:p>
    <w:p w:rsidR="00B53FB0" w:rsidRDefault="00B53FB0" w:rsidP="00B53FB0">
      <w:pPr>
        <w:rPr>
          <w:rFonts w:ascii="Times New Roman" w:hAnsi="Times New Roman"/>
          <w:color w:val="000000"/>
          <w:sz w:val="16"/>
          <w:szCs w:val="16"/>
        </w:rPr>
      </w:pPr>
    </w:p>
    <w:p w:rsidR="00B53FB0" w:rsidRDefault="00B53FB0" w:rsidP="00B53FB0">
      <w:pPr>
        <w:rPr>
          <w:rFonts w:ascii="Times New Roman" w:hAnsi="Times New Roman"/>
          <w:color w:val="000000"/>
          <w:sz w:val="16"/>
          <w:szCs w:val="16"/>
        </w:rPr>
      </w:pPr>
    </w:p>
    <w:p w:rsidR="00B53FB0" w:rsidRDefault="00B53FB0" w:rsidP="00B53FB0">
      <w:pPr>
        <w:rPr>
          <w:rFonts w:ascii="Times New Roman" w:hAnsi="Times New Roman"/>
          <w:color w:val="000000"/>
          <w:sz w:val="16"/>
          <w:szCs w:val="16"/>
        </w:rPr>
      </w:pPr>
    </w:p>
    <w:p w:rsidR="00B53FB0" w:rsidRDefault="00B53FB0" w:rsidP="00B53FB0">
      <w:pPr>
        <w:rPr>
          <w:rFonts w:ascii="Times New Roman" w:hAnsi="Times New Roman"/>
          <w:color w:val="000000"/>
          <w:sz w:val="16"/>
          <w:szCs w:val="16"/>
        </w:rPr>
      </w:pPr>
    </w:p>
    <w:tbl>
      <w:tblPr>
        <w:tblW w:w="9420" w:type="dxa"/>
        <w:tblInd w:w="93" w:type="dxa"/>
        <w:tblLook w:val="04A0"/>
      </w:tblPr>
      <w:tblGrid>
        <w:gridCol w:w="2740"/>
        <w:gridCol w:w="4960"/>
        <w:gridCol w:w="820"/>
        <w:gridCol w:w="900"/>
      </w:tblGrid>
      <w:tr w:rsidR="00B53FB0" w:rsidTr="00B53FB0">
        <w:trPr>
          <w:trHeight w:val="255"/>
        </w:trPr>
        <w:tc>
          <w:tcPr>
            <w:tcW w:w="9420" w:type="dxa"/>
            <w:gridSpan w:val="4"/>
            <w:noWrap/>
            <w:vAlign w:val="center"/>
            <w:hideMark/>
          </w:tcPr>
          <w:p w:rsidR="00B53FB0" w:rsidRDefault="00B53FB0">
            <w:pPr>
              <w:autoSpaceDN w:val="0"/>
              <w:jc w:val="right"/>
              <w:rPr>
                <w:rFonts w:ascii="Times New Roman" w:hAnsi="Times New Roman"/>
                <w:sz w:val="16"/>
                <w:szCs w:val="16"/>
              </w:rPr>
            </w:pPr>
            <w:r>
              <w:rPr>
                <w:rFonts w:ascii="Times New Roman" w:hAnsi="Times New Roman"/>
                <w:sz w:val="16"/>
                <w:szCs w:val="16"/>
              </w:rPr>
              <w:t xml:space="preserve">                                                                                                                     </w:t>
            </w:r>
          </w:p>
          <w:p w:rsidR="00B53FB0" w:rsidRDefault="00B53FB0">
            <w:pPr>
              <w:autoSpaceDN w:val="0"/>
              <w:jc w:val="right"/>
              <w:rPr>
                <w:rFonts w:ascii="Times New Roman" w:hAnsi="Times New Roman"/>
                <w:sz w:val="16"/>
                <w:szCs w:val="16"/>
              </w:rPr>
            </w:pPr>
          </w:p>
          <w:p w:rsidR="00B53FB0" w:rsidRDefault="00B53FB0">
            <w:pPr>
              <w:autoSpaceDN w:val="0"/>
              <w:jc w:val="right"/>
              <w:rPr>
                <w:rFonts w:ascii="Times New Roman" w:hAnsi="Times New Roman"/>
                <w:sz w:val="16"/>
                <w:szCs w:val="16"/>
              </w:rPr>
            </w:pPr>
          </w:p>
          <w:p w:rsidR="00B53FB0" w:rsidRDefault="00B53FB0">
            <w:pPr>
              <w:autoSpaceDN w:val="0"/>
              <w:jc w:val="right"/>
              <w:rPr>
                <w:rFonts w:ascii="Times New Roman" w:hAnsi="Times New Roman"/>
                <w:sz w:val="16"/>
                <w:szCs w:val="16"/>
              </w:rPr>
            </w:pPr>
          </w:p>
          <w:p w:rsidR="00B53FB0" w:rsidRDefault="00B53FB0">
            <w:pPr>
              <w:autoSpaceDN w:val="0"/>
              <w:jc w:val="right"/>
              <w:rPr>
                <w:rFonts w:ascii="Times New Roman" w:hAnsi="Times New Roman"/>
                <w:sz w:val="16"/>
                <w:szCs w:val="16"/>
              </w:rPr>
            </w:pPr>
          </w:p>
          <w:p w:rsidR="00B53FB0" w:rsidRDefault="00B53FB0">
            <w:pPr>
              <w:autoSpaceDN w:val="0"/>
              <w:jc w:val="right"/>
              <w:rPr>
                <w:rFonts w:ascii="Times New Roman" w:hAnsi="Times New Roman"/>
                <w:sz w:val="16"/>
                <w:szCs w:val="16"/>
              </w:rPr>
            </w:pPr>
          </w:p>
          <w:p w:rsidR="00B53FB0" w:rsidRDefault="00B53FB0">
            <w:pPr>
              <w:autoSpaceDN w:val="0"/>
              <w:jc w:val="right"/>
              <w:rPr>
                <w:rFonts w:ascii="Times New Roman" w:hAnsi="Times New Roman"/>
                <w:sz w:val="16"/>
                <w:szCs w:val="16"/>
              </w:rPr>
            </w:pPr>
          </w:p>
          <w:p w:rsidR="00B53FB0" w:rsidRDefault="00B53FB0">
            <w:pPr>
              <w:autoSpaceDN w:val="0"/>
              <w:jc w:val="right"/>
              <w:rPr>
                <w:rFonts w:ascii="Times New Roman" w:hAnsi="Times New Roman"/>
                <w:sz w:val="16"/>
                <w:szCs w:val="16"/>
              </w:rPr>
            </w:pPr>
          </w:p>
          <w:p w:rsidR="00B53FB0" w:rsidRDefault="00B53FB0">
            <w:pPr>
              <w:autoSpaceDN w:val="0"/>
              <w:jc w:val="right"/>
              <w:rPr>
                <w:rFonts w:ascii="Times New Roman" w:hAnsi="Times New Roman"/>
                <w:sz w:val="16"/>
                <w:szCs w:val="16"/>
              </w:rPr>
            </w:pPr>
          </w:p>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     Приложение 8</w:t>
            </w:r>
          </w:p>
        </w:tc>
      </w:tr>
      <w:tr w:rsidR="00B53FB0" w:rsidTr="00B53FB0">
        <w:trPr>
          <w:trHeight w:val="255"/>
        </w:trPr>
        <w:tc>
          <w:tcPr>
            <w:tcW w:w="2740" w:type="dxa"/>
            <w:noWrap/>
            <w:vAlign w:val="bottom"/>
            <w:hideMark/>
          </w:tcPr>
          <w:p w:rsidR="00B53FB0" w:rsidRDefault="00B53FB0">
            <w:pPr>
              <w:spacing w:after="0"/>
              <w:rPr>
                <w:rFonts w:asciiTheme="minorHAnsi" w:eastAsiaTheme="minorHAnsi" w:hAnsiTheme="minorHAnsi" w:cstheme="minorBidi"/>
              </w:rPr>
            </w:pPr>
          </w:p>
        </w:tc>
        <w:tc>
          <w:tcPr>
            <w:tcW w:w="6680" w:type="dxa"/>
            <w:gridSpan w:val="3"/>
            <w:vMerge w:val="restart"/>
            <w:vAlign w:val="bottom"/>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к решению №3 четырнадцатой сессии шестого созыва </w:t>
            </w:r>
            <w:r>
              <w:rPr>
                <w:rFonts w:ascii="Times New Roman" w:hAnsi="Times New Roman"/>
                <w:sz w:val="16"/>
                <w:szCs w:val="16"/>
              </w:rPr>
              <w:br/>
              <w:t xml:space="preserve">Совета депутатов Чумаковского сельсовета </w:t>
            </w:r>
            <w:r>
              <w:rPr>
                <w:rFonts w:ascii="Times New Roman" w:hAnsi="Times New Roman"/>
                <w:sz w:val="16"/>
                <w:szCs w:val="16"/>
              </w:rPr>
              <w:br/>
              <w:t xml:space="preserve">от 27.09.2021 года </w:t>
            </w:r>
          </w:p>
        </w:tc>
      </w:tr>
      <w:tr w:rsidR="00B53FB0" w:rsidTr="00B53FB0">
        <w:trPr>
          <w:trHeight w:val="255"/>
        </w:trPr>
        <w:tc>
          <w:tcPr>
            <w:tcW w:w="2740" w:type="dxa"/>
            <w:noWrap/>
            <w:vAlign w:val="bottom"/>
            <w:hideMark/>
          </w:tcPr>
          <w:p w:rsidR="00B53FB0" w:rsidRDefault="00B53FB0">
            <w:pPr>
              <w:spacing w:after="0"/>
              <w:rPr>
                <w:rFonts w:asciiTheme="minorHAnsi" w:eastAsiaTheme="minorHAnsi" w:hAnsiTheme="minorHAnsi" w:cstheme="minorBidi"/>
              </w:rPr>
            </w:pPr>
          </w:p>
        </w:tc>
        <w:tc>
          <w:tcPr>
            <w:tcW w:w="0" w:type="auto"/>
            <w:gridSpan w:val="3"/>
            <w:vMerge/>
            <w:vAlign w:val="center"/>
            <w:hideMark/>
          </w:tcPr>
          <w:p w:rsidR="00B53FB0" w:rsidRDefault="00B53FB0">
            <w:pPr>
              <w:spacing w:after="0" w:line="240" w:lineRule="auto"/>
              <w:rPr>
                <w:rFonts w:ascii="Times New Roman" w:eastAsia="Times New Roman" w:hAnsi="Times New Roman"/>
                <w:sz w:val="16"/>
                <w:szCs w:val="16"/>
              </w:rPr>
            </w:pPr>
          </w:p>
        </w:tc>
      </w:tr>
      <w:tr w:rsidR="00B53FB0" w:rsidTr="00B53FB0">
        <w:trPr>
          <w:trHeight w:val="255"/>
        </w:trPr>
        <w:tc>
          <w:tcPr>
            <w:tcW w:w="2740" w:type="dxa"/>
            <w:noWrap/>
            <w:vAlign w:val="bottom"/>
            <w:hideMark/>
          </w:tcPr>
          <w:p w:rsidR="00B53FB0" w:rsidRDefault="00B53FB0">
            <w:pPr>
              <w:spacing w:after="0"/>
              <w:rPr>
                <w:rFonts w:asciiTheme="minorHAnsi" w:eastAsiaTheme="minorHAnsi" w:hAnsiTheme="minorHAnsi" w:cstheme="minorBidi"/>
              </w:rPr>
            </w:pPr>
          </w:p>
        </w:tc>
        <w:tc>
          <w:tcPr>
            <w:tcW w:w="0" w:type="auto"/>
            <w:gridSpan w:val="3"/>
            <w:vMerge/>
            <w:vAlign w:val="center"/>
            <w:hideMark/>
          </w:tcPr>
          <w:p w:rsidR="00B53FB0" w:rsidRDefault="00B53FB0">
            <w:pPr>
              <w:spacing w:after="0" w:line="240" w:lineRule="auto"/>
              <w:rPr>
                <w:rFonts w:ascii="Times New Roman" w:eastAsia="Times New Roman" w:hAnsi="Times New Roman"/>
                <w:sz w:val="16"/>
                <w:szCs w:val="16"/>
              </w:rPr>
            </w:pPr>
          </w:p>
        </w:tc>
      </w:tr>
      <w:tr w:rsidR="00B53FB0" w:rsidTr="00B53FB0">
        <w:trPr>
          <w:trHeight w:val="255"/>
        </w:trPr>
        <w:tc>
          <w:tcPr>
            <w:tcW w:w="2740" w:type="dxa"/>
            <w:noWrap/>
            <w:vAlign w:val="bottom"/>
            <w:hideMark/>
          </w:tcPr>
          <w:p w:rsidR="00B53FB0" w:rsidRDefault="00B53FB0">
            <w:pPr>
              <w:spacing w:after="0"/>
              <w:rPr>
                <w:rFonts w:asciiTheme="minorHAnsi" w:eastAsiaTheme="minorHAnsi" w:hAnsiTheme="minorHAnsi" w:cstheme="minorBidi"/>
              </w:rPr>
            </w:pPr>
          </w:p>
        </w:tc>
        <w:tc>
          <w:tcPr>
            <w:tcW w:w="4960" w:type="dxa"/>
            <w:noWrap/>
            <w:vAlign w:val="bottom"/>
            <w:hideMark/>
          </w:tcPr>
          <w:p w:rsidR="00B53FB0" w:rsidRDefault="00B53FB0">
            <w:pPr>
              <w:spacing w:after="0"/>
              <w:rPr>
                <w:rFonts w:asciiTheme="minorHAnsi" w:eastAsiaTheme="minorHAnsi" w:hAnsiTheme="minorHAnsi" w:cstheme="minorBidi"/>
              </w:rPr>
            </w:pPr>
          </w:p>
        </w:tc>
        <w:tc>
          <w:tcPr>
            <w:tcW w:w="1720" w:type="dxa"/>
            <w:gridSpan w:val="2"/>
            <w:noWrap/>
            <w:vAlign w:val="center"/>
            <w:hideMark/>
          </w:tcPr>
          <w:p w:rsidR="00B53FB0" w:rsidRDefault="00B53FB0">
            <w:pPr>
              <w:spacing w:after="0"/>
              <w:rPr>
                <w:rFonts w:asciiTheme="minorHAnsi" w:eastAsiaTheme="minorHAnsi" w:hAnsiTheme="minorHAnsi" w:cstheme="minorBidi"/>
              </w:rPr>
            </w:pPr>
          </w:p>
        </w:tc>
      </w:tr>
      <w:tr w:rsidR="00B53FB0" w:rsidTr="00B53FB0">
        <w:trPr>
          <w:trHeight w:val="1380"/>
        </w:trPr>
        <w:tc>
          <w:tcPr>
            <w:tcW w:w="9420" w:type="dxa"/>
            <w:gridSpan w:val="4"/>
            <w:vAlign w:val="bottom"/>
            <w:hideMark/>
          </w:tcPr>
          <w:p w:rsidR="00B53FB0" w:rsidRDefault="00B53FB0">
            <w:pPr>
              <w:autoSpaceDN w:val="0"/>
              <w:jc w:val="center"/>
              <w:rPr>
                <w:rFonts w:ascii="Times New Roman" w:eastAsia="Times New Roman" w:hAnsi="Times New Roman"/>
                <w:b/>
                <w:bCs/>
                <w:sz w:val="16"/>
                <w:szCs w:val="16"/>
              </w:rPr>
            </w:pPr>
            <w:r>
              <w:rPr>
                <w:rFonts w:ascii="Times New Roman" w:hAnsi="Times New Roman"/>
                <w:b/>
                <w:bCs/>
                <w:sz w:val="16"/>
                <w:szCs w:val="16"/>
              </w:rPr>
              <w:t>Источники внутреннего финансирования дефицита бюджета, перечень статей и видов источников финансирования дефицита бюджета Чумаковского сельсовета на 2021 год</w:t>
            </w:r>
          </w:p>
        </w:tc>
      </w:tr>
      <w:tr w:rsidR="00B53FB0" w:rsidTr="00B53FB0">
        <w:trPr>
          <w:trHeight w:val="270"/>
        </w:trPr>
        <w:tc>
          <w:tcPr>
            <w:tcW w:w="8520" w:type="dxa"/>
            <w:gridSpan w:val="3"/>
            <w:tcBorders>
              <w:top w:val="nil"/>
              <w:left w:val="nil"/>
              <w:bottom w:val="single" w:sz="8" w:space="0" w:color="auto"/>
              <w:right w:val="nil"/>
            </w:tcBorders>
            <w:noWrap/>
            <w:vAlign w:val="bottom"/>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 </w:t>
            </w:r>
          </w:p>
        </w:tc>
        <w:tc>
          <w:tcPr>
            <w:tcW w:w="900" w:type="dxa"/>
            <w:noWrap/>
            <w:vAlign w:val="bottom"/>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Таблица 1</w:t>
            </w:r>
          </w:p>
        </w:tc>
      </w:tr>
      <w:tr w:rsidR="00B53FB0" w:rsidTr="00B53FB0">
        <w:trPr>
          <w:trHeight w:val="570"/>
        </w:trPr>
        <w:tc>
          <w:tcPr>
            <w:tcW w:w="2740" w:type="dxa"/>
            <w:vMerge w:val="restart"/>
            <w:tcBorders>
              <w:top w:val="nil"/>
              <w:left w:val="single" w:sz="8" w:space="0" w:color="auto"/>
              <w:bottom w:val="single" w:sz="4" w:space="0" w:color="000000"/>
              <w:right w:val="single" w:sz="8" w:space="0" w:color="auto"/>
            </w:tcBorders>
            <w:vAlign w:val="center"/>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 xml:space="preserve">Код </w:t>
            </w:r>
            <w:proofErr w:type="gramStart"/>
            <w:r>
              <w:rPr>
                <w:rFonts w:ascii="Times New Roman" w:hAnsi="Times New Roman"/>
                <w:sz w:val="16"/>
                <w:szCs w:val="16"/>
              </w:rPr>
              <w:t>классификации источника финансирования дефицита бюджета</w:t>
            </w:r>
            <w:proofErr w:type="gramEnd"/>
            <w:r>
              <w:rPr>
                <w:rFonts w:ascii="Times New Roman" w:hAnsi="Times New Roman"/>
                <w:sz w:val="16"/>
                <w:szCs w:val="16"/>
              </w:rPr>
              <w:t xml:space="preserve"> по КИВФ, </w:t>
            </w:r>
            <w:proofErr w:type="spellStart"/>
            <w:r>
              <w:rPr>
                <w:rFonts w:ascii="Times New Roman" w:hAnsi="Times New Roman"/>
                <w:sz w:val="16"/>
                <w:szCs w:val="16"/>
              </w:rPr>
              <w:t>КИВнФ</w:t>
            </w:r>
            <w:proofErr w:type="spellEnd"/>
          </w:p>
        </w:tc>
        <w:tc>
          <w:tcPr>
            <w:tcW w:w="5780" w:type="dxa"/>
            <w:gridSpan w:val="2"/>
            <w:vMerge w:val="restart"/>
            <w:tcBorders>
              <w:top w:val="nil"/>
              <w:left w:val="single" w:sz="8" w:space="0" w:color="auto"/>
              <w:bottom w:val="single" w:sz="4" w:space="0" w:color="000000"/>
              <w:right w:val="single" w:sz="8" w:space="0" w:color="auto"/>
            </w:tcBorders>
            <w:vAlign w:val="center"/>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 xml:space="preserve"> Наименование групп, подгрупп, статей, видов источников внутреннего финансирования дефицита бюджета</w:t>
            </w:r>
          </w:p>
        </w:tc>
        <w:tc>
          <w:tcPr>
            <w:tcW w:w="900" w:type="dxa"/>
            <w:vMerge w:val="restart"/>
            <w:tcBorders>
              <w:top w:val="single" w:sz="8" w:space="0" w:color="auto"/>
              <w:left w:val="single" w:sz="8" w:space="0" w:color="auto"/>
              <w:bottom w:val="single" w:sz="4" w:space="0" w:color="000000"/>
              <w:right w:val="single" w:sz="4" w:space="0" w:color="auto"/>
            </w:tcBorders>
            <w:vAlign w:val="center"/>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Сумма 2021 г.      в руб.</w:t>
            </w:r>
          </w:p>
        </w:tc>
      </w:tr>
      <w:tr w:rsidR="00B53FB0" w:rsidTr="00B53FB0">
        <w:trPr>
          <w:trHeight w:val="570"/>
        </w:trPr>
        <w:tc>
          <w:tcPr>
            <w:tcW w:w="0" w:type="auto"/>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gridSpan w:val="2"/>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B53FB0" w:rsidRDefault="00B53FB0">
            <w:pPr>
              <w:spacing w:after="0" w:line="240" w:lineRule="auto"/>
              <w:rPr>
                <w:rFonts w:ascii="Times New Roman" w:eastAsia="Times New Roman" w:hAnsi="Times New Roman"/>
                <w:sz w:val="16"/>
                <w:szCs w:val="16"/>
              </w:rPr>
            </w:pPr>
          </w:p>
        </w:tc>
      </w:tr>
      <w:tr w:rsidR="00B53FB0" w:rsidTr="00B53FB0">
        <w:trPr>
          <w:trHeight w:val="570"/>
        </w:trPr>
        <w:tc>
          <w:tcPr>
            <w:tcW w:w="0" w:type="auto"/>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gridSpan w:val="2"/>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B53FB0" w:rsidRDefault="00B53FB0">
            <w:pPr>
              <w:spacing w:after="0" w:line="240" w:lineRule="auto"/>
              <w:rPr>
                <w:rFonts w:ascii="Times New Roman" w:eastAsia="Times New Roman" w:hAnsi="Times New Roman"/>
                <w:sz w:val="16"/>
                <w:szCs w:val="16"/>
              </w:rPr>
            </w:pPr>
          </w:p>
        </w:tc>
      </w:tr>
      <w:tr w:rsidR="00B53FB0" w:rsidTr="00B53FB0">
        <w:trPr>
          <w:trHeight w:val="570"/>
        </w:trPr>
        <w:tc>
          <w:tcPr>
            <w:tcW w:w="0" w:type="auto"/>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gridSpan w:val="2"/>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B53FB0" w:rsidRDefault="00B53FB0">
            <w:pPr>
              <w:spacing w:after="0" w:line="240" w:lineRule="auto"/>
              <w:rPr>
                <w:rFonts w:ascii="Times New Roman" w:eastAsia="Times New Roman" w:hAnsi="Times New Roman"/>
                <w:sz w:val="16"/>
                <w:szCs w:val="16"/>
              </w:rPr>
            </w:pPr>
          </w:p>
        </w:tc>
      </w:tr>
      <w:tr w:rsidR="00B53FB0" w:rsidTr="00B53FB0">
        <w:trPr>
          <w:trHeight w:val="570"/>
        </w:trPr>
        <w:tc>
          <w:tcPr>
            <w:tcW w:w="0" w:type="auto"/>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gridSpan w:val="2"/>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B53FB0" w:rsidRDefault="00B53FB0">
            <w:pPr>
              <w:spacing w:after="0" w:line="240" w:lineRule="auto"/>
              <w:rPr>
                <w:rFonts w:ascii="Times New Roman" w:eastAsia="Times New Roman" w:hAnsi="Times New Roman"/>
                <w:sz w:val="16"/>
                <w:szCs w:val="16"/>
              </w:rPr>
            </w:pPr>
          </w:p>
        </w:tc>
      </w:tr>
      <w:tr w:rsidR="00B53FB0" w:rsidTr="00B53FB0">
        <w:trPr>
          <w:trHeight w:val="570"/>
        </w:trPr>
        <w:tc>
          <w:tcPr>
            <w:tcW w:w="0" w:type="auto"/>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gridSpan w:val="2"/>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B53FB0" w:rsidRDefault="00B53FB0">
            <w:pPr>
              <w:spacing w:after="0" w:line="240" w:lineRule="auto"/>
              <w:rPr>
                <w:rFonts w:ascii="Times New Roman" w:eastAsia="Times New Roman" w:hAnsi="Times New Roman"/>
                <w:sz w:val="16"/>
                <w:szCs w:val="16"/>
              </w:rPr>
            </w:pPr>
          </w:p>
        </w:tc>
      </w:tr>
      <w:tr w:rsidR="00B53FB0" w:rsidTr="00B53FB0">
        <w:trPr>
          <w:trHeight w:val="570"/>
        </w:trPr>
        <w:tc>
          <w:tcPr>
            <w:tcW w:w="0" w:type="auto"/>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gridSpan w:val="2"/>
            <w:vMerge/>
            <w:tcBorders>
              <w:top w:val="nil"/>
              <w:left w:val="single" w:sz="8" w:space="0" w:color="auto"/>
              <w:bottom w:val="single" w:sz="4" w:space="0" w:color="000000"/>
              <w:right w:val="single" w:sz="8" w:space="0" w:color="auto"/>
            </w:tcBorders>
            <w:vAlign w:val="center"/>
            <w:hideMark/>
          </w:tcPr>
          <w:p w:rsidR="00B53FB0" w:rsidRDefault="00B53FB0">
            <w:pPr>
              <w:spacing w:after="0" w:line="240" w:lineRule="auto"/>
              <w:rPr>
                <w:rFonts w:ascii="Times New Roman" w:eastAsia="Times New Roman" w:hAnsi="Times New Roman"/>
                <w:sz w:val="16"/>
                <w:szCs w:val="16"/>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B53FB0" w:rsidRDefault="00B53FB0">
            <w:pPr>
              <w:spacing w:after="0" w:line="240" w:lineRule="auto"/>
              <w:rPr>
                <w:rFonts w:ascii="Times New Roman" w:eastAsia="Times New Roman" w:hAnsi="Times New Roman"/>
                <w:sz w:val="16"/>
                <w:szCs w:val="16"/>
              </w:rPr>
            </w:pPr>
          </w:p>
        </w:tc>
      </w:tr>
      <w:tr w:rsidR="00B53FB0" w:rsidTr="00B53FB0">
        <w:trPr>
          <w:trHeight w:val="270"/>
        </w:trPr>
        <w:tc>
          <w:tcPr>
            <w:tcW w:w="2740" w:type="dxa"/>
            <w:tcBorders>
              <w:top w:val="nil"/>
              <w:left w:val="single" w:sz="8" w:space="0" w:color="auto"/>
              <w:bottom w:val="single" w:sz="8" w:space="0" w:color="auto"/>
              <w:right w:val="single" w:sz="8" w:space="0" w:color="auto"/>
            </w:tcBorders>
            <w:vAlign w:val="center"/>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 </w:t>
            </w:r>
          </w:p>
        </w:tc>
        <w:tc>
          <w:tcPr>
            <w:tcW w:w="5780" w:type="dxa"/>
            <w:gridSpan w:val="2"/>
            <w:tcBorders>
              <w:top w:val="nil"/>
              <w:left w:val="nil"/>
              <w:bottom w:val="single" w:sz="8" w:space="0" w:color="auto"/>
              <w:right w:val="single" w:sz="8" w:space="0" w:color="auto"/>
            </w:tcBorders>
            <w:vAlign w:val="center"/>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 </w:t>
            </w:r>
          </w:p>
        </w:tc>
        <w:tc>
          <w:tcPr>
            <w:tcW w:w="900" w:type="dxa"/>
            <w:tcBorders>
              <w:top w:val="nil"/>
              <w:left w:val="nil"/>
              <w:bottom w:val="single" w:sz="8" w:space="0" w:color="auto"/>
              <w:right w:val="single" w:sz="8" w:space="0" w:color="auto"/>
            </w:tcBorders>
            <w:vAlign w:val="center"/>
            <w:hideMark/>
          </w:tcPr>
          <w:p w:rsidR="00B53FB0" w:rsidRDefault="00B53FB0">
            <w:pPr>
              <w:autoSpaceDN w:val="0"/>
              <w:jc w:val="center"/>
              <w:rPr>
                <w:rFonts w:ascii="Times New Roman" w:eastAsia="Times New Roman" w:hAnsi="Times New Roman"/>
                <w:sz w:val="16"/>
                <w:szCs w:val="16"/>
              </w:rPr>
            </w:pPr>
            <w:r>
              <w:rPr>
                <w:rFonts w:ascii="Times New Roman" w:hAnsi="Times New Roman"/>
                <w:sz w:val="16"/>
                <w:szCs w:val="16"/>
              </w:rPr>
              <w:t> </w:t>
            </w:r>
          </w:p>
        </w:tc>
      </w:tr>
      <w:tr w:rsidR="00B53FB0" w:rsidTr="00B53FB0">
        <w:trPr>
          <w:trHeight w:val="510"/>
        </w:trPr>
        <w:tc>
          <w:tcPr>
            <w:tcW w:w="2740" w:type="dxa"/>
            <w:tcBorders>
              <w:top w:val="nil"/>
              <w:left w:val="single" w:sz="8" w:space="0" w:color="auto"/>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357 01 00 </w:t>
            </w:r>
            <w:proofErr w:type="spellStart"/>
            <w:r>
              <w:rPr>
                <w:rFonts w:ascii="Times New Roman" w:hAnsi="Times New Roman"/>
                <w:sz w:val="16"/>
                <w:szCs w:val="16"/>
              </w:rPr>
              <w:t>00</w:t>
            </w:r>
            <w:proofErr w:type="spellEnd"/>
            <w:r>
              <w:rPr>
                <w:rFonts w:ascii="Times New Roman" w:hAnsi="Times New Roman"/>
                <w:sz w:val="16"/>
                <w:szCs w:val="16"/>
              </w:rPr>
              <w:t xml:space="preserve"> </w:t>
            </w:r>
            <w:proofErr w:type="spellStart"/>
            <w:r>
              <w:rPr>
                <w:rFonts w:ascii="Times New Roman" w:hAnsi="Times New Roman"/>
                <w:sz w:val="16"/>
                <w:szCs w:val="16"/>
              </w:rPr>
              <w:t>00</w:t>
            </w:r>
            <w:proofErr w:type="spellEnd"/>
            <w:r>
              <w:rPr>
                <w:rFonts w:ascii="Times New Roman" w:hAnsi="Times New Roman"/>
                <w:sz w:val="16"/>
                <w:szCs w:val="16"/>
              </w:rPr>
              <w:t xml:space="preserve"> </w:t>
            </w:r>
            <w:proofErr w:type="spellStart"/>
            <w:r>
              <w:rPr>
                <w:rFonts w:ascii="Times New Roman" w:hAnsi="Times New Roman"/>
                <w:sz w:val="16"/>
                <w:szCs w:val="16"/>
              </w:rPr>
              <w:t>00</w:t>
            </w:r>
            <w:proofErr w:type="spellEnd"/>
            <w:r>
              <w:rPr>
                <w:rFonts w:ascii="Times New Roman" w:hAnsi="Times New Roman"/>
                <w:sz w:val="16"/>
                <w:szCs w:val="16"/>
              </w:rPr>
              <w:t xml:space="preserve"> 0000 000</w:t>
            </w:r>
          </w:p>
        </w:tc>
        <w:tc>
          <w:tcPr>
            <w:tcW w:w="5780" w:type="dxa"/>
            <w:gridSpan w:val="2"/>
            <w:tcBorders>
              <w:top w:val="nil"/>
              <w:left w:val="nil"/>
              <w:bottom w:val="single" w:sz="4" w:space="0" w:color="auto"/>
              <w:right w:val="single" w:sz="8" w:space="0" w:color="auto"/>
            </w:tcBorders>
            <w:vAlign w:val="center"/>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ИСТОЧНИКИ ВНУТРЕННЕГО ФИНАНСИРОВАНИЯ ДЕФИЦИТОВ БЮДЖЕТОВ</w:t>
            </w:r>
          </w:p>
        </w:tc>
        <w:tc>
          <w:tcPr>
            <w:tcW w:w="900" w:type="dxa"/>
            <w:tcBorders>
              <w:top w:val="nil"/>
              <w:left w:val="nil"/>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0,00</w:t>
            </w:r>
          </w:p>
        </w:tc>
      </w:tr>
      <w:tr w:rsidR="00B53FB0" w:rsidTr="00B53FB0">
        <w:trPr>
          <w:trHeight w:val="765"/>
        </w:trPr>
        <w:tc>
          <w:tcPr>
            <w:tcW w:w="2740" w:type="dxa"/>
            <w:tcBorders>
              <w:top w:val="nil"/>
              <w:left w:val="single" w:sz="8" w:space="0" w:color="auto"/>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357 01 03 00 </w:t>
            </w:r>
            <w:proofErr w:type="spellStart"/>
            <w:r>
              <w:rPr>
                <w:rFonts w:ascii="Times New Roman" w:hAnsi="Times New Roman"/>
                <w:sz w:val="16"/>
                <w:szCs w:val="16"/>
              </w:rPr>
              <w:t>00</w:t>
            </w:r>
            <w:proofErr w:type="spellEnd"/>
            <w:r>
              <w:rPr>
                <w:rFonts w:ascii="Times New Roman" w:hAnsi="Times New Roman"/>
                <w:sz w:val="16"/>
                <w:szCs w:val="16"/>
              </w:rPr>
              <w:t xml:space="preserve"> </w:t>
            </w:r>
            <w:proofErr w:type="spellStart"/>
            <w:r>
              <w:rPr>
                <w:rFonts w:ascii="Times New Roman" w:hAnsi="Times New Roman"/>
                <w:sz w:val="16"/>
                <w:szCs w:val="16"/>
              </w:rPr>
              <w:t>00</w:t>
            </w:r>
            <w:proofErr w:type="spellEnd"/>
            <w:r>
              <w:rPr>
                <w:rFonts w:ascii="Times New Roman" w:hAnsi="Times New Roman"/>
                <w:sz w:val="16"/>
                <w:szCs w:val="16"/>
              </w:rPr>
              <w:t xml:space="preserve"> 0000 000</w:t>
            </w:r>
          </w:p>
        </w:tc>
        <w:tc>
          <w:tcPr>
            <w:tcW w:w="5780" w:type="dxa"/>
            <w:gridSpan w:val="2"/>
            <w:tcBorders>
              <w:top w:val="nil"/>
              <w:left w:val="nil"/>
              <w:bottom w:val="single" w:sz="4" w:space="0" w:color="auto"/>
              <w:right w:val="single" w:sz="8" w:space="0" w:color="auto"/>
            </w:tcBorders>
            <w:vAlign w:val="center"/>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БЮДЖЕТНЫЕ КРЕДИТЫ ОТ ДРУГИХ БЮДЖЕТОВ БЮДЖЕТНОЙ СИСТЕМЫ РОССИЙСКОЙ ФЕДЕРАЦИИ</w:t>
            </w:r>
          </w:p>
        </w:tc>
        <w:tc>
          <w:tcPr>
            <w:tcW w:w="900" w:type="dxa"/>
            <w:tcBorders>
              <w:top w:val="nil"/>
              <w:left w:val="nil"/>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0,00</w:t>
            </w:r>
          </w:p>
        </w:tc>
      </w:tr>
      <w:tr w:rsidR="00B53FB0" w:rsidTr="00B53FB0">
        <w:trPr>
          <w:trHeight w:val="1020"/>
        </w:trPr>
        <w:tc>
          <w:tcPr>
            <w:tcW w:w="2740" w:type="dxa"/>
            <w:tcBorders>
              <w:top w:val="nil"/>
              <w:left w:val="single" w:sz="8" w:space="0" w:color="auto"/>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357 01 03 00 </w:t>
            </w:r>
            <w:proofErr w:type="spellStart"/>
            <w:r>
              <w:rPr>
                <w:rFonts w:ascii="Times New Roman" w:hAnsi="Times New Roman"/>
                <w:sz w:val="16"/>
                <w:szCs w:val="16"/>
              </w:rPr>
              <w:t>00</w:t>
            </w:r>
            <w:proofErr w:type="spellEnd"/>
            <w:r>
              <w:rPr>
                <w:rFonts w:ascii="Times New Roman" w:hAnsi="Times New Roman"/>
                <w:sz w:val="16"/>
                <w:szCs w:val="16"/>
              </w:rPr>
              <w:t xml:space="preserve"> 10 0000 710</w:t>
            </w:r>
          </w:p>
        </w:tc>
        <w:tc>
          <w:tcPr>
            <w:tcW w:w="5780" w:type="dxa"/>
            <w:gridSpan w:val="2"/>
            <w:tcBorders>
              <w:top w:val="nil"/>
              <w:left w:val="nil"/>
              <w:bottom w:val="single" w:sz="4" w:space="0" w:color="auto"/>
              <w:right w:val="single" w:sz="8" w:space="0" w:color="auto"/>
            </w:tcBorders>
            <w:vAlign w:val="center"/>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900" w:type="dxa"/>
            <w:tcBorders>
              <w:top w:val="nil"/>
              <w:left w:val="nil"/>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0,00</w:t>
            </w:r>
          </w:p>
        </w:tc>
      </w:tr>
      <w:tr w:rsidR="00B53FB0" w:rsidTr="00B53FB0">
        <w:trPr>
          <w:trHeight w:val="765"/>
        </w:trPr>
        <w:tc>
          <w:tcPr>
            <w:tcW w:w="2740" w:type="dxa"/>
            <w:tcBorders>
              <w:top w:val="nil"/>
              <w:left w:val="single" w:sz="8" w:space="0" w:color="auto"/>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357 01 03 00 </w:t>
            </w:r>
            <w:proofErr w:type="spellStart"/>
            <w:r>
              <w:rPr>
                <w:rFonts w:ascii="Times New Roman" w:hAnsi="Times New Roman"/>
                <w:sz w:val="16"/>
                <w:szCs w:val="16"/>
              </w:rPr>
              <w:t>00</w:t>
            </w:r>
            <w:proofErr w:type="spellEnd"/>
            <w:r>
              <w:rPr>
                <w:rFonts w:ascii="Times New Roman" w:hAnsi="Times New Roman"/>
                <w:sz w:val="16"/>
                <w:szCs w:val="16"/>
              </w:rPr>
              <w:t xml:space="preserve"> 10 0000 810</w:t>
            </w:r>
          </w:p>
        </w:tc>
        <w:tc>
          <w:tcPr>
            <w:tcW w:w="5780" w:type="dxa"/>
            <w:gridSpan w:val="2"/>
            <w:tcBorders>
              <w:top w:val="nil"/>
              <w:left w:val="nil"/>
              <w:bottom w:val="single" w:sz="4" w:space="0" w:color="auto"/>
              <w:right w:val="single" w:sz="8" w:space="0" w:color="auto"/>
            </w:tcBorders>
            <w:vAlign w:val="center"/>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c>
          <w:tcPr>
            <w:tcW w:w="900" w:type="dxa"/>
            <w:tcBorders>
              <w:top w:val="nil"/>
              <w:left w:val="nil"/>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0,00</w:t>
            </w:r>
          </w:p>
        </w:tc>
      </w:tr>
      <w:tr w:rsidR="00B53FB0" w:rsidTr="00B53FB0">
        <w:trPr>
          <w:trHeight w:val="585"/>
        </w:trPr>
        <w:tc>
          <w:tcPr>
            <w:tcW w:w="2740" w:type="dxa"/>
            <w:tcBorders>
              <w:top w:val="nil"/>
              <w:left w:val="single" w:sz="8" w:space="0" w:color="auto"/>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 xml:space="preserve">357 01 05 00 </w:t>
            </w:r>
            <w:proofErr w:type="spellStart"/>
            <w:r>
              <w:rPr>
                <w:rFonts w:ascii="Times New Roman" w:hAnsi="Times New Roman"/>
                <w:sz w:val="16"/>
                <w:szCs w:val="16"/>
              </w:rPr>
              <w:t>00</w:t>
            </w:r>
            <w:proofErr w:type="spellEnd"/>
            <w:r>
              <w:rPr>
                <w:rFonts w:ascii="Times New Roman" w:hAnsi="Times New Roman"/>
                <w:sz w:val="16"/>
                <w:szCs w:val="16"/>
              </w:rPr>
              <w:t xml:space="preserve"> </w:t>
            </w:r>
            <w:proofErr w:type="spellStart"/>
            <w:r>
              <w:rPr>
                <w:rFonts w:ascii="Times New Roman" w:hAnsi="Times New Roman"/>
                <w:sz w:val="16"/>
                <w:szCs w:val="16"/>
              </w:rPr>
              <w:t>00</w:t>
            </w:r>
            <w:proofErr w:type="spellEnd"/>
            <w:r>
              <w:rPr>
                <w:rFonts w:ascii="Times New Roman" w:hAnsi="Times New Roman"/>
                <w:sz w:val="16"/>
                <w:szCs w:val="16"/>
              </w:rPr>
              <w:t xml:space="preserve"> 0000 000</w:t>
            </w:r>
          </w:p>
        </w:tc>
        <w:tc>
          <w:tcPr>
            <w:tcW w:w="5780" w:type="dxa"/>
            <w:gridSpan w:val="2"/>
            <w:tcBorders>
              <w:top w:val="nil"/>
              <w:left w:val="nil"/>
              <w:bottom w:val="single" w:sz="4" w:space="0" w:color="auto"/>
              <w:right w:val="single" w:sz="8" w:space="0" w:color="auto"/>
            </w:tcBorders>
            <w:vAlign w:val="center"/>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Изменение остатков средств на счетах по учету  средств бюджет</w:t>
            </w:r>
          </w:p>
        </w:tc>
        <w:tc>
          <w:tcPr>
            <w:tcW w:w="900" w:type="dxa"/>
            <w:tcBorders>
              <w:top w:val="nil"/>
              <w:left w:val="nil"/>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212 842,68</w:t>
            </w:r>
          </w:p>
        </w:tc>
      </w:tr>
      <w:tr w:rsidR="00B53FB0" w:rsidTr="00B53FB0">
        <w:trPr>
          <w:trHeight w:val="510"/>
        </w:trPr>
        <w:tc>
          <w:tcPr>
            <w:tcW w:w="2740" w:type="dxa"/>
            <w:tcBorders>
              <w:top w:val="nil"/>
              <w:left w:val="single" w:sz="8" w:space="0" w:color="auto"/>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357 01 05 02 01 10 0000 510</w:t>
            </w:r>
          </w:p>
        </w:tc>
        <w:tc>
          <w:tcPr>
            <w:tcW w:w="5780" w:type="dxa"/>
            <w:gridSpan w:val="2"/>
            <w:tcBorders>
              <w:top w:val="nil"/>
              <w:left w:val="nil"/>
              <w:bottom w:val="single" w:sz="4" w:space="0" w:color="auto"/>
              <w:right w:val="single" w:sz="8" w:space="0" w:color="auto"/>
            </w:tcBorders>
            <w:vAlign w:val="center"/>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Увеличение прочих остатков денежных средств бюджетов сельских поселения</w:t>
            </w:r>
          </w:p>
        </w:tc>
        <w:tc>
          <w:tcPr>
            <w:tcW w:w="900" w:type="dxa"/>
            <w:tcBorders>
              <w:top w:val="nil"/>
              <w:left w:val="nil"/>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-15 561 643,74</w:t>
            </w:r>
          </w:p>
        </w:tc>
      </w:tr>
      <w:tr w:rsidR="00B53FB0" w:rsidTr="00B53FB0">
        <w:trPr>
          <w:trHeight w:val="510"/>
        </w:trPr>
        <w:tc>
          <w:tcPr>
            <w:tcW w:w="2740" w:type="dxa"/>
            <w:tcBorders>
              <w:top w:val="nil"/>
              <w:left w:val="single" w:sz="8" w:space="0" w:color="auto"/>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357 01 05 02 01 10 0000 610</w:t>
            </w:r>
          </w:p>
        </w:tc>
        <w:tc>
          <w:tcPr>
            <w:tcW w:w="5780" w:type="dxa"/>
            <w:gridSpan w:val="2"/>
            <w:tcBorders>
              <w:top w:val="nil"/>
              <w:left w:val="nil"/>
              <w:bottom w:val="single" w:sz="4" w:space="0" w:color="auto"/>
              <w:right w:val="single" w:sz="8" w:space="0" w:color="auto"/>
            </w:tcBorders>
            <w:vAlign w:val="center"/>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Уменьшение прочих остатков денежных средств бюджетов сельских  поселения</w:t>
            </w:r>
          </w:p>
        </w:tc>
        <w:tc>
          <w:tcPr>
            <w:tcW w:w="900" w:type="dxa"/>
            <w:tcBorders>
              <w:top w:val="nil"/>
              <w:left w:val="nil"/>
              <w:bottom w:val="single" w:sz="4" w:space="0" w:color="auto"/>
              <w:right w:val="single" w:sz="8" w:space="0" w:color="auto"/>
            </w:tcBorders>
            <w:vAlign w:val="center"/>
            <w:hideMark/>
          </w:tcPr>
          <w:p w:rsidR="00B53FB0" w:rsidRDefault="00B53FB0">
            <w:pPr>
              <w:autoSpaceDN w:val="0"/>
              <w:jc w:val="right"/>
              <w:rPr>
                <w:rFonts w:ascii="Times New Roman" w:eastAsia="Times New Roman" w:hAnsi="Times New Roman"/>
                <w:sz w:val="16"/>
                <w:szCs w:val="16"/>
              </w:rPr>
            </w:pPr>
            <w:r>
              <w:rPr>
                <w:rFonts w:ascii="Times New Roman" w:hAnsi="Times New Roman"/>
                <w:sz w:val="16"/>
                <w:szCs w:val="16"/>
              </w:rPr>
              <w:t>15 774 486,42</w:t>
            </w:r>
          </w:p>
        </w:tc>
      </w:tr>
      <w:tr w:rsidR="00B53FB0" w:rsidTr="00B53FB0">
        <w:trPr>
          <w:trHeight w:val="255"/>
        </w:trPr>
        <w:tc>
          <w:tcPr>
            <w:tcW w:w="2740" w:type="dxa"/>
            <w:tcBorders>
              <w:top w:val="nil"/>
              <w:left w:val="single" w:sz="4" w:space="0" w:color="auto"/>
              <w:bottom w:val="single" w:sz="4" w:space="0" w:color="auto"/>
              <w:right w:val="single" w:sz="4" w:space="0" w:color="auto"/>
            </w:tcBorders>
            <w:noWrap/>
            <w:vAlign w:val="bottom"/>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 </w:t>
            </w:r>
          </w:p>
        </w:tc>
        <w:tc>
          <w:tcPr>
            <w:tcW w:w="5780" w:type="dxa"/>
            <w:gridSpan w:val="2"/>
            <w:tcBorders>
              <w:top w:val="nil"/>
              <w:left w:val="nil"/>
              <w:bottom w:val="single" w:sz="4" w:space="0" w:color="auto"/>
              <w:right w:val="single" w:sz="4" w:space="0" w:color="auto"/>
            </w:tcBorders>
            <w:noWrap/>
            <w:vAlign w:val="bottom"/>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 </w:t>
            </w:r>
          </w:p>
        </w:tc>
        <w:tc>
          <w:tcPr>
            <w:tcW w:w="900" w:type="dxa"/>
            <w:tcBorders>
              <w:top w:val="nil"/>
              <w:left w:val="nil"/>
              <w:bottom w:val="single" w:sz="4" w:space="0" w:color="auto"/>
              <w:right w:val="single" w:sz="4" w:space="0" w:color="auto"/>
            </w:tcBorders>
            <w:noWrap/>
            <w:vAlign w:val="bottom"/>
            <w:hideMark/>
          </w:tcPr>
          <w:p w:rsidR="00B53FB0" w:rsidRDefault="00B53FB0">
            <w:pPr>
              <w:autoSpaceDN w:val="0"/>
              <w:rPr>
                <w:rFonts w:ascii="Times New Roman" w:eastAsia="Times New Roman" w:hAnsi="Times New Roman"/>
                <w:sz w:val="16"/>
                <w:szCs w:val="16"/>
              </w:rPr>
            </w:pPr>
            <w:r>
              <w:rPr>
                <w:rFonts w:ascii="Times New Roman" w:hAnsi="Times New Roman"/>
                <w:sz w:val="16"/>
                <w:szCs w:val="16"/>
              </w:rPr>
              <w:t> </w:t>
            </w:r>
          </w:p>
        </w:tc>
      </w:tr>
    </w:tbl>
    <w:p w:rsidR="00B53FB0" w:rsidRDefault="00B53FB0" w:rsidP="00B53FB0">
      <w:pPr>
        <w:rPr>
          <w:rFonts w:eastAsia="Times New Roman"/>
          <w:color w:val="000000"/>
          <w:sz w:val="28"/>
          <w:szCs w:val="28"/>
        </w:rPr>
      </w:pPr>
    </w:p>
    <w:p w:rsidR="0030031F" w:rsidRPr="0030031F" w:rsidRDefault="0030031F" w:rsidP="0030031F">
      <w:pPr>
        <w:spacing w:after="0" w:line="240" w:lineRule="auto"/>
        <w:ind w:firstLine="709"/>
        <w:jc w:val="both"/>
        <w:rPr>
          <w:rFonts w:ascii="Times New Roman" w:hAnsi="Times New Roman"/>
          <w:b/>
          <w:sz w:val="16"/>
          <w:szCs w:val="16"/>
        </w:rPr>
      </w:pPr>
      <w:r w:rsidRPr="0030031F">
        <w:rPr>
          <w:rFonts w:ascii="Times New Roman" w:hAnsi="Times New Roman"/>
          <w:b/>
          <w:sz w:val="16"/>
          <w:szCs w:val="16"/>
        </w:rPr>
        <w:lastRenderedPageBreak/>
        <w:t>В Новосибирской области началась рассылка налоговых уведомлений за 2020 год</w:t>
      </w:r>
    </w:p>
    <w:p w:rsidR="0030031F" w:rsidRPr="0030031F" w:rsidRDefault="0030031F" w:rsidP="0030031F">
      <w:pPr>
        <w:spacing w:after="0" w:line="240" w:lineRule="auto"/>
        <w:ind w:firstLine="709"/>
        <w:jc w:val="both"/>
        <w:rPr>
          <w:rFonts w:ascii="Times New Roman" w:hAnsi="Times New Roman"/>
          <w:sz w:val="16"/>
          <w:szCs w:val="16"/>
        </w:rPr>
      </w:pP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Стартовала ежегодная рассылка налоговых уведомлений для уплаты физическими лицами транспортного и земельного налогов, а также налога на имущество. Налоговое уведомление может быть передано в электронной форме через личный кабинет налогоплательщика или направлено по почте заказным письмом.</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Что делать, если налогоплательщик не получил налоговое уведомление? Все зависит от причины его недоставки.  Уведомление может быть не доставлено почтой, или налогоплательщику предоставлены льготы. Среди возможных причин неполучения уведомления – у налогоплательщика отсутствуют объекты налогообложения, сумма начислений составила меньше 100 рублей или просто нет начислений в этом периоде.</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УФНС России по Новосибирской области напоминает: если вы должны были получить налоговое уведомление, но оно не поступило, вам следует обратиться в отделение Почты России, либо в налоговый орган.</w:t>
      </w:r>
      <w:r w:rsidRPr="0030031F">
        <w:rPr>
          <w:sz w:val="16"/>
          <w:szCs w:val="16"/>
        </w:rPr>
        <w:t xml:space="preserve"> </w:t>
      </w:r>
      <w:r w:rsidRPr="0030031F">
        <w:rPr>
          <w:rFonts w:ascii="Times New Roman" w:hAnsi="Times New Roman"/>
          <w:sz w:val="16"/>
          <w:szCs w:val="16"/>
        </w:rPr>
        <w:t>Начислений может не быть, если в налоговые органы не поступили сведения из регистрирующих органов (из Росреестра, ГИБДД и др.) о возникновении права собственности на объекты налогообложения. Налогоплательщики обязаны сообщать о таких случаях.</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Расчет налогов проводится исходя из налоговых ставок, льгот, налоговой базы, повышающих и понижающих коэффициентов и иных характеристик, определяемых для конкретных объектов налогообложения. С информацией о налоговых ставках, налоговых льготах и налоговых вычетах (по всем видам налогов во всех муниципальных образованиях) можно ознакомиться на официальном сайте ФНС России в рубрике «Справочная информация о ставках и льготах по имущественным налогам».</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Если, по мнению налогоплательщика, в налоговом уведомлении имеется неактуальная (некорректная) информация об объекте имущества или его владельце (в т.ч. о периоде владения объектом, налоговой базе, адресе), то для её проверки и актуализации необходимо обратиться в налоговые органы.</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Налоги можно уплатить:</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w:t>
      </w:r>
      <w:r w:rsidRPr="0030031F">
        <w:rPr>
          <w:rFonts w:ascii="Times New Roman" w:hAnsi="Times New Roman"/>
          <w:sz w:val="16"/>
          <w:szCs w:val="16"/>
        </w:rPr>
        <w:tab/>
        <w:t>в электронном виде: через сайт ФНС России с помощью сервиса «Уплата налогов, страховых взносов физических лиц», через Личный кабинет налогоплательщика для физических лиц, а также через  приложение для мобильных устройств «Налоги ФЛ»;</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w:t>
      </w:r>
      <w:r w:rsidRPr="0030031F">
        <w:rPr>
          <w:rFonts w:ascii="Times New Roman" w:hAnsi="Times New Roman"/>
          <w:sz w:val="16"/>
          <w:szCs w:val="16"/>
        </w:rPr>
        <w:tab/>
        <w:t>по платежным документам: через кассы и терминалы кредитных учреждений, в офисах Почты России.</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На сайте ФНС России налогоплательщик может заплатить не только за себя, но и за других (например, за родственников) через сервис «Уплата налогов за третьих лиц».</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Налоги также можно уплатить авансом, с помощью Единого налогового платежа. ЕНП – это электронный кошелек, куда можно перечислить деньги для уплаты налога на имущество, земельного налога, транспортного налога и НДФЛ. Средства можно внести через Личный кабинет налогоплательщика для физических лиц, либо с помощью сервиса «Уплата налогов и пошлин», выбрав пункт «Уплата налогов, страховых взносов физических лиц» и соответствующий способ уплаты.</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При наступлении срока уплаты имущественных налогов (1 декабря) налоговая служба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w:t>
      </w:r>
    </w:p>
    <w:p w:rsidR="0030031F" w:rsidRPr="0030031F" w:rsidRDefault="0030031F" w:rsidP="0030031F">
      <w:pPr>
        <w:spacing w:after="0" w:line="240" w:lineRule="auto"/>
        <w:ind w:firstLine="709"/>
        <w:jc w:val="both"/>
        <w:rPr>
          <w:sz w:val="16"/>
          <w:szCs w:val="16"/>
        </w:rPr>
      </w:pPr>
      <w:r w:rsidRPr="0030031F">
        <w:rPr>
          <w:rFonts w:ascii="Times New Roman" w:hAnsi="Times New Roman"/>
          <w:sz w:val="16"/>
          <w:szCs w:val="16"/>
        </w:rPr>
        <w:t xml:space="preserve">Подробную информацию по исчислению транспортного и земельного налогов, налога на имущество физические лица могут получить на официальном сайте ФНС России с помощью </w:t>
      </w:r>
      <w:proofErr w:type="spellStart"/>
      <w:r w:rsidRPr="0030031F">
        <w:rPr>
          <w:rFonts w:ascii="Times New Roman" w:hAnsi="Times New Roman"/>
          <w:sz w:val="16"/>
          <w:szCs w:val="16"/>
        </w:rPr>
        <w:t>промо-страницы</w:t>
      </w:r>
      <w:proofErr w:type="spellEnd"/>
      <w:r w:rsidRPr="0030031F">
        <w:rPr>
          <w:rFonts w:ascii="Times New Roman" w:hAnsi="Times New Roman"/>
          <w:sz w:val="16"/>
          <w:szCs w:val="16"/>
        </w:rPr>
        <w:t xml:space="preserve"> «Налоговые уведомления 2021», либо обратившись в налоговые инспекции или в контакт-центр ФНС России (тел. 8800-222-22-22).</w:t>
      </w:r>
      <w:r w:rsidRPr="0030031F">
        <w:rPr>
          <w:sz w:val="16"/>
          <w:szCs w:val="16"/>
        </w:rPr>
        <w:t xml:space="preserve"> </w:t>
      </w:r>
    </w:p>
    <w:p w:rsidR="0030031F" w:rsidRPr="0030031F" w:rsidRDefault="0030031F" w:rsidP="0030031F">
      <w:pPr>
        <w:spacing w:after="0" w:line="240" w:lineRule="auto"/>
        <w:ind w:firstLine="709"/>
        <w:jc w:val="both"/>
        <w:rPr>
          <w:rFonts w:ascii="Times New Roman" w:hAnsi="Times New Roman"/>
          <w:sz w:val="16"/>
          <w:szCs w:val="16"/>
        </w:rPr>
      </w:pPr>
      <w:r w:rsidRPr="0030031F">
        <w:rPr>
          <w:rFonts w:ascii="Times New Roman" w:hAnsi="Times New Roman"/>
          <w:sz w:val="16"/>
          <w:szCs w:val="16"/>
        </w:rPr>
        <w:t>УФНС России по Новосибирской области напоминает, что рассылка налоговых уведомлений и их доставка налогоплательщикам через почтовые отделения пройдет в течение сентября-октября текущего года. Имущественные налоги физическим лицам следует уплатить не позднее 1 декабря 2021 года.</w:t>
      </w:r>
    </w:p>
    <w:p w:rsidR="00B53FB0" w:rsidRDefault="0030031F" w:rsidP="00B53FB0">
      <w:pPr>
        <w:rPr>
          <w:rFonts w:eastAsia="Times New Roman"/>
          <w:color w:val="000000"/>
          <w:sz w:val="28"/>
          <w:szCs w:val="28"/>
        </w:rPr>
      </w:pPr>
      <w:r>
        <w:rPr>
          <w:rFonts w:eastAsia="Times New Roman"/>
          <w:noProof/>
          <w:color w:val="000000"/>
          <w:sz w:val="28"/>
          <w:szCs w:val="28"/>
          <w:lang w:eastAsia="ru-RU"/>
        </w:rPr>
        <w:lastRenderedPageBreak/>
        <w:drawing>
          <wp:inline distT="0" distB="0" distL="0" distR="0">
            <wp:extent cx="5238750" cy="7315200"/>
            <wp:effectExtent l="19050" t="0" r="0" b="0"/>
            <wp:docPr id="1" name="Рисунок 1" descr="H:\5.3.  ИН_листовка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3.  ИН_листовка_A4.jpg"/>
                    <pic:cNvPicPr>
                      <a:picLocks noChangeAspect="1" noChangeArrowheads="1"/>
                    </pic:cNvPicPr>
                  </pic:nvPicPr>
                  <pic:blipFill>
                    <a:blip r:embed="rId8" cstate="print"/>
                    <a:srcRect/>
                    <a:stretch>
                      <a:fillRect/>
                    </a:stretch>
                  </pic:blipFill>
                  <pic:spPr bwMode="auto">
                    <a:xfrm>
                      <a:off x="0" y="0"/>
                      <a:ext cx="5238750" cy="7315200"/>
                    </a:xfrm>
                    <a:prstGeom prst="rect">
                      <a:avLst/>
                    </a:prstGeom>
                    <a:noFill/>
                    <a:ln w="9525">
                      <a:noFill/>
                      <a:miter lim="800000"/>
                      <a:headEnd/>
                      <a:tailEnd/>
                    </a:ln>
                  </pic:spPr>
                </pic:pic>
              </a:graphicData>
            </a:graphic>
          </wp:inline>
        </w:drawing>
      </w:r>
    </w:p>
    <w:p w:rsidR="00B53FB0" w:rsidRDefault="00B53FB0" w:rsidP="00B53FB0">
      <w:pPr>
        <w:spacing w:after="0"/>
        <w:jc w:val="center"/>
        <w:rPr>
          <w:rFonts w:ascii="Times New Roman" w:hAnsi="Times New Roman"/>
          <w:sz w:val="16"/>
          <w:szCs w:val="16"/>
        </w:rPr>
      </w:pPr>
    </w:p>
    <w:p w:rsidR="00F7059D" w:rsidRPr="007214EB" w:rsidRDefault="00F7059D" w:rsidP="00F7059D">
      <w:pPr>
        <w:pStyle w:val="11"/>
        <w:ind w:firstLine="567"/>
        <w:jc w:val="center"/>
      </w:pPr>
    </w:p>
    <w:p w:rsidR="00F7059D" w:rsidRDefault="00F7059D" w:rsidP="00F7059D"/>
    <w:p w:rsidR="00553490" w:rsidRDefault="00553490" w:rsidP="00F7059D">
      <w:pPr>
        <w:spacing w:after="0"/>
        <w:jc w:val="center"/>
      </w:pPr>
    </w:p>
    <w:sectPr w:rsidR="00553490" w:rsidSect="005C6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OctavaC">
    <w:altName w:val="Times New Roman"/>
    <w:charset w:val="00"/>
    <w:family w:val="roman"/>
    <w:pitch w:val="default"/>
    <w:sig w:usb0="00000000" w:usb1="00000000" w:usb2="00000000" w:usb3="00000000" w:csb0="00000000" w:csb1="00000000"/>
  </w:font>
  <w:font w:name="DesdaC">
    <w:altName w:val="Courier New"/>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59D"/>
    <w:rsid w:val="0030031F"/>
    <w:rsid w:val="0048129D"/>
    <w:rsid w:val="00553490"/>
    <w:rsid w:val="005C6BB4"/>
    <w:rsid w:val="00881133"/>
    <w:rsid w:val="00B53FB0"/>
    <w:rsid w:val="00F7059D"/>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9D"/>
    <w:rPr>
      <w:rFonts w:ascii="Calibri" w:eastAsia="Calibri" w:hAnsi="Calibri" w:cs="Times New Roman"/>
    </w:rPr>
  </w:style>
  <w:style w:type="paragraph" w:styleId="1">
    <w:name w:val="heading 1"/>
    <w:basedOn w:val="a"/>
    <w:next w:val="a"/>
    <w:link w:val="10"/>
    <w:qFormat/>
    <w:rsid w:val="00F7059D"/>
    <w:pPr>
      <w:keepNext/>
      <w:spacing w:after="0" w:line="240" w:lineRule="auto"/>
      <w:jc w:val="both"/>
      <w:outlineLvl w:val="0"/>
    </w:pPr>
    <w:rPr>
      <w:rFonts w:ascii="Times New Roman" w:eastAsia="Times New Roman" w:hAnsi="Times New Roman"/>
      <w:b/>
      <w:bCs/>
      <w:sz w:val="56"/>
      <w:szCs w:val="28"/>
      <w:lang w:eastAsia="ru-RU"/>
    </w:rPr>
  </w:style>
  <w:style w:type="paragraph" w:styleId="2">
    <w:name w:val="heading 2"/>
    <w:basedOn w:val="a"/>
    <w:next w:val="a"/>
    <w:link w:val="20"/>
    <w:semiHidden/>
    <w:unhideWhenUsed/>
    <w:qFormat/>
    <w:rsid w:val="00F7059D"/>
    <w:pPr>
      <w:keepNext/>
      <w:spacing w:after="0" w:line="240" w:lineRule="auto"/>
      <w:jc w:val="both"/>
      <w:outlineLvl w:val="1"/>
    </w:pPr>
    <w:rPr>
      <w:rFonts w:ascii="Times New Roman" w:eastAsia="Times New Roman" w:hAnsi="Times New Roman"/>
      <w:b/>
      <w:bCs/>
      <w:sz w:val="48"/>
      <w:szCs w:val="28"/>
      <w:lang w:eastAsia="ru-RU"/>
    </w:rPr>
  </w:style>
  <w:style w:type="paragraph" w:styleId="3">
    <w:name w:val="heading 3"/>
    <w:basedOn w:val="a"/>
    <w:next w:val="a"/>
    <w:link w:val="30"/>
    <w:uiPriority w:val="9"/>
    <w:semiHidden/>
    <w:unhideWhenUsed/>
    <w:qFormat/>
    <w:rsid w:val="00F705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59D"/>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F7059D"/>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uiPriority w:val="9"/>
    <w:semiHidden/>
    <w:rsid w:val="00F7059D"/>
    <w:rPr>
      <w:rFonts w:asciiTheme="majorHAnsi" w:eastAsiaTheme="majorEastAsia" w:hAnsiTheme="majorHAnsi" w:cstheme="majorBidi"/>
      <w:b/>
      <w:bCs/>
      <w:color w:val="4F81BD" w:themeColor="accent1"/>
    </w:rPr>
  </w:style>
  <w:style w:type="paragraph" w:customStyle="1" w:styleId="ConsPlusNormal">
    <w:name w:val="ConsPlusNormal"/>
    <w:qFormat/>
    <w:rsid w:val="00F705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F7059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Indent"/>
    <w:basedOn w:val="a"/>
    <w:link w:val="a4"/>
    <w:uiPriority w:val="99"/>
    <w:rsid w:val="00F7059D"/>
    <w:pPr>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basedOn w:val="a0"/>
    <w:link w:val="a3"/>
    <w:uiPriority w:val="99"/>
    <w:rsid w:val="00F7059D"/>
    <w:rPr>
      <w:rFonts w:ascii="Times New Roman" w:eastAsia="Times New Roman" w:hAnsi="Times New Roman" w:cs="Times New Roman"/>
      <w:sz w:val="20"/>
      <w:szCs w:val="20"/>
      <w:lang w:eastAsia="ru-RU"/>
    </w:rPr>
  </w:style>
  <w:style w:type="paragraph" w:styleId="a5">
    <w:name w:val="No Spacing"/>
    <w:link w:val="a6"/>
    <w:uiPriority w:val="1"/>
    <w:qFormat/>
    <w:rsid w:val="00F7059D"/>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7">
    <w:name w:val="List Paragraph"/>
    <w:basedOn w:val="a"/>
    <w:uiPriority w:val="99"/>
    <w:qFormat/>
    <w:rsid w:val="00F7059D"/>
    <w:pPr>
      <w:ind w:left="720"/>
      <w:contextualSpacing/>
    </w:pPr>
    <w:rPr>
      <w:rFonts w:eastAsia="Times New Roman"/>
    </w:rPr>
  </w:style>
  <w:style w:type="character" w:customStyle="1" w:styleId="a6">
    <w:name w:val="Без интервала Знак"/>
    <w:link w:val="a5"/>
    <w:uiPriority w:val="1"/>
    <w:locked/>
    <w:rsid w:val="00F7059D"/>
    <w:rPr>
      <w:rFonts w:ascii="Arial" w:eastAsia="Times New Roman" w:hAnsi="Arial" w:cs="Times New Roman"/>
      <w:sz w:val="20"/>
      <w:szCs w:val="20"/>
      <w:lang w:eastAsia="ru-RU"/>
    </w:rPr>
  </w:style>
  <w:style w:type="paragraph" w:customStyle="1" w:styleId="11">
    <w:name w:val="Стиль1"/>
    <w:basedOn w:val="a"/>
    <w:link w:val="12"/>
    <w:rsid w:val="00F7059D"/>
    <w:pPr>
      <w:autoSpaceDE w:val="0"/>
      <w:autoSpaceDN w:val="0"/>
      <w:adjustRightInd w:val="0"/>
      <w:spacing w:after="0" w:line="240" w:lineRule="auto"/>
      <w:ind w:firstLine="540"/>
      <w:jc w:val="both"/>
    </w:pPr>
    <w:rPr>
      <w:rFonts w:ascii="Times New Roman" w:eastAsia="Times New Roman" w:hAnsi="Times New Roman"/>
      <w:sz w:val="28"/>
      <w:szCs w:val="28"/>
    </w:rPr>
  </w:style>
  <w:style w:type="character" w:customStyle="1" w:styleId="12">
    <w:name w:val="Стиль1 Знак"/>
    <w:link w:val="11"/>
    <w:rsid w:val="00F7059D"/>
    <w:rPr>
      <w:rFonts w:ascii="Times New Roman" w:eastAsia="Times New Roman" w:hAnsi="Times New Roman" w:cs="Times New Roman"/>
      <w:sz w:val="28"/>
      <w:szCs w:val="28"/>
    </w:rPr>
  </w:style>
  <w:style w:type="paragraph" w:customStyle="1" w:styleId="formattext">
    <w:name w:val="formattext"/>
    <w:basedOn w:val="a"/>
    <w:rsid w:val="00F7059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basedOn w:val="a0"/>
    <w:qFormat/>
    <w:rsid w:val="00F7059D"/>
    <w:rPr>
      <w:i/>
      <w:iCs/>
    </w:rPr>
  </w:style>
  <w:style w:type="character" w:styleId="a9">
    <w:name w:val="Hyperlink"/>
    <w:basedOn w:val="a0"/>
    <w:uiPriority w:val="99"/>
    <w:semiHidden/>
    <w:unhideWhenUsed/>
    <w:rsid w:val="00B53FB0"/>
    <w:rPr>
      <w:color w:val="0000FF"/>
      <w:u w:val="single"/>
    </w:rPr>
  </w:style>
  <w:style w:type="character" w:styleId="aa">
    <w:name w:val="FollowedHyperlink"/>
    <w:basedOn w:val="a0"/>
    <w:uiPriority w:val="99"/>
    <w:semiHidden/>
    <w:unhideWhenUsed/>
    <w:rsid w:val="00B53FB0"/>
    <w:rPr>
      <w:color w:val="800080"/>
      <w:u w:val="single"/>
    </w:rPr>
  </w:style>
  <w:style w:type="character" w:customStyle="1" w:styleId="ab">
    <w:name w:val="Обычный (веб) Знак"/>
    <w:aliases w:val="Обычный (Web) Знак"/>
    <w:link w:val="ac"/>
    <w:uiPriority w:val="34"/>
    <w:semiHidden/>
    <w:locked/>
    <w:rsid w:val="00B53FB0"/>
    <w:rPr>
      <w:rFonts w:ascii="Times New Roman" w:eastAsia="Times New Roman" w:hAnsi="Times New Roman" w:cs="Times New Roman"/>
      <w:kern w:val="3"/>
      <w:sz w:val="24"/>
      <w:szCs w:val="24"/>
      <w:lang w:eastAsia="ru-RU"/>
    </w:rPr>
  </w:style>
  <w:style w:type="paragraph" w:styleId="ac">
    <w:name w:val="Normal (Web)"/>
    <w:aliases w:val="Обычный (Web)"/>
    <w:basedOn w:val="a"/>
    <w:link w:val="ab"/>
    <w:uiPriority w:val="34"/>
    <w:semiHidden/>
    <w:unhideWhenUsed/>
    <w:qFormat/>
    <w:rsid w:val="00B53FB0"/>
    <w:pPr>
      <w:suppressAutoHyphens/>
      <w:autoSpaceDN w:val="0"/>
      <w:spacing w:after="0" w:line="300" w:lineRule="auto"/>
      <w:ind w:left="720" w:firstLine="720"/>
    </w:pPr>
    <w:rPr>
      <w:rFonts w:ascii="Times New Roman" w:eastAsia="Times New Roman" w:hAnsi="Times New Roman"/>
      <w:kern w:val="3"/>
      <w:sz w:val="24"/>
      <w:szCs w:val="24"/>
      <w:lang w:eastAsia="ru-RU"/>
    </w:rPr>
  </w:style>
  <w:style w:type="character" w:customStyle="1" w:styleId="ad">
    <w:name w:val="Верхний колонтитул Знак"/>
    <w:basedOn w:val="a0"/>
    <w:link w:val="ae"/>
    <w:uiPriority w:val="99"/>
    <w:semiHidden/>
    <w:locked/>
    <w:rsid w:val="00B53FB0"/>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f0"/>
    <w:uiPriority w:val="99"/>
    <w:semiHidden/>
    <w:locked/>
    <w:rsid w:val="00B53FB0"/>
    <w:rPr>
      <w:rFonts w:ascii="Times New Roman" w:eastAsia="Times New Roman" w:hAnsi="Times New Roman" w:cs="Times New Roman"/>
      <w:sz w:val="24"/>
      <w:szCs w:val="24"/>
    </w:rPr>
  </w:style>
  <w:style w:type="character" w:customStyle="1" w:styleId="af1">
    <w:name w:val="Основной текст Знак"/>
    <w:basedOn w:val="a0"/>
    <w:link w:val="af2"/>
    <w:semiHidden/>
    <w:locked/>
    <w:rsid w:val="00B53FB0"/>
    <w:rPr>
      <w:rFonts w:ascii="Times New Roman" w:eastAsia="Times New Roman" w:hAnsi="Times New Roman" w:cs="Times New Roman"/>
      <w:sz w:val="28"/>
      <w:szCs w:val="20"/>
      <w:lang w:eastAsia="ru-RU"/>
    </w:rPr>
  </w:style>
  <w:style w:type="character" w:customStyle="1" w:styleId="21">
    <w:name w:val="Текст выноски Знак2"/>
    <w:basedOn w:val="a0"/>
    <w:link w:val="af3"/>
    <w:uiPriority w:val="99"/>
    <w:semiHidden/>
    <w:locked/>
    <w:rsid w:val="00B53FB0"/>
    <w:rPr>
      <w:rFonts w:ascii="Tahoma" w:eastAsia="Times New Roman" w:hAnsi="Tahoma" w:cs="Tahoma"/>
      <w:sz w:val="16"/>
      <w:szCs w:val="16"/>
      <w:lang w:eastAsia="ru-RU"/>
    </w:rPr>
  </w:style>
  <w:style w:type="paragraph" w:customStyle="1" w:styleId="13">
    <w:name w:val="Без интервала1"/>
    <w:uiPriority w:val="99"/>
    <w:qFormat/>
    <w:rsid w:val="00B53FB0"/>
    <w:pPr>
      <w:autoSpaceDN w:val="0"/>
      <w:spacing w:after="0" w:line="240" w:lineRule="auto"/>
    </w:pPr>
    <w:rPr>
      <w:rFonts w:ascii="Calibri" w:eastAsia="Calibri" w:hAnsi="Calibri" w:cs="Calibri"/>
      <w:sz w:val="28"/>
      <w:szCs w:val="28"/>
    </w:rPr>
  </w:style>
  <w:style w:type="paragraph" w:customStyle="1" w:styleId="pboth">
    <w:name w:val="pboth"/>
    <w:basedOn w:val="a"/>
    <w:qFormat/>
    <w:rsid w:val="00B53FB0"/>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qFormat/>
    <w:rsid w:val="00B53F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
    <w:qFormat/>
    <w:rsid w:val="00B53FB0"/>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qFormat/>
    <w:rsid w:val="00B53FB0"/>
    <w:pPr>
      <w:widowControl w:val="0"/>
      <w:tabs>
        <w:tab w:val="left" w:pos="204"/>
      </w:tabs>
      <w:autoSpaceDE w:val="0"/>
      <w:autoSpaceDN w:val="0"/>
      <w:adjustRightInd w:val="0"/>
      <w:spacing w:after="0" w:line="328" w:lineRule="atLeast"/>
    </w:pPr>
    <w:rPr>
      <w:rFonts w:ascii="Times New Roman" w:eastAsia="Times New Roman" w:hAnsi="Times New Roman"/>
      <w:sz w:val="24"/>
      <w:szCs w:val="24"/>
      <w:lang w:val="en-US" w:eastAsia="ru-RU"/>
    </w:rPr>
  </w:style>
  <w:style w:type="paragraph" w:customStyle="1" w:styleId="p7">
    <w:name w:val="p7"/>
    <w:basedOn w:val="a"/>
    <w:qFormat/>
    <w:rsid w:val="00B53FB0"/>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sz w:val="24"/>
      <w:szCs w:val="24"/>
      <w:lang w:val="en-US" w:eastAsia="ru-RU"/>
    </w:rPr>
  </w:style>
  <w:style w:type="paragraph" w:customStyle="1" w:styleId="standartnyjjhtml">
    <w:name w:val="standartnyjjhtml"/>
    <w:basedOn w:val="a"/>
    <w:qFormat/>
    <w:rsid w:val="00B53FB0"/>
    <w:pPr>
      <w:autoSpaceDN w:val="0"/>
      <w:spacing w:after="0" w:line="240" w:lineRule="auto"/>
    </w:pPr>
    <w:rPr>
      <w:rFonts w:ascii="Courier New CYR" w:eastAsia="Times New Roman" w:hAnsi="Courier New CYR" w:cs="Courier New CYR"/>
      <w:sz w:val="20"/>
      <w:szCs w:val="20"/>
      <w:lang w:eastAsia="ru-RU"/>
    </w:rPr>
  </w:style>
  <w:style w:type="paragraph" w:customStyle="1" w:styleId="formattexttopleveltext">
    <w:name w:val="formattext topleveltext"/>
    <w:basedOn w:val="a"/>
    <w:qFormat/>
    <w:rsid w:val="00B53FB0"/>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3">
    <w:name w:val="Style43"/>
    <w:basedOn w:val="a"/>
    <w:uiPriority w:val="99"/>
    <w:qFormat/>
    <w:rsid w:val="00B53FB0"/>
    <w:pPr>
      <w:widowControl w:val="0"/>
      <w:autoSpaceDE w:val="0"/>
      <w:autoSpaceDN w:val="0"/>
      <w:adjustRightInd w:val="0"/>
      <w:spacing w:after="0" w:line="262" w:lineRule="exact"/>
      <w:ind w:firstLine="979"/>
      <w:jc w:val="both"/>
    </w:pPr>
    <w:rPr>
      <w:rFonts w:ascii="Times New Roman" w:eastAsia="Times New Roman" w:hAnsi="Times New Roman"/>
      <w:sz w:val="28"/>
      <w:szCs w:val="24"/>
      <w:lang w:eastAsia="ru-RU"/>
    </w:rPr>
  </w:style>
  <w:style w:type="paragraph" w:customStyle="1" w:styleId="Standard">
    <w:name w:val="Standard"/>
    <w:qFormat/>
    <w:rsid w:val="00B53FB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
    <w:name w:val="Text body"/>
    <w:basedOn w:val="Standard"/>
    <w:qFormat/>
    <w:rsid w:val="00B53FB0"/>
    <w:pPr>
      <w:jc w:val="both"/>
    </w:pPr>
    <w:rPr>
      <w:sz w:val="28"/>
      <w:szCs w:val="28"/>
    </w:rPr>
  </w:style>
  <w:style w:type="paragraph" w:customStyle="1" w:styleId="Pa3">
    <w:name w:val="Pa3"/>
    <w:basedOn w:val="Standard"/>
    <w:qFormat/>
    <w:rsid w:val="00B53FB0"/>
    <w:pPr>
      <w:spacing w:line="221" w:lineRule="atLeast"/>
    </w:pPr>
    <w:rPr>
      <w:rFonts w:ascii="OctavaC" w:hAnsi="OctavaC"/>
    </w:rPr>
  </w:style>
  <w:style w:type="paragraph" w:customStyle="1" w:styleId="Pa14">
    <w:name w:val="Pa14"/>
    <w:basedOn w:val="Standard"/>
    <w:qFormat/>
    <w:rsid w:val="00B53FB0"/>
    <w:pPr>
      <w:spacing w:line="221" w:lineRule="atLeast"/>
    </w:pPr>
    <w:rPr>
      <w:rFonts w:ascii="OctavaC" w:hAnsi="OctavaC"/>
    </w:rPr>
  </w:style>
  <w:style w:type="paragraph" w:customStyle="1" w:styleId="Pa16">
    <w:name w:val="Pa16"/>
    <w:basedOn w:val="Standard"/>
    <w:qFormat/>
    <w:rsid w:val="00B53FB0"/>
    <w:pPr>
      <w:spacing w:line="181" w:lineRule="atLeast"/>
    </w:pPr>
    <w:rPr>
      <w:rFonts w:ascii="OctavaC" w:hAnsi="OctavaC"/>
    </w:rPr>
  </w:style>
  <w:style w:type="paragraph" w:customStyle="1" w:styleId="Pa20">
    <w:name w:val="Pa20"/>
    <w:basedOn w:val="Standard"/>
    <w:qFormat/>
    <w:rsid w:val="00B53FB0"/>
    <w:pPr>
      <w:spacing w:line="181" w:lineRule="atLeast"/>
    </w:pPr>
    <w:rPr>
      <w:rFonts w:ascii="OctavaC" w:hAnsi="OctavaC"/>
    </w:rPr>
  </w:style>
  <w:style w:type="paragraph" w:customStyle="1" w:styleId="ConsNonformat">
    <w:name w:val="ConsNonformat"/>
    <w:qFormat/>
    <w:rsid w:val="00B53F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
    <w:name w:val="Обычный1"/>
    <w:qFormat/>
    <w:rsid w:val="00B53FB0"/>
    <w:pPr>
      <w:autoSpaceDN w:val="0"/>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2">
    <w:name w:val="Обычный2"/>
    <w:qFormat/>
    <w:rsid w:val="00B53FB0"/>
    <w:pPr>
      <w:autoSpaceDN w:val="0"/>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31">
    <w:name w:val="Обычный3"/>
    <w:qFormat/>
    <w:rsid w:val="00B53FB0"/>
    <w:pPr>
      <w:autoSpaceDN w:val="0"/>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xl65">
    <w:name w:val="xl65"/>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0">
    <w:name w:val="xl70"/>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2">
    <w:name w:val="xl72"/>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5">
    <w:name w:val="xl75"/>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7">
    <w:name w:val="xl77"/>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qFormat/>
    <w:rsid w:val="00B53FB0"/>
    <w:pPr>
      <w:pBdr>
        <w:left w:val="single" w:sz="4" w:space="0" w:color="auto"/>
        <w:bottom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4">
    <w:name w:val="xl84"/>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6">
    <w:name w:val="xl86"/>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9">
    <w:name w:val="xl89"/>
    <w:basedOn w:val="a"/>
    <w:qFormat/>
    <w:rsid w:val="00B53FB0"/>
    <w:pPr>
      <w:pBdr>
        <w:left w:val="single" w:sz="4" w:space="0" w:color="auto"/>
        <w:bottom w:val="single" w:sz="4" w:space="0" w:color="auto"/>
        <w:right w:val="single" w:sz="4" w:space="0" w:color="auto"/>
      </w:pBdr>
      <w:autoSpaceDN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0">
    <w:name w:val="xl90"/>
    <w:basedOn w:val="a"/>
    <w:qFormat/>
    <w:rsid w:val="00B53FB0"/>
    <w:pPr>
      <w:pBdr>
        <w:left w:val="single" w:sz="8" w:space="0" w:color="auto"/>
        <w:bottom w:val="single" w:sz="4" w:space="0" w:color="auto"/>
        <w:right w:val="single" w:sz="8"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qFormat/>
    <w:rsid w:val="00B53FB0"/>
    <w:pPr>
      <w:pBdr>
        <w:bottom w:val="single" w:sz="4" w:space="0" w:color="auto"/>
      </w:pBdr>
      <w:autoSpaceDN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2">
    <w:name w:val="xl92"/>
    <w:basedOn w:val="a"/>
    <w:qFormat/>
    <w:rsid w:val="00B53FB0"/>
    <w:pPr>
      <w:autoSpaceDN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3">
    <w:name w:val="xl93"/>
    <w:basedOn w:val="a"/>
    <w:qFormat/>
    <w:rsid w:val="00B53FB0"/>
    <w:pPr>
      <w:pBdr>
        <w:bottom w:val="single" w:sz="4" w:space="0" w:color="auto"/>
      </w:pBdr>
      <w:autoSpaceDN w:val="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qFormat/>
    <w:rsid w:val="00B53FB0"/>
    <w:pPr>
      <w:pBdr>
        <w:top w:val="single" w:sz="4" w:space="0" w:color="auto"/>
        <w:bottom w:val="single" w:sz="4" w:space="0" w:color="auto"/>
      </w:pBdr>
      <w:autoSpaceDN w:val="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5">
    <w:name w:val="xl95"/>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qFormat/>
    <w:rsid w:val="00B53FB0"/>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qFormat/>
    <w:rsid w:val="00B53FB0"/>
    <w:pPr>
      <w:autoSpaceDN w:val="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qFormat/>
    <w:rsid w:val="00B53FB0"/>
    <w:pPr>
      <w:pBdr>
        <w:bottom w:val="single" w:sz="4"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qFormat/>
    <w:rsid w:val="00B53FB0"/>
    <w:pPr>
      <w:pBdr>
        <w:bottom w:val="single" w:sz="4" w:space="0" w:color="auto"/>
      </w:pBdr>
      <w:autoSpaceDN w:val="0"/>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qFormat/>
    <w:rsid w:val="00B53FB0"/>
    <w:pPr>
      <w:autoSpaceDN w:val="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1">
    <w:name w:val="xl101"/>
    <w:basedOn w:val="a"/>
    <w:qFormat/>
    <w:rsid w:val="00B53FB0"/>
    <w:pPr>
      <w:autoSpaceDN w:val="0"/>
      <w:spacing w:before="100" w:beforeAutospacing="1" w:after="100" w:afterAutospacing="1" w:line="240" w:lineRule="auto"/>
      <w:jc w:val="right"/>
    </w:pPr>
    <w:rPr>
      <w:rFonts w:ascii="Arial" w:eastAsia="Times New Roman" w:hAnsi="Arial" w:cs="Arial"/>
      <w:b/>
      <w:bCs/>
      <w:sz w:val="24"/>
      <w:szCs w:val="24"/>
      <w:lang w:eastAsia="ru-RU"/>
    </w:rPr>
  </w:style>
  <w:style w:type="character" w:styleId="af4">
    <w:name w:val="footnote reference"/>
    <w:basedOn w:val="a0"/>
    <w:uiPriority w:val="99"/>
    <w:semiHidden/>
    <w:unhideWhenUsed/>
    <w:rsid w:val="00B53FB0"/>
    <w:rPr>
      <w:vertAlign w:val="superscript"/>
    </w:rPr>
  </w:style>
  <w:style w:type="paragraph" w:styleId="af0">
    <w:name w:val="footer"/>
    <w:basedOn w:val="a"/>
    <w:link w:val="af"/>
    <w:uiPriority w:val="99"/>
    <w:semiHidden/>
    <w:unhideWhenUsed/>
    <w:rsid w:val="00B53FB0"/>
    <w:pPr>
      <w:tabs>
        <w:tab w:val="center" w:pos="4677"/>
        <w:tab w:val="right" w:pos="9355"/>
      </w:tabs>
      <w:autoSpaceDN w:val="0"/>
      <w:spacing w:after="0" w:line="240" w:lineRule="auto"/>
    </w:pPr>
    <w:rPr>
      <w:rFonts w:ascii="Times New Roman" w:eastAsia="Times New Roman" w:hAnsi="Times New Roman"/>
      <w:sz w:val="24"/>
      <w:szCs w:val="24"/>
    </w:rPr>
  </w:style>
  <w:style w:type="character" w:customStyle="1" w:styleId="15">
    <w:name w:val="Нижний колонтитул Знак1"/>
    <w:basedOn w:val="a0"/>
    <w:link w:val="af0"/>
    <w:uiPriority w:val="99"/>
    <w:semiHidden/>
    <w:rsid w:val="00B53FB0"/>
    <w:rPr>
      <w:rFonts w:ascii="Calibri" w:eastAsia="Calibri" w:hAnsi="Calibri" w:cs="Times New Roman"/>
    </w:rPr>
  </w:style>
  <w:style w:type="character" w:customStyle="1" w:styleId="23">
    <w:name w:val="Основной текст (2)"/>
    <w:basedOn w:val="a0"/>
    <w:rsid w:val="00B53FB0"/>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57">
    <w:name w:val="Font Style57"/>
    <w:rsid w:val="00B53FB0"/>
    <w:rPr>
      <w:rFonts w:ascii="Cambria" w:hAnsi="Cambria" w:cs="Cambria" w:hint="default"/>
      <w:sz w:val="20"/>
      <w:szCs w:val="20"/>
    </w:rPr>
  </w:style>
  <w:style w:type="character" w:customStyle="1" w:styleId="FontStyle58">
    <w:name w:val="Font Style58"/>
    <w:rsid w:val="00B53FB0"/>
    <w:rPr>
      <w:rFonts w:ascii="Cambria" w:hAnsi="Cambria" w:hint="default"/>
      <w:i/>
      <w:iCs w:val="0"/>
      <w:sz w:val="20"/>
    </w:rPr>
  </w:style>
  <w:style w:type="character" w:customStyle="1" w:styleId="FontStyle78">
    <w:name w:val="Font Style78"/>
    <w:rsid w:val="00B53FB0"/>
    <w:rPr>
      <w:rFonts w:ascii="Cambria" w:hAnsi="Cambria" w:hint="default"/>
      <w:i/>
      <w:iCs w:val="0"/>
      <w:sz w:val="16"/>
    </w:rPr>
  </w:style>
  <w:style w:type="character" w:customStyle="1" w:styleId="apple-converted-space">
    <w:name w:val="apple-converted-space"/>
    <w:basedOn w:val="a0"/>
    <w:rsid w:val="00B53FB0"/>
  </w:style>
  <w:style w:type="paragraph" w:styleId="ae">
    <w:name w:val="header"/>
    <w:basedOn w:val="a"/>
    <w:link w:val="ad"/>
    <w:uiPriority w:val="99"/>
    <w:semiHidden/>
    <w:unhideWhenUsed/>
    <w:rsid w:val="00B53FB0"/>
    <w:pPr>
      <w:tabs>
        <w:tab w:val="center" w:pos="4677"/>
        <w:tab w:val="right" w:pos="9355"/>
      </w:tabs>
      <w:autoSpaceDN w:val="0"/>
      <w:spacing w:after="0" w:line="240" w:lineRule="auto"/>
    </w:pPr>
    <w:rPr>
      <w:rFonts w:ascii="Times New Roman" w:eastAsia="Times New Roman" w:hAnsi="Times New Roman"/>
      <w:sz w:val="20"/>
      <w:szCs w:val="20"/>
      <w:lang w:eastAsia="ru-RU"/>
    </w:rPr>
  </w:style>
  <w:style w:type="character" w:customStyle="1" w:styleId="16">
    <w:name w:val="Верхний колонтитул Знак1"/>
    <w:basedOn w:val="a0"/>
    <w:link w:val="ae"/>
    <w:uiPriority w:val="99"/>
    <w:semiHidden/>
    <w:rsid w:val="00B53FB0"/>
    <w:rPr>
      <w:rFonts w:ascii="Calibri" w:eastAsia="Calibri" w:hAnsi="Calibri" w:cs="Times New Roman"/>
    </w:rPr>
  </w:style>
  <w:style w:type="paragraph" w:styleId="af2">
    <w:name w:val="Body Text"/>
    <w:basedOn w:val="a"/>
    <w:link w:val="af1"/>
    <w:semiHidden/>
    <w:unhideWhenUsed/>
    <w:rsid w:val="00B53FB0"/>
    <w:pPr>
      <w:autoSpaceDN w:val="0"/>
      <w:spacing w:after="120"/>
    </w:pPr>
    <w:rPr>
      <w:rFonts w:ascii="Times New Roman" w:eastAsia="Times New Roman" w:hAnsi="Times New Roman"/>
      <w:sz w:val="28"/>
      <w:szCs w:val="20"/>
      <w:lang w:eastAsia="ru-RU"/>
    </w:rPr>
  </w:style>
  <w:style w:type="character" w:customStyle="1" w:styleId="17">
    <w:name w:val="Основной текст Знак1"/>
    <w:basedOn w:val="a0"/>
    <w:link w:val="af2"/>
    <w:semiHidden/>
    <w:rsid w:val="00B53FB0"/>
    <w:rPr>
      <w:rFonts w:ascii="Calibri" w:eastAsia="Calibri" w:hAnsi="Calibri" w:cs="Times New Roman"/>
    </w:rPr>
  </w:style>
  <w:style w:type="paragraph" w:styleId="af3">
    <w:name w:val="Balloon Text"/>
    <w:basedOn w:val="a"/>
    <w:link w:val="21"/>
    <w:uiPriority w:val="99"/>
    <w:semiHidden/>
    <w:unhideWhenUsed/>
    <w:rsid w:val="00B53FB0"/>
    <w:pPr>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3"/>
    <w:uiPriority w:val="99"/>
    <w:semiHidden/>
    <w:rsid w:val="00B53FB0"/>
    <w:rPr>
      <w:rFonts w:ascii="Tahoma" w:eastAsia="Calibri" w:hAnsi="Tahoma" w:cs="Tahoma"/>
      <w:sz w:val="16"/>
      <w:szCs w:val="16"/>
    </w:rPr>
  </w:style>
  <w:style w:type="character" w:customStyle="1" w:styleId="18">
    <w:name w:val="Текст выноски Знак1"/>
    <w:basedOn w:val="a0"/>
    <w:uiPriority w:val="99"/>
    <w:semiHidden/>
    <w:rsid w:val="00B53FB0"/>
    <w:rPr>
      <w:rFonts w:ascii="Tahoma" w:eastAsia="Calibri" w:hAnsi="Tahoma" w:cs="Tahoma"/>
      <w:sz w:val="16"/>
      <w:szCs w:val="16"/>
    </w:rPr>
  </w:style>
  <w:style w:type="table" w:styleId="af6">
    <w:name w:val="Table Grid"/>
    <w:basedOn w:val="a1"/>
    <w:rsid w:val="00B53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223591">
      <w:bodyDiv w:val="1"/>
      <w:marLeft w:val="0"/>
      <w:marRight w:val="0"/>
      <w:marTop w:val="0"/>
      <w:marBottom w:val="0"/>
      <w:divBdr>
        <w:top w:val="none" w:sz="0" w:space="0" w:color="auto"/>
        <w:left w:val="none" w:sz="0" w:space="0" w:color="auto"/>
        <w:bottom w:val="none" w:sz="0" w:space="0" w:color="auto"/>
        <w:right w:val="none" w:sz="0" w:space="0" w:color="auto"/>
      </w:divBdr>
    </w:div>
    <w:div w:id="20227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file:///C:\Users\user\Desktop\&#1057;&#1077;&#1089;&#1089;&#1080;&#1103;%2014%20&#1086;&#1090;%2027.09.2021\&#1048;&#1079;&#1084;&#1077;&#1085;&#1077;&#1085;&#1080;&#1077;%20%20&#1085;&#1072;%2027.09.202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1057;&#1077;&#1089;&#1089;&#1080;&#1103;%2014%20&#1086;&#1090;%2027.09.2021\&#1048;&#1079;&#1084;&#1077;&#1085;&#1077;&#1085;&#1080;&#1077;%20%20&#1085;&#1072;%2027.09.2021.docx" TargetMode="External"/><Relationship Id="rId5" Type="http://schemas.openxmlformats.org/officeDocument/2006/relationships/hyperlink" Target="file:///C:\Users\user\Desktop\&#1057;&#1077;&#1089;&#1089;&#1080;&#1103;%2014%20&#1086;&#1090;%2027.09.2021\&#1048;&#1079;&#1084;&#1077;&#1085;&#1077;&#1085;&#1080;&#1077;%20%20&#1085;&#1072;%2027.09.2021.docx"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10037</Words>
  <Characters>57214</Characters>
  <Application>Microsoft Office Word</Application>
  <DocSecurity>0</DocSecurity>
  <Lines>476</Lines>
  <Paragraphs>134</Paragraphs>
  <ScaleCrop>false</ScaleCrop>
  <Company/>
  <LinksUpToDate>false</LinksUpToDate>
  <CharactersWithSpaces>67117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2021-10-18T06:10:00Z</cp:lastPrinted>
  <dcterms:created xsi:type="dcterms:W3CDTF">2021-10-13T08:48:00Z</dcterms:created>
  <dcterms:modified xsi:type="dcterms:W3CDTF">2021-10-18T06:12:00Z</dcterms:modified>
</cp:coreProperties>
</file>