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41" w:rsidRDefault="00597084" w:rsidP="00224E41">
      <w:pPr>
        <w:rPr>
          <w:b/>
          <w:sz w:val="96"/>
          <w:szCs w:val="96"/>
        </w:rPr>
      </w:pPr>
      <w:r>
        <w:rPr>
          <w:b/>
        </w:rPr>
        <w:t xml:space="preserve">                                                                                                                                                                                                                                                                 </w:t>
      </w:r>
      <w:r w:rsidR="00224E41">
        <w:rPr>
          <w:b/>
        </w:rPr>
        <w:t>с. ЧУМАКОВО</w:t>
      </w:r>
      <w:r w:rsidR="00224E41">
        <w:rPr>
          <w:b/>
        </w:rPr>
        <w:tab/>
        <w:t xml:space="preserve">                                                                                                                        УЧРЕДИТЕЛЬ</w:t>
      </w:r>
    </w:p>
    <w:p w:rsidR="00224E41" w:rsidRDefault="00224E41" w:rsidP="00224E41">
      <w:pPr>
        <w:rPr>
          <w:b/>
        </w:rPr>
      </w:pPr>
      <w:r>
        <w:rPr>
          <w:b/>
        </w:rPr>
        <w:t xml:space="preserve">Куйбышевского р-на                                                                                                              Администрация </w:t>
      </w:r>
    </w:p>
    <w:p w:rsidR="00224E41" w:rsidRPr="00475AA7" w:rsidRDefault="00224E41" w:rsidP="00224E41">
      <w:pPr>
        <w:rPr>
          <w:b/>
        </w:rPr>
      </w:pPr>
      <w:r>
        <w:rPr>
          <w:b/>
        </w:rPr>
        <w:t xml:space="preserve">Новосибирской области                                                                                                         </w:t>
      </w:r>
      <w:r w:rsidRPr="00475AA7">
        <w:rPr>
          <w:b/>
        </w:rPr>
        <w:t>Чумаковского</w:t>
      </w:r>
    </w:p>
    <w:p w:rsidR="00224E41" w:rsidRPr="00475AA7" w:rsidRDefault="00224E41" w:rsidP="00224E41">
      <w:pPr>
        <w:rPr>
          <w:b/>
        </w:rPr>
      </w:pPr>
      <w:r w:rsidRPr="00475AA7">
        <w:rPr>
          <w:b/>
        </w:rPr>
        <w:t xml:space="preserve">                                                                                                                      </w:t>
      </w:r>
      <w:r>
        <w:rPr>
          <w:b/>
        </w:rPr>
        <w:t xml:space="preserve">                               </w:t>
      </w:r>
      <w:r w:rsidRPr="00475AA7">
        <w:rPr>
          <w:b/>
        </w:rPr>
        <w:t xml:space="preserve"> сельсовета</w:t>
      </w:r>
    </w:p>
    <w:p w:rsidR="00224E41" w:rsidRDefault="00224E41" w:rsidP="00224E41">
      <w:pPr>
        <w:tabs>
          <w:tab w:val="left" w:pos="6600"/>
        </w:tabs>
        <w:rPr>
          <w:b/>
        </w:rPr>
      </w:pPr>
      <w:r>
        <w:rPr>
          <w:b/>
          <w:sz w:val="96"/>
          <w:szCs w:val="96"/>
        </w:rPr>
        <w:t xml:space="preserve">            </w:t>
      </w:r>
    </w:p>
    <w:p w:rsidR="00224E41" w:rsidRDefault="00224E41" w:rsidP="00224E41">
      <w:pPr>
        <w:tabs>
          <w:tab w:val="left" w:pos="708"/>
          <w:tab w:val="left" w:pos="1416"/>
          <w:tab w:val="left" w:pos="2124"/>
          <w:tab w:val="right" w:pos="9355"/>
        </w:tabs>
        <w:jc w:val="center"/>
        <w:rPr>
          <w:b/>
          <w:sz w:val="56"/>
          <w:szCs w:val="56"/>
        </w:rPr>
      </w:pPr>
      <w:r>
        <w:rPr>
          <w:rFonts w:ascii="DesdaC" w:hAnsi="DesdaC"/>
          <w:b/>
          <w:sz w:val="96"/>
          <w:szCs w:val="96"/>
        </w:rPr>
        <w:t>Вестник</w:t>
      </w:r>
      <w:r>
        <w:rPr>
          <w:b/>
          <w:sz w:val="96"/>
          <w:szCs w:val="96"/>
        </w:rPr>
        <w:t xml:space="preserve"> </w:t>
      </w:r>
      <w:r w:rsidR="00DE5835">
        <w:rPr>
          <w:b/>
          <w:sz w:val="56"/>
          <w:szCs w:val="56"/>
        </w:rPr>
        <w:t>№ 451</w:t>
      </w:r>
    </w:p>
    <w:p w:rsidR="00224E41" w:rsidRPr="00E55A79" w:rsidRDefault="00DE5835" w:rsidP="00224E41">
      <w:pPr>
        <w:pStyle w:val="1"/>
        <w:jc w:val="center"/>
        <w:rPr>
          <w:sz w:val="22"/>
          <w:szCs w:val="22"/>
        </w:rPr>
      </w:pPr>
      <w:r>
        <w:rPr>
          <w:sz w:val="22"/>
          <w:szCs w:val="22"/>
        </w:rPr>
        <w:t>09 августа</w:t>
      </w:r>
      <w:r w:rsidR="00224E41">
        <w:rPr>
          <w:sz w:val="22"/>
          <w:szCs w:val="22"/>
        </w:rPr>
        <w:t xml:space="preserve"> 2022</w:t>
      </w:r>
    </w:p>
    <w:p w:rsidR="00224E41" w:rsidRDefault="00224E41" w:rsidP="00224E41">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224E41" w:rsidRDefault="00224E41" w:rsidP="00224E41">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p>
    <w:p w:rsidR="00224E41" w:rsidRDefault="00224E41" w:rsidP="00224E41">
      <w:pPr>
        <w:jc w:val="center"/>
      </w:pPr>
    </w:p>
    <w:p w:rsidR="00224E41" w:rsidRDefault="00224E41" w:rsidP="00224E41">
      <w:r>
        <w:rPr>
          <w:noProof/>
        </w:rPr>
        <w:drawing>
          <wp:anchor distT="0" distB="0" distL="114300" distR="114300" simplePos="0" relativeHeight="251660288" behindDoc="1" locked="0" layoutInCell="1" allowOverlap="1">
            <wp:simplePos x="0" y="0"/>
            <wp:positionH relativeFrom="column">
              <wp:posOffset>968375</wp:posOffset>
            </wp:positionH>
            <wp:positionV relativeFrom="paragraph">
              <wp:posOffset>3810</wp:posOffset>
            </wp:positionV>
            <wp:extent cx="4008120" cy="2552700"/>
            <wp:effectExtent l="19050" t="0" r="0" b="0"/>
            <wp:wrapTight wrapText="bothSides">
              <wp:wrapPolygon edited="0">
                <wp:start x="-103" y="0"/>
                <wp:lineTo x="-103" y="21439"/>
                <wp:lineTo x="21559" y="21439"/>
                <wp:lineTo x="21559" y="0"/>
                <wp:lineTo x="-103" y="0"/>
              </wp:wrapPolygon>
            </wp:wrapTight>
            <wp:docPr id="3" name="Рисунок 3"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министрация Чумаковского сс"/>
                    <pic:cNvPicPr>
                      <a:picLocks noChangeAspect="1" noChangeArrowheads="1"/>
                    </pic:cNvPicPr>
                  </pic:nvPicPr>
                  <pic:blipFill>
                    <a:blip r:embed="rId5" cstate="print"/>
                    <a:srcRect/>
                    <a:stretch>
                      <a:fillRect/>
                    </a:stretch>
                  </pic:blipFill>
                  <pic:spPr bwMode="auto">
                    <a:xfrm>
                      <a:off x="0" y="0"/>
                      <a:ext cx="4008120" cy="2552700"/>
                    </a:xfrm>
                    <a:prstGeom prst="rect">
                      <a:avLst/>
                    </a:prstGeom>
                    <a:noFill/>
                    <a:ln w="9525">
                      <a:noFill/>
                      <a:miter lim="800000"/>
                      <a:headEnd/>
                      <a:tailEnd/>
                    </a:ln>
                  </pic:spPr>
                </pic:pic>
              </a:graphicData>
            </a:graphic>
          </wp:anchor>
        </w:drawing>
      </w:r>
    </w:p>
    <w:p w:rsidR="00224E41" w:rsidRPr="00B01EAF" w:rsidRDefault="00224E41" w:rsidP="00224E41"/>
    <w:p w:rsidR="00224E41" w:rsidRPr="00B01EAF" w:rsidRDefault="00224E41" w:rsidP="00224E41"/>
    <w:p w:rsidR="00224E41" w:rsidRPr="00B01EAF" w:rsidRDefault="00224E41" w:rsidP="00224E41"/>
    <w:p w:rsidR="00224E41" w:rsidRPr="00B01EAF" w:rsidRDefault="00224E41" w:rsidP="00224E41"/>
    <w:p w:rsidR="00224E41" w:rsidRPr="00B01EAF" w:rsidRDefault="00224E41" w:rsidP="00224E41"/>
    <w:p w:rsidR="00224E41" w:rsidRPr="00B01EAF" w:rsidRDefault="00224E41" w:rsidP="00224E41"/>
    <w:p w:rsidR="00224E41" w:rsidRPr="00B01EAF" w:rsidRDefault="00224E41" w:rsidP="00224E41"/>
    <w:p w:rsidR="00224E41" w:rsidRDefault="00224E41" w:rsidP="00224E41">
      <w:pPr>
        <w:rPr>
          <w:rFonts w:ascii="Arial" w:hAnsi="Arial" w:cs="Arial"/>
          <w:sz w:val="16"/>
          <w:szCs w:val="16"/>
        </w:rPr>
        <w:sectPr w:rsidR="00224E41" w:rsidSect="00224E41">
          <w:pgSz w:w="11906" w:h="16838"/>
          <w:pgMar w:top="851" w:right="567" w:bottom="851" w:left="1134" w:header="709" w:footer="709" w:gutter="0"/>
          <w:cols w:space="708"/>
          <w:docGrid w:linePitch="360"/>
        </w:sectPr>
      </w:pPr>
    </w:p>
    <w:p w:rsidR="00224E41" w:rsidRDefault="00224E41" w:rsidP="00224E41">
      <w:pPr>
        <w:shd w:val="clear" w:color="auto" w:fill="FFFFFF"/>
        <w:tabs>
          <w:tab w:val="left" w:leader="underscore" w:pos="9725"/>
        </w:tabs>
        <w:spacing w:line="317" w:lineRule="exact"/>
        <w:rPr>
          <w:color w:val="000000"/>
          <w:sz w:val="28"/>
          <w:szCs w:val="28"/>
        </w:rPr>
        <w:sectPr w:rsidR="00224E41" w:rsidSect="00E55A79">
          <w:type w:val="continuous"/>
          <w:pgSz w:w="11906" w:h="16838"/>
          <w:pgMar w:top="851" w:right="567" w:bottom="851" w:left="1134" w:header="709" w:footer="709" w:gutter="0"/>
          <w:cols w:num="2" w:space="708"/>
          <w:docGrid w:linePitch="360"/>
        </w:sectPr>
      </w:pPr>
    </w:p>
    <w:p w:rsidR="00224E41" w:rsidRDefault="00224E41" w:rsidP="00224E41">
      <w:pPr>
        <w:tabs>
          <w:tab w:val="left" w:pos="540"/>
        </w:tabs>
        <w:ind w:right="-5"/>
        <w:rPr>
          <w:rFonts w:ascii="Arial" w:hAnsi="Arial" w:cs="Arial"/>
          <w:b/>
        </w:rPr>
        <w:sectPr w:rsidR="00224E41" w:rsidSect="008A6C57">
          <w:type w:val="continuous"/>
          <w:pgSz w:w="11906" w:h="16838"/>
          <w:pgMar w:top="851" w:right="567" w:bottom="851" w:left="1134" w:header="709" w:footer="709" w:gutter="0"/>
          <w:cols w:space="708"/>
          <w:docGrid w:linePitch="360"/>
        </w:sect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224E41" w:rsidRDefault="00224E41" w:rsidP="00224E41">
      <w:pPr>
        <w:rPr>
          <w:sz w:val="16"/>
          <w:szCs w:val="16"/>
        </w:rPr>
      </w:pPr>
    </w:p>
    <w:p w:rsidR="00DE5835" w:rsidRPr="00DE5835" w:rsidRDefault="00DE5835" w:rsidP="00DE5835">
      <w:pPr>
        <w:shd w:val="clear" w:color="auto" w:fill="FFFFFF"/>
        <w:spacing w:after="450" w:line="540" w:lineRule="atLeast"/>
        <w:jc w:val="center"/>
        <w:textAlignment w:val="baseline"/>
        <w:outlineLvl w:val="0"/>
        <w:rPr>
          <w:b/>
          <w:bCs/>
          <w:spacing w:val="-6"/>
          <w:kern w:val="36"/>
          <w:sz w:val="16"/>
          <w:szCs w:val="16"/>
        </w:rPr>
      </w:pPr>
      <w:r w:rsidRPr="00DE5835">
        <w:rPr>
          <w:b/>
          <w:bCs/>
          <w:spacing w:val="-6"/>
          <w:kern w:val="36"/>
          <w:sz w:val="16"/>
          <w:szCs w:val="16"/>
        </w:rPr>
        <w:t>Меры пожарной безопасности при эксплуатации газового оборудования</w:t>
      </w:r>
    </w:p>
    <w:p w:rsidR="00DE5835" w:rsidRPr="00DE5835" w:rsidRDefault="00DE5835" w:rsidP="00DE5835">
      <w:pPr>
        <w:shd w:val="clear" w:color="auto" w:fill="FFFFFF"/>
        <w:jc w:val="both"/>
        <w:textAlignment w:val="baseline"/>
        <w:rPr>
          <w:sz w:val="16"/>
          <w:szCs w:val="16"/>
        </w:rPr>
      </w:pPr>
      <w:r w:rsidRPr="00DE5835">
        <w:rPr>
          <w:sz w:val="16"/>
          <w:szCs w:val="16"/>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DE5835" w:rsidRPr="00DE5835" w:rsidRDefault="00DE5835" w:rsidP="00DE5835">
      <w:pPr>
        <w:shd w:val="clear" w:color="auto" w:fill="FFFFFF"/>
        <w:jc w:val="both"/>
        <w:textAlignment w:val="baseline"/>
        <w:rPr>
          <w:sz w:val="16"/>
          <w:szCs w:val="16"/>
        </w:rPr>
      </w:pPr>
      <w:r w:rsidRPr="00DE5835">
        <w:rPr>
          <w:sz w:val="16"/>
          <w:szCs w:val="16"/>
          <w:bdr w:val="none" w:sz="0" w:space="0" w:color="auto" w:frame="1"/>
        </w:rPr>
        <w:t>При эксплуатации газового оборудования запрещается:</w:t>
      </w:r>
    </w:p>
    <w:p w:rsidR="00DE5835" w:rsidRPr="00DE5835" w:rsidRDefault="00DE5835" w:rsidP="00DE5835">
      <w:pPr>
        <w:shd w:val="clear" w:color="auto" w:fill="FFFFFF"/>
        <w:jc w:val="both"/>
        <w:textAlignment w:val="baseline"/>
        <w:rPr>
          <w:sz w:val="16"/>
          <w:szCs w:val="16"/>
        </w:rPr>
      </w:pPr>
      <w:r w:rsidRPr="00DE5835">
        <w:rPr>
          <w:sz w:val="16"/>
          <w:szCs w:val="16"/>
        </w:rPr>
        <w:t>- пользоваться газовыми приборами малолетним детям и лицам, незнакомым с порядком е</w:t>
      </w:r>
      <w:bookmarkStart w:id="0" w:name="_GoBack"/>
      <w:bookmarkEnd w:id="0"/>
      <w:r w:rsidRPr="00DE5835">
        <w:rPr>
          <w:sz w:val="16"/>
          <w:szCs w:val="16"/>
        </w:rPr>
        <w:t>го безопасной эксплуатации;</w:t>
      </w:r>
    </w:p>
    <w:p w:rsidR="00DE5835" w:rsidRPr="00DE5835" w:rsidRDefault="00DE5835" w:rsidP="00DE5835">
      <w:pPr>
        <w:shd w:val="clear" w:color="auto" w:fill="FFFFFF"/>
        <w:jc w:val="both"/>
        <w:textAlignment w:val="baseline"/>
        <w:rPr>
          <w:sz w:val="16"/>
          <w:szCs w:val="16"/>
        </w:rPr>
      </w:pPr>
      <w:r w:rsidRPr="00DE5835">
        <w:rPr>
          <w:sz w:val="16"/>
          <w:szCs w:val="16"/>
        </w:rPr>
        <w:t>- оставлять газовые приборы без присмотра;</w:t>
      </w:r>
    </w:p>
    <w:p w:rsidR="00DE5835" w:rsidRPr="00DE5835" w:rsidRDefault="00DE5835" w:rsidP="00DE5835">
      <w:pPr>
        <w:shd w:val="clear" w:color="auto" w:fill="FFFFFF"/>
        <w:jc w:val="both"/>
        <w:textAlignment w:val="baseline"/>
        <w:rPr>
          <w:sz w:val="16"/>
          <w:szCs w:val="16"/>
        </w:rPr>
      </w:pPr>
      <w:r w:rsidRPr="00DE5835">
        <w:rPr>
          <w:sz w:val="16"/>
          <w:szCs w:val="16"/>
        </w:rPr>
        <w:t>- открывать газовые краны, пока не зажжена спичка или не включен ручной запальник;</w:t>
      </w:r>
    </w:p>
    <w:p w:rsidR="00DE5835" w:rsidRPr="00DE5835" w:rsidRDefault="00DE5835" w:rsidP="00DE5835">
      <w:pPr>
        <w:shd w:val="clear" w:color="auto" w:fill="FFFFFF"/>
        <w:jc w:val="both"/>
        <w:textAlignment w:val="baseline"/>
        <w:rPr>
          <w:sz w:val="16"/>
          <w:szCs w:val="16"/>
        </w:rPr>
      </w:pPr>
      <w:r w:rsidRPr="00DE5835">
        <w:rPr>
          <w:sz w:val="16"/>
          <w:szCs w:val="16"/>
        </w:rPr>
        <w:t>- сушить белье над газовой плитой, оно может загореться;</w:t>
      </w:r>
    </w:p>
    <w:p w:rsidR="00DE5835" w:rsidRPr="00DE5835" w:rsidRDefault="00DE5835" w:rsidP="00DE5835">
      <w:pPr>
        <w:shd w:val="clear" w:color="auto" w:fill="FFFFFF"/>
        <w:jc w:val="both"/>
        <w:textAlignment w:val="baseline"/>
        <w:rPr>
          <w:sz w:val="16"/>
          <w:szCs w:val="16"/>
        </w:rPr>
      </w:pPr>
      <w:r w:rsidRPr="00DE5835">
        <w:rPr>
          <w:sz w:val="16"/>
          <w:szCs w:val="16"/>
        </w:rPr>
        <w:t>- устанавливать газовые плиты в проходах, на лестницах, вблизи деревянных перегородок, мебели, штор и других сгораемых предметов;</w:t>
      </w:r>
    </w:p>
    <w:p w:rsidR="00DE5835" w:rsidRPr="00DE5835" w:rsidRDefault="00DE5835" w:rsidP="00DE5835">
      <w:pPr>
        <w:shd w:val="clear" w:color="auto" w:fill="FFFFFF"/>
        <w:jc w:val="both"/>
        <w:textAlignment w:val="baseline"/>
        <w:rPr>
          <w:sz w:val="16"/>
          <w:szCs w:val="16"/>
        </w:rPr>
      </w:pPr>
      <w:r w:rsidRPr="00DE5835">
        <w:rPr>
          <w:sz w:val="16"/>
          <w:szCs w:val="16"/>
        </w:rPr>
        <w:t xml:space="preserve">Если подача газа прекратилась, немедленно закройте </w:t>
      </w:r>
      <w:proofErr w:type="spellStart"/>
      <w:r w:rsidRPr="00DE5835">
        <w:rPr>
          <w:sz w:val="16"/>
          <w:szCs w:val="16"/>
        </w:rPr>
        <w:t>перекрывной</w:t>
      </w:r>
      <w:proofErr w:type="spellEnd"/>
      <w:r w:rsidRPr="00DE5835">
        <w:rPr>
          <w:sz w:val="16"/>
          <w:szCs w:val="16"/>
        </w:rPr>
        <w:t xml:space="preserve"> кран у горелки и запасной на газопроводе! Применяемый для отопления и бытовых нужд газ, смешиваясь в определенной пропорции с воздухом, образует взрывчатую смесь. Газ может взорваться, если он из-за неисправности газопровода или беспечности жильцов, проник в помещение. Для этого достаточно небольшого источника огня — от спички или искр выключателя электроосвещения.</w:t>
      </w:r>
    </w:p>
    <w:p w:rsidR="00DE5835" w:rsidRPr="00DE5835" w:rsidRDefault="00DE5835" w:rsidP="00DE5835">
      <w:pPr>
        <w:shd w:val="clear" w:color="auto" w:fill="FFFFFF"/>
        <w:jc w:val="both"/>
        <w:textAlignment w:val="baseline"/>
        <w:rPr>
          <w:sz w:val="16"/>
          <w:szCs w:val="16"/>
        </w:rPr>
      </w:pPr>
      <w:r w:rsidRPr="00DE5835">
        <w:rPr>
          <w:sz w:val="16"/>
          <w:szCs w:val="16"/>
          <w:bdr w:val="none" w:sz="0" w:space="0" w:color="auto" w:frame="1"/>
        </w:rPr>
        <w:t>При появлении в доме запаха газа, запрещается</w:t>
      </w:r>
    </w:p>
    <w:p w:rsidR="00DE5835" w:rsidRPr="00DE5835" w:rsidRDefault="00DE5835" w:rsidP="00DE5835">
      <w:pPr>
        <w:shd w:val="clear" w:color="auto" w:fill="FFFFFF"/>
        <w:jc w:val="both"/>
        <w:textAlignment w:val="baseline"/>
        <w:rPr>
          <w:sz w:val="16"/>
          <w:szCs w:val="16"/>
        </w:rPr>
      </w:pPr>
      <w:r w:rsidRPr="00DE5835">
        <w:rPr>
          <w:sz w:val="16"/>
          <w:szCs w:val="16"/>
        </w:rPr>
        <w:t>· зажигать спички;</w:t>
      </w:r>
    </w:p>
    <w:p w:rsidR="00DE5835" w:rsidRPr="00DE5835" w:rsidRDefault="00DE5835" w:rsidP="00DE5835">
      <w:pPr>
        <w:shd w:val="clear" w:color="auto" w:fill="FFFFFF"/>
        <w:jc w:val="both"/>
        <w:textAlignment w:val="baseline"/>
        <w:rPr>
          <w:sz w:val="16"/>
          <w:szCs w:val="16"/>
        </w:rPr>
      </w:pPr>
      <w:r w:rsidRPr="00DE5835">
        <w:rPr>
          <w:sz w:val="16"/>
          <w:szCs w:val="16"/>
        </w:rPr>
        <w:t>· курить;</w:t>
      </w:r>
    </w:p>
    <w:p w:rsidR="00DE5835" w:rsidRPr="00DE5835" w:rsidRDefault="00DE5835" w:rsidP="00DE5835">
      <w:pPr>
        <w:shd w:val="clear" w:color="auto" w:fill="FFFFFF"/>
        <w:jc w:val="both"/>
        <w:textAlignment w:val="baseline"/>
        <w:rPr>
          <w:sz w:val="16"/>
          <w:szCs w:val="16"/>
        </w:rPr>
      </w:pPr>
      <w:r w:rsidRPr="00DE5835">
        <w:rPr>
          <w:sz w:val="16"/>
          <w:szCs w:val="16"/>
        </w:rPr>
        <w:t>· включать свет и электроприборы.</w:t>
      </w:r>
    </w:p>
    <w:p w:rsidR="00DE5835" w:rsidRPr="00DE5835" w:rsidRDefault="00DE5835" w:rsidP="00DE5835">
      <w:pPr>
        <w:shd w:val="clear" w:color="auto" w:fill="FFFFFF"/>
        <w:jc w:val="both"/>
        <w:textAlignment w:val="baseline"/>
        <w:rPr>
          <w:sz w:val="16"/>
          <w:szCs w:val="16"/>
        </w:rPr>
      </w:pPr>
      <w:r w:rsidRPr="00DE5835">
        <w:rPr>
          <w:sz w:val="16"/>
          <w:szCs w:val="16"/>
          <w:bdr w:val="none" w:sz="0" w:space="0" w:color="auto" w:frame="1"/>
        </w:rPr>
        <w:t>Необходимо</w:t>
      </w:r>
      <w:r w:rsidRPr="00DE5835">
        <w:rPr>
          <w:sz w:val="16"/>
          <w:szCs w:val="16"/>
        </w:rPr>
        <w:t> выключить все газовые приборы, перекрыть краны, проветрить все помещения, включая подвалы.</w:t>
      </w:r>
    </w:p>
    <w:p w:rsidR="00DE5835" w:rsidRPr="00DE5835" w:rsidRDefault="00DE5835" w:rsidP="00DE5835">
      <w:pPr>
        <w:shd w:val="clear" w:color="auto" w:fill="FFFFFF"/>
        <w:jc w:val="both"/>
        <w:textAlignment w:val="baseline"/>
        <w:rPr>
          <w:sz w:val="16"/>
          <w:szCs w:val="16"/>
        </w:rPr>
      </w:pPr>
      <w:r w:rsidRPr="00DE5835">
        <w:rPr>
          <w:sz w:val="16"/>
          <w:szCs w:val="16"/>
        </w:rPr>
        <w:t>Проверьте, плотно ли закрыты все краны газовых приборов.</w:t>
      </w:r>
    </w:p>
    <w:p w:rsidR="00DE5835" w:rsidRPr="00DE5835" w:rsidRDefault="00DE5835" w:rsidP="00DE5835">
      <w:pPr>
        <w:shd w:val="clear" w:color="auto" w:fill="FFFFFF"/>
        <w:jc w:val="both"/>
        <w:textAlignment w:val="baseline"/>
        <w:rPr>
          <w:sz w:val="16"/>
          <w:szCs w:val="16"/>
        </w:rPr>
      </w:pPr>
      <w:r w:rsidRPr="00DE5835">
        <w:rPr>
          <w:sz w:val="16"/>
          <w:szCs w:val="16"/>
        </w:rPr>
        <w:t>Если запах газа не исчезает, или, исчезнув при проветривании, появляется вновь, необходимо вызвать аварийную газовую службу по телефону «04» или позвонить в единую службу спасения по телефону «01» (для абонентов сотовой связи - 112).</w:t>
      </w:r>
    </w:p>
    <w:p w:rsidR="00DE5835" w:rsidRPr="00DE5835" w:rsidRDefault="00DE5835" w:rsidP="00DE5835">
      <w:pPr>
        <w:shd w:val="clear" w:color="auto" w:fill="FFFFFF"/>
        <w:jc w:val="both"/>
        <w:textAlignment w:val="baseline"/>
        <w:rPr>
          <w:sz w:val="16"/>
          <w:szCs w:val="16"/>
        </w:rPr>
      </w:pPr>
      <w:r w:rsidRPr="00DE5835">
        <w:rPr>
          <w:sz w:val="16"/>
          <w:szCs w:val="16"/>
        </w:rPr>
        <w:t>- перед эксплуатацией газовой печи и баллона пройдите инструктаж по технике безопасности у специалистов, получите документ на право эксплуатации газовых приборов;</w:t>
      </w:r>
    </w:p>
    <w:p w:rsidR="00DE5835" w:rsidRPr="00DE5835" w:rsidRDefault="00DE5835" w:rsidP="00DE5835">
      <w:pPr>
        <w:shd w:val="clear" w:color="auto" w:fill="FFFFFF"/>
        <w:jc w:val="both"/>
        <w:textAlignment w:val="baseline"/>
        <w:rPr>
          <w:sz w:val="16"/>
          <w:szCs w:val="16"/>
        </w:rPr>
      </w:pPr>
      <w:r w:rsidRPr="00DE5835">
        <w:rPr>
          <w:sz w:val="16"/>
          <w:szCs w:val="16"/>
        </w:rPr>
        <w:t>- не храните газовые баллоны в гаражах, в квартирах, на балконах;</w:t>
      </w:r>
    </w:p>
    <w:p w:rsidR="00DE5835" w:rsidRPr="00DE5835" w:rsidRDefault="00DE5835" w:rsidP="00DE5835">
      <w:pPr>
        <w:shd w:val="clear" w:color="auto" w:fill="FFFFFF"/>
        <w:jc w:val="both"/>
        <w:textAlignment w:val="baseline"/>
        <w:rPr>
          <w:sz w:val="16"/>
          <w:szCs w:val="16"/>
        </w:rPr>
      </w:pPr>
      <w:r w:rsidRPr="00DE5835">
        <w:rPr>
          <w:sz w:val="16"/>
          <w:szCs w:val="16"/>
        </w:rPr>
        <w:t>- заправляйте газовые баллоны только в специализированных пунктах;</w:t>
      </w:r>
    </w:p>
    <w:p w:rsidR="00DE5835" w:rsidRPr="00DE5835" w:rsidRDefault="00DE5835" w:rsidP="00DE5835">
      <w:pPr>
        <w:shd w:val="clear" w:color="auto" w:fill="FFFFFF"/>
        <w:jc w:val="both"/>
        <w:textAlignment w:val="baseline"/>
        <w:rPr>
          <w:sz w:val="16"/>
          <w:szCs w:val="16"/>
        </w:rPr>
      </w:pPr>
      <w:r w:rsidRPr="00DE5835">
        <w:rPr>
          <w:sz w:val="16"/>
          <w:szCs w:val="16"/>
        </w:rPr>
        <w:t>- самостоятельно не подключайте и не отключайте газовые плиты в квартирах;</w:t>
      </w:r>
    </w:p>
    <w:p w:rsidR="00DE5835" w:rsidRPr="00DE5835" w:rsidRDefault="00DE5835" w:rsidP="00DE5835">
      <w:pPr>
        <w:shd w:val="clear" w:color="auto" w:fill="FFFFFF"/>
        <w:jc w:val="both"/>
        <w:textAlignment w:val="baseline"/>
        <w:rPr>
          <w:sz w:val="16"/>
          <w:szCs w:val="16"/>
        </w:rPr>
      </w:pPr>
      <w:r w:rsidRPr="00DE5835">
        <w:rPr>
          <w:sz w:val="16"/>
          <w:szCs w:val="16"/>
        </w:rPr>
        <w:t>- не используйте газовые плиты для обогрева квартиры;</w:t>
      </w:r>
    </w:p>
    <w:p w:rsidR="00DE5835" w:rsidRPr="00DE5835" w:rsidRDefault="00DE5835" w:rsidP="00DE5835">
      <w:pPr>
        <w:shd w:val="clear" w:color="auto" w:fill="FFFFFF"/>
        <w:jc w:val="both"/>
        <w:textAlignment w:val="baseline"/>
        <w:rPr>
          <w:sz w:val="16"/>
          <w:szCs w:val="16"/>
        </w:rPr>
      </w:pPr>
      <w:r w:rsidRPr="00DE5835">
        <w:rPr>
          <w:sz w:val="16"/>
          <w:szCs w:val="16"/>
        </w:rPr>
        <w:t>- уходя из дома, не забудьте выключить газовую плиту и перекрыть вентиль на баллоне;</w:t>
      </w:r>
    </w:p>
    <w:p w:rsidR="00DE5835" w:rsidRPr="00DE5835" w:rsidRDefault="00DE5835" w:rsidP="00DE5835">
      <w:pPr>
        <w:ind w:firstLine="708"/>
        <w:jc w:val="both"/>
        <w:rPr>
          <w:sz w:val="16"/>
          <w:szCs w:val="16"/>
        </w:rPr>
      </w:pPr>
      <w:proofErr w:type="gramStart"/>
      <w:r w:rsidRPr="00DE5835">
        <w:rPr>
          <w:sz w:val="16"/>
          <w:szCs w:val="16"/>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DE5835">
        <w:rPr>
          <w:sz w:val="16"/>
          <w:szCs w:val="16"/>
        </w:rPr>
        <w:t xml:space="preserve"> не менее 5 метров от входа в здание, на цокольные и подвальные этажи.</w:t>
      </w:r>
    </w:p>
    <w:p w:rsidR="00DE5835" w:rsidRPr="00DE5835" w:rsidRDefault="00DE5835" w:rsidP="00DE5835">
      <w:pPr>
        <w:ind w:firstLine="708"/>
        <w:jc w:val="both"/>
        <w:rPr>
          <w:sz w:val="16"/>
          <w:szCs w:val="16"/>
        </w:rPr>
      </w:pPr>
      <w:r w:rsidRPr="00DE5835">
        <w:rPr>
          <w:sz w:val="16"/>
          <w:szCs w:val="16"/>
        </w:rPr>
        <w:t xml:space="preserve">Пристройки и шкафы для газовых баллонов должны запираться на замок и иметь жалюзи для проветривания, а также предупреждающие </w:t>
      </w:r>
      <w:r w:rsidRPr="00DE5835">
        <w:rPr>
          <w:sz w:val="16"/>
          <w:szCs w:val="16"/>
        </w:rPr>
        <w:lastRenderedPageBreak/>
        <w:t>надписи "Огнеопасно. Газ".</w:t>
      </w:r>
    </w:p>
    <w:p w:rsidR="00DE5835" w:rsidRPr="00DE5835" w:rsidRDefault="00DE5835" w:rsidP="00DE5835">
      <w:pPr>
        <w:ind w:firstLine="708"/>
        <w:jc w:val="both"/>
        <w:rPr>
          <w:sz w:val="16"/>
          <w:szCs w:val="16"/>
        </w:rPr>
      </w:pPr>
      <w:r w:rsidRPr="00DE5835">
        <w:rPr>
          <w:sz w:val="16"/>
          <w:szCs w:val="16"/>
        </w:rPr>
        <w:t>Запрещается хранение баллонов с горючими газами в квартирах и жилых помещениях, на кухнях, путях эвакуации, лестничных клетках, в цокольных и подвальных этажах, на чердаках, балконах, лоджиях и в галереях.</w:t>
      </w:r>
    </w:p>
    <w:p w:rsidR="00DE5835" w:rsidRPr="00DE5835" w:rsidRDefault="00DE5835" w:rsidP="00DE5835">
      <w:pPr>
        <w:ind w:firstLine="708"/>
        <w:jc w:val="both"/>
        <w:rPr>
          <w:sz w:val="16"/>
          <w:szCs w:val="16"/>
        </w:rPr>
      </w:pPr>
      <w:r w:rsidRPr="00DE5835">
        <w:rPr>
          <w:sz w:val="16"/>
          <w:szCs w:val="16"/>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DE5835" w:rsidRPr="00DE5835" w:rsidRDefault="00DE5835" w:rsidP="00DE5835">
      <w:pPr>
        <w:ind w:firstLine="708"/>
        <w:jc w:val="both"/>
        <w:rPr>
          <w:sz w:val="16"/>
          <w:szCs w:val="16"/>
        </w:rPr>
      </w:pPr>
      <w:r w:rsidRPr="00DE5835">
        <w:rPr>
          <w:sz w:val="16"/>
          <w:szCs w:val="16"/>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E5835" w:rsidRPr="00DE5835" w:rsidRDefault="00DE5835" w:rsidP="00DE5835">
      <w:pPr>
        <w:pStyle w:val="ConsTitle"/>
        <w:widowControl/>
        <w:ind w:right="0"/>
        <w:jc w:val="center"/>
        <w:rPr>
          <w:rFonts w:ascii="Times New Roman" w:hAnsi="Times New Roman" w:cs="Times New Roman"/>
        </w:rPr>
      </w:pPr>
      <w:r w:rsidRPr="00DE5835">
        <w:rPr>
          <w:rFonts w:ascii="Times New Roman" w:hAnsi="Times New Roman" w:cs="Times New Roman"/>
        </w:rPr>
        <w:t xml:space="preserve"> </w:t>
      </w:r>
    </w:p>
    <w:p w:rsidR="00DE5835" w:rsidRDefault="00DE5835" w:rsidP="00224E41">
      <w:pPr>
        <w:rPr>
          <w:sz w:val="16"/>
          <w:szCs w:val="16"/>
        </w:rPr>
      </w:pPr>
    </w:p>
    <w:p w:rsidR="00DE5835" w:rsidRDefault="00DE5835" w:rsidP="00224E41">
      <w:pPr>
        <w:rPr>
          <w:sz w:val="16"/>
          <w:szCs w:val="16"/>
        </w:rPr>
      </w:pPr>
    </w:p>
    <w:p w:rsidR="00DE5835" w:rsidRDefault="00DE5835" w:rsidP="00224E41">
      <w:pPr>
        <w:rPr>
          <w:sz w:val="16"/>
          <w:szCs w:val="16"/>
        </w:rPr>
      </w:pPr>
    </w:p>
    <w:p w:rsidR="00224E41" w:rsidRDefault="00224E41" w:rsidP="00224E41">
      <w:pPr>
        <w:rPr>
          <w:sz w:val="16"/>
          <w:szCs w:val="16"/>
        </w:rPr>
      </w:pPr>
    </w:p>
    <w:p w:rsidR="00224E41" w:rsidRPr="00224E41" w:rsidRDefault="00224E41" w:rsidP="00224E41">
      <w:pPr>
        <w:pStyle w:val="ConsTitle"/>
        <w:widowControl/>
        <w:ind w:right="0"/>
        <w:jc w:val="center"/>
        <w:rPr>
          <w:rFonts w:ascii="Times New Roman" w:hAnsi="Times New Roman" w:cs="Times New Roman"/>
        </w:rPr>
      </w:pPr>
      <w:r w:rsidRPr="00224E41">
        <w:rPr>
          <w:rFonts w:ascii="Times New Roman" w:hAnsi="Times New Roman" w:cs="Times New Roman"/>
        </w:rPr>
        <w:t>АДМИНИСТРАЦИЯ</w:t>
      </w:r>
    </w:p>
    <w:p w:rsidR="00224E41" w:rsidRPr="00224E41" w:rsidRDefault="00224E41" w:rsidP="00224E41">
      <w:pPr>
        <w:pStyle w:val="ConsTitle"/>
        <w:widowControl/>
        <w:ind w:right="0"/>
        <w:jc w:val="center"/>
        <w:rPr>
          <w:rFonts w:ascii="Times New Roman" w:hAnsi="Times New Roman" w:cs="Times New Roman"/>
        </w:rPr>
      </w:pPr>
      <w:r w:rsidRPr="00224E41">
        <w:rPr>
          <w:rFonts w:ascii="Times New Roman" w:hAnsi="Times New Roman" w:cs="Times New Roman"/>
        </w:rPr>
        <w:t xml:space="preserve"> ЧУМАКОВСКОГО СЕЛЬСОВЕТА</w:t>
      </w:r>
      <w:r w:rsidRPr="00224E41">
        <w:rPr>
          <w:rFonts w:ascii="Times New Roman" w:hAnsi="Times New Roman" w:cs="Times New Roman"/>
        </w:rPr>
        <w:br/>
        <w:t>КУЙБЫШЕВСКОГО РАЙОНА</w:t>
      </w:r>
      <w:r w:rsidRPr="00224E41">
        <w:rPr>
          <w:rFonts w:ascii="Times New Roman" w:hAnsi="Times New Roman" w:cs="Times New Roman"/>
        </w:rPr>
        <w:br/>
        <w:t>НОВОСИБИРСКОЙ ОБЛАСТИ</w:t>
      </w:r>
    </w:p>
    <w:p w:rsidR="00224E41" w:rsidRPr="00224E41" w:rsidRDefault="00224E41" w:rsidP="00224E41">
      <w:pPr>
        <w:pStyle w:val="ConsTitle"/>
        <w:widowControl/>
        <w:ind w:right="0"/>
        <w:jc w:val="center"/>
        <w:rPr>
          <w:rFonts w:ascii="Times New Roman" w:hAnsi="Times New Roman" w:cs="Times New Roman"/>
        </w:rPr>
      </w:pPr>
    </w:p>
    <w:p w:rsidR="00224E41" w:rsidRDefault="00224E41" w:rsidP="00224E41">
      <w:pPr>
        <w:pStyle w:val="ConsTitle"/>
        <w:widowControl/>
        <w:ind w:right="0"/>
        <w:jc w:val="center"/>
        <w:rPr>
          <w:rFonts w:ascii="Times New Roman" w:hAnsi="Times New Roman" w:cs="Times New Roman"/>
        </w:rPr>
      </w:pPr>
      <w:r w:rsidRPr="00224E41">
        <w:rPr>
          <w:rFonts w:ascii="Times New Roman" w:hAnsi="Times New Roman" w:cs="Times New Roman"/>
        </w:rPr>
        <w:t>ПОСТАНОВЛЕНИЕ</w:t>
      </w:r>
    </w:p>
    <w:p w:rsidR="00DE5835" w:rsidRPr="00224E41" w:rsidRDefault="00DE5835" w:rsidP="00224E41">
      <w:pPr>
        <w:pStyle w:val="ConsTitle"/>
        <w:widowControl/>
        <w:ind w:right="0"/>
        <w:jc w:val="center"/>
        <w:rPr>
          <w:rFonts w:ascii="Times New Roman" w:hAnsi="Times New Roman" w:cs="Times New Roman"/>
        </w:rPr>
      </w:pPr>
    </w:p>
    <w:p w:rsidR="00DE5835" w:rsidRPr="00DE5835" w:rsidRDefault="00DE5835" w:rsidP="00DE5835">
      <w:pPr>
        <w:jc w:val="center"/>
        <w:rPr>
          <w:sz w:val="16"/>
          <w:szCs w:val="16"/>
        </w:rPr>
      </w:pPr>
      <w:r w:rsidRPr="00DE5835">
        <w:rPr>
          <w:sz w:val="16"/>
          <w:szCs w:val="16"/>
        </w:rPr>
        <w:t>04.08.2022 г. № 82</w:t>
      </w:r>
    </w:p>
    <w:p w:rsidR="00DE5835" w:rsidRPr="00DE5835" w:rsidRDefault="00DE5835" w:rsidP="00DE5835">
      <w:pPr>
        <w:jc w:val="center"/>
        <w:rPr>
          <w:sz w:val="16"/>
          <w:szCs w:val="16"/>
        </w:rPr>
      </w:pPr>
      <w:r w:rsidRPr="00DE5835">
        <w:rPr>
          <w:sz w:val="16"/>
          <w:szCs w:val="16"/>
        </w:rPr>
        <w:t>с</w:t>
      </w:r>
      <w:proofErr w:type="gramStart"/>
      <w:r w:rsidRPr="00DE5835">
        <w:rPr>
          <w:sz w:val="16"/>
          <w:szCs w:val="16"/>
        </w:rPr>
        <w:t>.Ч</w:t>
      </w:r>
      <w:proofErr w:type="gramEnd"/>
      <w:r w:rsidRPr="00DE5835">
        <w:rPr>
          <w:sz w:val="16"/>
          <w:szCs w:val="16"/>
        </w:rPr>
        <w:t>умаково</w:t>
      </w:r>
    </w:p>
    <w:p w:rsidR="00DE5835" w:rsidRPr="00DE5835" w:rsidRDefault="00DE5835" w:rsidP="00DE5835">
      <w:pPr>
        <w:rPr>
          <w:sz w:val="16"/>
          <w:szCs w:val="16"/>
        </w:rPr>
      </w:pPr>
    </w:p>
    <w:p w:rsidR="00DE5835" w:rsidRPr="00DE5835" w:rsidRDefault="00DE5835" w:rsidP="00DE5835">
      <w:pPr>
        <w:jc w:val="center"/>
        <w:rPr>
          <w:sz w:val="16"/>
          <w:szCs w:val="16"/>
        </w:rPr>
      </w:pPr>
      <w:r w:rsidRPr="00DE5835">
        <w:rPr>
          <w:b/>
          <w:sz w:val="16"/>
          <w:szCs w:val="16"/>
        </w:rPr>
        <w:t>«</w:t>
      </w:r>
      <w:r w:rsidRPr="00DE5835">
        <w:rPr>
          <w:sz w:val="16"/>
          <w:szCs w:val="16"/>
        </w:rPr>
        <w:t>О внесении изменений в постановление администрации Чумаковского сельсовета Куйбышевского  района Новосибирской области от 08.07.2020 г. №59 «О создании единой комиссии по осуществлению закупок путем проведения конкурсов, аукционов, запросов котировок, запросов предложений  администрации Чумаковского сельсовета Куйбышевского района</w:t>
      </w:r>
    </w:p>
    <w:p w:rsidR="00DE5835" w:rsidRPr="00DE5835" w:rsidRDefault="00DE5835" w:rsidP="00DE5835">
      <w:pPr>
        <w:jc w:val="center"/>
        <w:rPr>
          <w:sz w:val="16"/>
          <w:szCs w:val="16"/>
        </w:rPr>
      </w:pPr>
      <w:r w:rsidRPr="00DE5835">
        <w:rPr>
          <w:sz w:val="16"/>
          <w:szCs w:val="16"/>
        </w:rPr>
        <w:t xml:space="preserve"> Новосибирской области»</w:t>
      </w:r>
    </w:p>
    <w:p w:rsidR="00DE5835" w:rsidRPr="00DE5835" w:rsidRDefault="00DE5835" w:rsidP="00DE5835">
      <w:pPr>
        <w:rPr>
          <w:sz w:val="16"/>
          <w:szCs w:val="16"/>
        </w:rPr>
      </w:pPr>
    </w:p>
    <w:p w:rsidR="00DE5835" w:rsidRPr="00DE5835" w:rsidRDefault="00DE5835" w:rsidP="00DE5835">
      <w:pPr>
        <w:ind w:firstLine="559"/>
        <w:rPr>
          <w:sz w:val="16"/>
          <w:szCs w:val="16"/>
        </w:rPr>
      </w:pPr>
      <w:r w:rsidRPr="00DE5835">
        <w:rPr>
          <w:sz w:val="16"/>
          <w:szCs w:val="16"/>
        </w:rPr>
        <w:t xml:space="preserve">В соответствии с </w:t>
      </w:r>
      <w:hyperlink r:id="rId6" w:history="1">
        <w:r w:rsidRPr="00DE5835">
          <w:rPr>
            <w:rStyle w:val="a7"/>
            <w:color w:val="auto"/>
            <w:sz w:val="16"/>
            <w:szCs w:val="16"/>
          </w:rPr>
          <w:t>Федеральным законом</w:t>
        </w:r>
      </w:hyperlink>
      <w:r w:rsidRPr="00DE5835">
        <w:rPr>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w:t>
      </w:r>
      <w:hyperlink r:id="rId7" w:history="1">
        <w:r w:rsidRPr="00DE5835">
          <w:rPr>
            <w:rStyle w:val="a7"/>
            <w:color w:val="auto"/>
            <w:sz w:val="16"/>
            <w:szCs w:val="16"/>
          </w:rPr>
          <w:t>Федеральным законом</w:t>
        </w:r>
      </w:hyperlink>
      <w:r w:rsidRPr="00DE5835">
        <w:rPr>
          <w:sz w:val="16"/>
          <w:szCs w:val="16"/>
        </w:rPr>
        <w:t xml:space="preserve"> от 11.06.2022 N 160-ФЗ:</w:t>
      </w:r>
    </w:p>
    <w:p w:rsidR="00DE5835" w:rsidRPr="00DE5835" w:rsidRDefault="00DE5835" w:rsidP="00DE5835">
      <w:pPr>
        <w:rPr>
          <w:sz w:val="16"/>
          <w:szCs w:val="16"/>
        </w:rPr>
      </w:pPr>
      <w:r w:rsidRPr="00DE5835">
        <w:rPr>
          <w:sz w:val="16"/>
          <w:szCs w:val="16"/>
        </w:rPr>
        <w:t>1. Внести изменение в постановление администрации Чумаковского сельсовета  Куйбышевского района Новосибирской области  № 59 от 08.07.2020 г. "О создании единой   комиссии   по   осуществлению   закупок  путем проведения конкурсов, аукционов, запросов котировок, запросов предложений администрации Чумаковского сельсовета Куйбышевского района</w:t>
      </w:r>
    </w:p>
    <w:p w:rsidR="00DE5835" w:rsidRPr="00DE5835" w:rsidRDefault="00DE5835" w:rsidP="00DE5835">
      <w:pPr>
        <w:jc w:val="both"/>
        <w:rPr>
          <w:sz w:val="16"/>
          <w:szCs w:val="16"/>
        </w:rPr>
      </w:pPr>
      <w:r w:rsidRPr="00DE5835">
        <w:rPr>
          <w:sz w:val="16"/>
          <w:szCs w:val="16"/>
        </w:rPr>
        <w:t>Новосибирской области ", а именно:</w:t>
      </w:r>
    </w:p>
    <w:p w:rsidR="00DE5835" w:rsidRPr="00DE5835" w:rsidRDefault="00DE5835" w:rsidP="00DE5835">
      <w:pPr>
        <w:jc w:val="both"/>
        <w:rPr>
          <w:sz w:val="16"/>
          <w:szCs w:val="16"/>
        </w:rPr>
      </w:pPr>
      <w:r w:rsidRPr="00DE5835">
        <w:rPr>
          <w:sz w:val="16"/>
          <w:szCs w:val="16"/>
        </w:rPr>
        <w:t>- Дополнить раздел 6. "Положения о   единой   комиссии   по   осуществлению   закупок  путем проведения конкурсов, аукционов, запросов котировок, запросов предложений администрации Чумаковского сельсовета Куйбышевского района</w:t>
      </w:r>
    </w:p>
    <w:p w:rsidR="00DE5835" w:rsidRPr="00DE5835" w:rsidRDefault="00DE5835" w:rsidP="00DE5835">
      <w:pPr>
        <w:rPr>
          <w:sz w:val="16"/>
          <w:szCs w:val="16"/>
        </w:rPr>
      </w:pPr>
      <w:r w:rsidRPr="00DE5835">
        <w:rPr>
          <w:sz w:val="16"/>
          <w:szCs w:val="16"/>
        </w:rPr>
        <w:t xml:space="preserve"> Новосибирской области "Права и обязанности  Единой   комиссии, ее отдельных  членов" пунктом следующего содержания:</w:t>
      </w:r>
    </w:p>
    <w:p w:rsidR="00DE5835" w:rsidRPr="00DE5835" w:rsidRDefault="00DE5835" w:rsidP="00DE5835">
      <w:pPr>
        <w:ind w:firstLine="559"/>
        <w:rPr>
          <w:sz w:val="16"/>
          <w:szCs w:val="16"/>
        </w:rPr>
      </w:pPr>
      <w:r w:rsidRPr="00DE5835">
        <w:rPr>
          <w:sz w:val="16"/>
          <w:szCs w:val="16"/>
        </w:rPr>
        <w:t xml:space="preserve">6.2.7. Обязаны при осуществлении закупок принимать меры по предотвращению и урегулированию конфликта интересов в соответствии с </w:t>
      </w:r>
      <w:hyperlink r:id="rId8" w:history="1">
        <w:r w:rsidRPr="00DE5835">
          <w:rPr>
            <w:rStyle w:val="a7"/>
            <w:color w:val="auto"/>
            <w:sz w:val="16"/>
            <w:szCs w:val="16"/>
          </w:rPr>
          <w:t>Федеральным законом</w:t>
        </w:r>
      </w:hyperlink>
      <w:r w:rsidRPr="00DE5835">
        <w:rPr>
          <w:sz w:val="16"/>
          <w:szCs w:val="16"/>
        </w:rPr>
        <w:t> от 25 декабря 2008 года N 273-ФЗ "О противодействии коррупции", в том числе с учетом информации, предоставленной заказчику в соответствии с </w:t>
      </w:r>
      <w:hyperlink r:id="rId9" w:history="1">
        <w:r w:rsidRPr="00DE5835">
          <w:rPr>
            <w:rStyle w:val="a7"/>
            <w:color w:val="auto"/>
            <w:sz w:val="16"/>
            <w:szCs w:val="16"/>
          </w:rPr>
          <w:t>частью 23 статьи 34</w:t>
        </w:r>
      </w:hyperlink>
      <w:r w:rsidRPr="00DE5835">
        <w:rPr>
          <w:sz w:val="16"/>
          <w:szCs w:val="16"/>
        </w:rPr>
        <w:t>  Федерального закона N 44-ФЗ.</w:t>
      </w:r>
    </w:p>
    <w:p w:rsidR="00DE5835" w:rsidRPr="00DE5835" w:rsidRDefault="00DE5835" w:rsidP="00DE5835">
      <w:pPr>
        <w:tabs>
          <w:tab w:val="left" w:pos="567"/>
        </w:tabs>
        <w:jc w:val="both"/>
        <w:rPr>
          <w:sz w:val="16"/>
          <w:szCs w:val="16"/>
        </w:rPr>
      </w:pPr>
      <w:r w:rsidRPr="00DE5835">
        <w:rPr>
          <w:sz w:val="16"/>
          <w:szCs w:val="16"/>
        </w:rPr>
        <w:t>2. </w:t>
      </w:r>
      <w:r w:rsidRPr="00DE5835">
        <w:rPr>
          <w:bCs/>
          <w:sz w:val="16"/>
          <w:szCs w:val="16"/>
        </w:rPr>
        <w:t xml:space="preserve">Опубликовать настоящее Постановление в периодическом печатном издании «Вестник» органов местного самоуправления и разместить на официальном сайте администрации </w:t>
      </w:r>
      <w:r w:rsidRPr="00DE5835">
        <w:rPr>
          <w:sz w:val="16"/>
          <w:szCs w:val="16"/>
        </w:rPr>
        <w:t xml:space="preserve">Чумаковского </w:t>
      </w:r>
      <w:r w:rsidRPr="00DE5835">
        <w:rPr>
          <w:bCs/>
          <w:sz w:val="16"/>
          <w:szCs w:val="16"/>
        </w:rPr>
        <w:t>сельсовета Куйбышевского района Новосибирской области.</w:t>
      </w:r>
    </w:p>
    <w:p w:rsidR="00DE5835" w:rsidRPr="00DE5835" w:rsidRDefault="00DE5835" w:rsidP="00DE5835">
      <w:pPr>
        <w:tabs>
          <w:tab w:val="left" w:pos="567"/>
        </w:tabs>
        <w:rPr>
          <w:bCs/>
          <w:sz w:val="16"/>
          <w:szCs w:val="16"/>
        </w:rPr>
      </w:pPr>
      <w:r w:rsidRPr="00DE5835">
        <w:rPr>
          <w:sz w:val="16"/>
          <w:szCs w:val="16"/>
        </w:rPr>
        <w:t xml:space="preserve">3. </w:t>
      </w:r>
      <w:proofErr w:type="gramStart"/>
      <w:r w:rsidRPr="00DE5835">
        <w:rPr>
          <w:sz w:val="16"/>
          <w:szCs w:val="16"/>
        </w:rPr>
        <w:t>Контроль за</w:t>
      </w:r>
      <w:proofErr w:type="gramEnd"/>
      <w:r w:rsidRPr="00DE5835">
        <w:rPr>
          <w:sz w:val="16"/>
          <w:szCs w:val="16"/>
        </w:rPr>
        <w:t xml:space="preserve"> исполнением постановления оставляю за собой</w:t>
      </w:r>
      <w:r w:rsidRPr="00DE5835">
        <w:rPr>
          <w:bCs/>
          <w:sz w:val="16"/>
          <w:szCs w:val="16"/>
        </w:rPr>
        <w:t>.</w:t>
      </w:r>
    </w:p>
    <w:p w:rsidR="00DE5835" w:rsidRPr="00DE5835" w:rsidRDefault="00DE5835" w:rsidP="00DE5835">
      <w:pPr>
        <w:tabs>
          <w:tab w:val="left" w:pos="567"/>
        </w:tabs>
        <w:rPr>
          <w:bCs/>
          <w:sz w:val="16"/>
          <w:szCs w:val="16"/>
        </w:rPr>
      </w:pPr>
    </w:p>
    <w:p w:rsidR="00DE5835" w:rsidRPr="00DE5835" w:rsidRDefault="00DE5835" w:rsidP="00DE5835">
      <w:pPr>
        <w:tabs>
          <w:tab w:val="left" w:pos="567"/>
        </w:tabs>
        <w:rPr>
          <w:sz w:val="16"/>
          <w:szCs w:val="16"/>
        </w:rPr>
      </w:pPr>
    </w:p>
    <w:p w:rsidR="00DE5835" w:rsidRPr="00DE5835" w:rsidRDefault="00DE5835" w:rsidP="00DE5835">
      <w:pPr>
        <w:suppressAutoHyphens/>
        <w:rPr>
          <w:rFonts w:eastAsia="Calibri"/>
          <w:sz w:val="16"/>
          <w:szCs w:val="16"/>
          <w:lang w:eastAsia="zh-CN"/>
        </w:rPr>
      </w:pPr>
      <w:r w:rsidRPr="00DE5835">
        <w:rPr>
          <w:rFonts w:eastAsia="Calibri"/>
          <w:sz w:val="16"/>
          <w:szCs w:val="16"/>
          <w:lang w:eastAsia="zh-CN"/>
        </w:rPr>
        <w:t xml:space="preserve">Глава Чумаковского сельсовета                                                          </w:t>
      </w:r>
    </w:p>
    <w:p w:rsidR="00DE5835" w:rsidRPr="00DE5835" w:rsidRDefault="00DE5835" w:rsidP="00DE5835">
      <w:pPr>
        <w:suppressAutoHyphens/>
        <w:jc w:val="both"/>
        <w:rPr>
          <w:rFonts w:eastAsia="Calibri"/>
          <w:sz w:val="16"/>
          <w:szCs w:val="16"/>
          <w:lang w:eastAsia="zh-CN"/>
        </w:rPr>
      </w:pPr>
      <w:r w:rsidRPr="00DE5835">
        <w:rPr>
          <w:rFonts w:eastAsia="Calibri"/>
          <w:sz w:val="16"/>
          <w:szCs w:val="16"/>
          <w:lang w:eastAsia="zh-CN"/>
        </w:rPr>
        <w:t xml:space="preserve">Куйбышевского района </w:t>
      </w:r>
    </w:p>
    <w:p w:rsidR="00DE5835" w:rsidRPr="00DE5835" w:rsidRDefault="00DE5835" w:rsidP="00DE5835">
      <w:pPr>
        <w:rPr>
          <w:rFonts w:eastAsiaTheme="minorHAnsi"/>
          <w:sz w:val="16"/>
          <w:szCs w:val="16"/>
          <w:lang w:eastAsia="zh-CN"/>
        </w:rPr>
      </w:pPr>
      <w:r w:rsidRPr="00DE5835">
        <w:rPr>
          <w:rFonts w:eastAsiaTheme="minorHAnsi"/>
          <w:sz w:val="16"/>
          <w:szCs w:val="16"/>
          <w:lang w:eastAsia="zh-CN"/>
        </w:rPr>
        <w:t>Новосибирской области</w:t>
      </w:r>
      <w:r w:rsidRPr="00DE5835">
        <w:rPr>
          <w:rFonts w:eastAsiaTheme="minorHAnsi"/>
          <w:color w:val="000000"/>
          <w:sz w:val="16"/>
          <w:szCs w:val="16"/>
          <w:lang w:eastAsia="zh-CN"/>
        </w:rPr>
        <w:t xml:space="preserve">                                                                 А.В.Банников</w:t>
      </w:r>
    </w:p>
    <w:p w:rsidR="00DE5835" w:rsidRPr="00DE5835" w:rsidRDefault="00DE5835" w:rsidP="00DE5835">
      <w:pPr>
        <w:spacing w:after="100"/>
        <w:jc w:val="right"/>
        <w:rPr>
          <w:sz w:val="16"/>
          <w:szCs w:val="16"/>
        </w:rPr>
      </w:pPr>
      <w:r w:rsidRPr="00DE5835">
        <w:rPr>
          <w:sz w:val="16"/>
          <w:szCs w:val="16"/>
        </w:rPr>
        <w:t xml:space="preserve">Приложение №1 </w:t>
      </w:r>
    </w:p>
    <w:p w:rsidR="00DE5835" w:rsidRPr="00DE5835" w:rsidRDefault="00DE5835" w:rsidP="00DE5835">
      <w:pPr>
        <w:jc w:val="right"/>
        <w:rPr>
          <w:sz w:val="16"/>
          <w:szCs w:val="16"/>
        </w:rPr>
      </w:pPr>
      <w:r w:rsidRPr="00DE5835">
        <w:rPr>
          <w:sz w:val="16"/>
          <w:szCs w:val="16"/>
        </w:rPr>
        <w:t xml:space="preserve">к Постановлению администрации </w:t>
      </w:r>
    </w:p>
    <w:p w:rsidR="00DE5835" w:rsidRPr="00DE5835" w:rsidRDefault="00DE5835" w:rsidP="00DE5835">
      <w:pPr>
        <w:jc w:val="right"/>
        <w:rPr>
          <w:sz w:val="16"/>
          <w:szCs w:val="16"/>
        </w:rPr>
      </w:pPr>
      <w:r w:rsidRPr="00DE5835">
        <w:rPr>
          <w:sz w:val="16"/>
          <w:szCs w:val="16"/>
        </w:rPr>
        <w:t>Чумаковского сельсовета</w:t>
      </w:r>
    </w:p>
    <w:p w:rsidR="00DE5835" w:rsidRPr="00DE5835" w:rsidRDefault="00DE5835" w:rsidP="00DE5835">
      <w:pPr>
        <w:jc w:val="right"/>
        <w:rPr>
          <w:sz w:val="16"/>
          <w:szCs w:val="16"/>
        </w:rPr>
      </w:pPr>
      <w:r w:rsidRPr="00DE5835">
        <w:rPr>
          <w:sz w:val="16"/>
          <w:szCs w:val="16"/>
        </w:rPr>
        <w:t xml:space="preserve">Куйбышевского района </w:t>
      </w:r>
    </w:p>
    <w:p w:rsidR="00DE5835" w:rsidRPr="00DE5835" w:rsidRDefault="00DE5835" w:rsidP="00DE5835">
      <w:pPr>
        <w:jc w:val="right"/>
        <w:rPr>
          <w:sz w:val="16"/>
          <w:szCs w:val="16"/>
        </w:rPr>
      </w:pPr>
      <w:r w:rsidRPr="00DE5835">
        <w:rPr>
          <w:sz w:val="16"/>
          <w:szCs w:val="16"/>
        </w:rPr>
        <w:t>Новосибирской области</w:t>
      </w:r>
    </w:p>
    <w:p w:rsidR="00DE5835" w:rsidRPr="00DE5835" w:rsidRDefault="00DE5835" w:rsidP="00DE5835">
      <w:pPr>
        <w:ind w:left="4956" w:firstLine="708"/>
        <w:jc w:val="right"/>
        <w:rPr>
          <w:sz w:val="16"/>
          <w:szCs w:val="16"/>
        </w:rPr>
      </w:pPr>
      <w:r w:rsidRPr="00DE5835">
        <w:rPr>
          <w:sz w:val="16"/>
          <w:szCs w:val="16"/>
        </w:rPr>
        <w:t xml:space="preserve">  от 04.08.2022   № 82</w:t>
      </w:r>
    </w:p>
    <w:p w:rsidR="00DE5835" w:rsidRPr="00DE5835" w:rsidRDefault="00DE5835" w:rsidP="00DE5835">
      <w:pPr>
        <w:jc w:val="center"/>
        <w:rPr>
          <w:sz w:val="16"/>
          <w:szCs w:val="16"/>
        </w:rPr>
      </w:pPr>
    </w:p>
    <w:p w:rsidR="00DE5835" w:rsidRPr="00DE5835" w:rsidRDefault="00DE5835" w:rsidP="00DE5835">
      <w:pPr>
        <w:spacing w:after="100"/>
        <w:jc w:val="center"/>
        <w:rPr>
          <w:sz w:val="16"/>
          <w:szCs w:val="16"/>
        </w:rPr>
      </w:pPr>
      <w:r w:rsidRPr="00DE5835">
        <w:rPr>
          <w:sz w:val="16"/>
          <w:szCs w:val="16"/>
        </w:rPr>
        <w:t>ПОЛОЖЕНИЕ</w:t>
      </w:r>
      <w:r w:rsidRPr="00DE5835">
        <w:rPr>
          <w:sz w:val="16"/>
          <w:szCs w:val="16"/>
        </w:rPr>
        <w:br/>
        <w:t>О Единой комиссии по осуществлению закупок.</w:t>
      </w:r>
    </w:p>
    <w:p w:rsidR="00DE5835" w:rsidRPr="00DE5835" w:rsidRDefault="00DE5835" w:rsidP="00DE5835">
      <w:pPr>
        <w:spacing w:after="100"/>
        <w:rPr>
          <w:b/>
          <w:bCs/>
          <w:sz w:val="16"/>
          <w:szCs w:val="16"/>
        </w:rPr>
      </w:pPr>
      <w:r w:rsidRPr="00DE5835">
        <w:rPr>
          <w:sz w:val="16"/>
          <w:szCs w:val="16"/>
        </w:rPr>
        <w:br/>
      </w:r>
      <w:r w:rsidRPr="00DE5835">
        <w:rPr>
          <w:b/>
          <w:bCs/>
          <w:sz w:val="16"/>
          <w:szCs w:val="16"/>
        </w:rPr>
        <w:t xml:space="preserve">1. </w:t>
      </w:r>
      <w:proofErr w:type="gramStart"/>
      <w:r w:rsidRPr="00DE5835">
        <w:rPr>
          <w:b/>
          <w:bCs/>
          <w:sz w:val="16"/>
          <w:szCs w:val="16"/>
        </w:rPr>
        <w:t>Общие положения</w:t>
      </w:r>
      <w:r w:rsidRPr="00DE5835">
        <w:rPr>
          <w:sz w:val="16"/>
          <w:szCs w:val="16"/>
        </w:rPr>
        <w:br/>
        <w:t xml:space="preserve">     Настоящее Положение о Единой комиссии по осуществлению закупок для нужд Чумаковского сельсовета Куйбышевского района Новосибирской области определяет понятие, цели и задачи создания, порядок формирования, функции и порядок работы Единой комиссии по размещению заказов на поставки товаров, выполнение работ, оказание услуг при размещении заказов путем проведения торгов, а также определяет права, обязанности и ответственность членов Единой комиссии.</w:t>
      </w:r>
      <w:r w:rsidRPr="00DE5835">
        <w:rPr>
          <w:sz w:val="16"/>
          <w:szCs w:val="16"/>
        </w:rPr>
        <w:br/>
      </w:r>
      <w:r w:rsidRPr="00DE5835">
        <w:rPr>
          <w:b/>
          <w:bCs/>
          <w:sz w:val="16"/>
          <w:szCs w:val="16"/>
        </w:rPr>
        <w:t>2.</w:t>
      </w:r>
      <w:proofErr w:type="gramEnd"/>
      <w:r w:rsidRPr="00DE5835">
        <w:rPr>
          <w:b/>
          <w:bCs/>
          <w:sz w:val="16"/>
          <w:szCs w:val="16"/>
        </w:rPr>
        <w:t xml:space="preserve"> </w:t>
      </w:r>
      <w:proofErr w:type="gramStart"/>
      <w:r w:rsidRPr="00DE5835">
        <w:rPr>
          <w:b/>
          <w:bCs/>
          <w:sz w:val="16"/>
          <w:szCs w:val="16"/>
        </w:rPr>
        <w:t>Правовое регулирование</w:t>
      </w:r>
      <w:r w:rsidRPr="00DE5835">
        <w:rPr>
          <w:sz w:val="16"/>
          <w:szCs w:val="16"/>
        </w:rPr>
        <w:br/>
        <w:t xml:space="preserve">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w:t>
      </w:r>
      <w:proofErr w:type="gramEnd"/>
      <w:r w:rsidRPr="00DE5835">
        <w:rPr>
          <w:sz w:val="16"/>
          <w:szCs w:val="16"/>
        </w:rPr>
        <w:t xml:space="preserve"> и муниципальных нужд (далее – законодательство РФ о размещении заказов), а также настоящим Положением.</w:t>
      </w:r>
      <w:r w:rsidRPr="00DE5835">
        <w:rPr>
          <w:sz w:val="16"/>
          <w:szCs w:val="16"/>
        </w:rPr>
        <w:br/>
      </w:r>
      <w:r w:rsidRPr="00DE5835">
        <w:rPr>
          <w:b/>
          <w:bCs/>
          <w:sz w:val="16"/>
          <w:szCs w:val="16"/>
        </w:rPr>
        <w:t>3. Цели и задачи Единой комиссии</w:t>
      </w:r>
    </w:p>
    <w:p w:rsidR="00DE5835" w:rsidRPr="00DE5835" w:rsidRDefault="00DE5835" w:rsidP="00DE5835">
      <w:pPr>
        <w:jc w:val="both"/>
        <w:rPr>
          <w:b/>
          <w:bCs/>
          <w:sz w:val="16"/>
          <w:szCs w:val="16"/>
        </w:rPr>
      </w:pPr>
      <w:r w:rsidRPr="00DE5835">
        <w:rPr>
          <w:b/>
          <w:bCs/>
          <w:sz w:val="16"/>
          <w:szCs w:val="16"/>
        </w:rPr>
        <w:t xml:space="preserve">    </w:t>
      </w:r>
      <w:r w:rsidRPr="00DE5835">
        <w:rPr>
          <w:sz w:val="16"/>
          <w:szCs w:val="16"/>
        </w:rPr>
        <w:t>3.1. Единая комиссия создается в целях:</w:t>
      </w:r>
    </w:p>
    <w:p w:rsidR="00DE5835" w:rsidRPr="00DE5835" w:rsidRDefault="00DE5835" w:rsidP="00DE5835">
      <w:pPr>
        <w:jc w:val="both"/>
        <w:rPr>
          <w:sz w:val="16"/>
          <w:szCs w:val="16"/>
        </w:rPr>
      </w:pPr>
      <w:r w:rsidRPr="00DE5835">
        <w:rPr>
          <w:sz w:val="16"/>
          <w:szCs w:val="16"/>
        </w:rPr>
        <w:t xml:space="preserve">    3.1.1. Рассмотрения, оценки, принятие решения о допуске, сопоставления заявок с целью подведения итогов и определения победителей при размещении заказов  на право заключения муниципальных контрактов на поставки товаров, выполнение работ, оказание услуг для муниципальных нужд (далее - нужд) Чумаковского сельсовета Куйбышевского района Новосибирской области.</w:t>
      </w:r>
    </w:p>
    <w:p w:rsidR="00DE5835" w:rsidRPr="00DE5835" w:rsidRDefault="00DE5835" w:rsidP="00DE5835">
      <w:pPr>
        <w:rPr>
          <w:sz w:val="16"/>
          <w:szCs w:val="16"/>
        </w:rPr>
      </w:pPr>
      <w:r w:rsidRPr="00DE5835">
        <w:rPr>
          <w:sz w:val="16"/>
          <w:szCs w:val="16"/>
        </w:rPr>
        <w:t xml:space="preserve">    3.1.2. Комиссия создается для определения поставщиков (подрядчиков, исполнителей), за исключением закупки у единственного поставщика (исполнителя, подрядчика).</w:t>
      </w:r>
      <w:r w:rsidRPr="00DE5835">
        <w:rPr>
          <w:sz w:val="16"/>
          <w:szCs w:val="16"/>
        </w:rPr>
        <w:br/>
        <w:t xml:space="preserve">    3.2. Исходя из целей деятельности Единой комиссии, определенных в пункте 3.1. настоящего Положения в задачи Единой комиссии входит: </w:t>
      </w:r>
      <w:r w:rsidRPr="00DE5835">
        <w:rPr>
          <w:sz w:val="16"/>
          <w:szCs w:val="16"/>
        </w:rPr>
        <w:br/>
        <w:t xml:space="preserve">    3.2.1. Обеспечение объективности при рассмотрении, оценке, и сопоставлении заявок на участие в торгах.</w:t>
      </w:r>
    </w:p>
    <w:p w:rsidR="00DE5835" w:rsidRPr="00DE5835" w:rsidRDefault="00DE5835" w:rsidP="00DE5835">
      <w:pPr>
        <w:rPr>
          <w:sz w:val="16"/>
          <w:szCs w:val="16"/>
        </w:rPr>
      </w:pPr>
      <w:r w:rsidRPr="00DE5835">
        <w:rPr>
          <w:sz w:val="16"/>
          <w:szCs w:val="16"/>
        </w:rPr>
        <w:t xml:space="preserve">    3.2.2. Обеспечение эффективного использования средств бюджета.</w:t>
      </w:r>
      <w:r w:rsidRPr="00DE5835">
        <w:rPr>
          <w:sz w:val="16"/>
          <w:szCs w:val="16"/>
        </w:rPr>
        <w:br/>
        <w:t xml:space="preserve">    3.2.3. Обеспечение открытости и прозрачности размещения заказов.</w:t>
      </w:r>
      <w:r w:rsidRPr="00DE5835">
        <w:rPr>
          <w:sz w:val="16"/>
          <w:szCs w:val="16"/>
        </w:rPr>
        <w:br/>
        <w:t xml:space="preserve">    3.2.4. Предотвращение коррупции и других злоупотреблений при размещении заказов.</w:t>
      </w:r>
    </w:p>
    <w:p w:rsidR="00DE5835" w:rsidRPr="00DE5835" w:rsidRDefault="00DE5835" w:rsidP="00DE5835">
      <w:pPr>
        <w:rPr>
          <w:sz w:val="16"/>
          <w:szCs w:val="16"/>
        </w:rPr>
      </w:pPr>
      <w:r w:rsidRPr="00DE5835">
        <w:rPr>
          <w:sz w:val="16"/>
          <w:szCs w:val="16"/>
        </w:rPr>
        <w:lastRenderedPageBreak/>
        <w:t xml:space="preserve">    3.2.5.Обеспечение конкуренции.</w:t>
      </w:r>
      <w:r w:rsidRPr="00DE5835">
        <w:rPr>
          <w:sz w:val="16"/>
          <w:szCs w:val="16"/>
        </w:rPr>
        <w:br/>
      </w:r>
      <w:r w:rsidRPr="00DE5835">
        <w:rPr>
          <w:b/>
          <w:bCs/>
          <w:sz w:val="16"/>
          <w:szCs w:val="16"/>
        </w:rPr>
        <w:t>4. Порядок формирования Единой комиссии</w:t>
      </w:r>
    </w:p>
    <w:p w:rsidR="00DE5835" w:rsidRPr="00DE5835" w:rsidRDefault="00DE5835" w:rsidP="00DE5835">
      <w:pPr>
        <w:rPr>
          <w:sz w:val="16"/>
          <w:szCs w:val="16"/>
        </w:rPr>
      </w:pPr>
      <w:r w:rsidRPr="00DE5835">
        <w:rPr>
          <w:sz w:val="16"/>
          <w:szCs w:val="16"/>
        </w:rPr>
        <w:t xml:space="preserve">   4.1. Единая комиссия является коллегиальным органом Администрации Чумаковского сельсовета Куйбышевского района Новосибирской области, основанным на постоянной основе.</w:t>
      </w:r>
      <w:r w:rsidRPr="00DE5835">
        <w:rPr>
          <w:sz w:val="16"/>
          <w:szCs w:val="16"/>
        </w:rPr>
        <w:br/>
        <w:t xml:space="preserve">    4.2. </w:t>
      </w:r>
      <w:proofErr w:type="gramStart"/>
      <w:r w:rsidRPr="00DE5835">
        <w:rPr>
          <w:sz w:val="16"/>
          <w:szCs w:val="16"/>
        </w:rPr>
        <w:t xml:space="preserve">Персональный состав Единой комиссии утверждается Постановлением администрации  Чумаковского сельсовета Куйбышевского района Новосибирской области 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10" w:history="1">
        <w:r w:rsidRPr="00DE5835">
          <w:rPr>
            <w:rStyle w:val="a6"/>
            <w:sz w:val="16"/>
            <w:szCs w:val="16"/>
          </w:rPr>
          <w:t>http://www.zakupki.gov.ru</w:t>
        </w:r>
      </w:hyperlink>
      <w:r w:rsidRPr="00DE5835">
        <w:rPr>
          <w:sz w:val="16"/>
          <w:szCs w:val="16"/>
        </w:rPr>
        <w:t xml:space="preserve"> (далее – Официальный сайт) извещения о проведении торгов на право заключения муниципального контракта на поставки товаров, выполнение работ, оказание услуг</w:t>
      </w:r>
      <w:proofErr w:type="gramEnd"/>
      <w:r w:rsidRPr="00DE5835">
        <w:rPr>
          <w:sz w:val="16"/>
          <w:szCs w:val="16"/>
        </w:rPr>
        <w:t>.</w:t>
      </w:r>
      <w:r w:rsidRPr="00DE5835">
        <w:rPr>
          <w:sz w:val="16"/>
          <w:szCs w:val="16"/>
        </w:rPr>
        <w:br/>
        <w:t xml:space="preserve">    4.3. Число членов Единой комиссии должно быть не менее чем три человека. </w:t>
      </w:r>
    </w:p>
    <w:p w:rsidR="00DE5835" w:rsidRPr="00DE5835" w:rsidRDefault="00DE5835" w:rsidP="00DE5835">
      <w:pPr>
        <w:rPr>
          <w:color w:val="22272F"/>
          <w:sz w:val="16"/>
          <w:szCs w:val="16"/>
          <w:shd w:val="clear" w:color="auto" w:fill="FFFFFF"/>
        </w:rPr>
      </w:pPr>
      <w:r w:rsidRPr="00DE5835">
        <w:rPr>
          <w:sz w:val="16"/>
          <w:szCs w:val="16"/>
        </w:rPr>
        <w:t>В состав Единой комиссии входят: председатель Единой комиссии (далее – Председатель),  секретарь Единой комиссии, члены Единой комиссии.</w:t>
      </w:r>
      <w:r w:rsidRPr="00DE5835">
        <w:rPr>
          <w:color w:val="22272F"/>
          <w:sz w:val="16"/>
          <w:szCs w:val="16"/>
          <w:shd w:val="clear" w:color="auto" w:fill="FFFFFF"/>
        </w:rPr>
        <w:t xml:space="preserve"> </w:t>
      </w:r>
    </w:p>
    <w:p w:rsidR="00DE5835" w:rsidRPr="00DE5835" w:rsidRDefault="00DE5835" w:rsidP="00DE5835">
      <w:pPr>
        <w:rPr>
          <w:sz w:val="16"/>
          <w:szCs w:val="16"/>
        </w:rPr>
      </w:pPr>
      <w:r w:rsidRPr="00DE5835">
        <w:rPr>
          <w:color w:val="000000"/>
          <w:sz w:val="16"/>
          <w:szCs w:val="16"/>
        </w:rPr>
        <w:t xml:space="preserve">    4.4.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w:t>
      </w:r>
      <w:proofErr w:type="spellStart"/>
      <w:r w:rsidRPr="00DE5835">
        <w:rPr>
          <w:color w:val="000000"/>
          <w:sz w:val="16"/>
          <w:szCs w:val="16"/>
        </w:rPr>
        <w:t>видео-конференц-связи</w:t>
      </w:r>
      <w:proofErr w:type="spellEnd"/>
      <w:r w:rsidRPr="00DE5835">
        <w:rPr>
          <w:color w:val="000000"/>
          <w:sz w:val="16"/>
          <w:szCs w:val="16"/>
        </w:rPr>
        <w:t xml:space="preserve">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sidRPr="00DE5835">
        <w:rPr>
          <w:sz w:val="16"/>
          <w:szCs w:val="16"/>
        </w:rPr>
        <w:br/>
        <w:t xml:space="preserve">    4.5. Единая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DE5835" w:rsidRPr="00DE5835" w:rsidRDefault="00DE5835" w:rsidP="00DE5835">
      <w:pPr>
        <w:jc w:val="both"/>
        <w:rPr>
          <w:sz w:val="16"/>
          <w:szCs w:val="16"/>
        </w:rPr>
      </w:pPr>
      <w:r w:rsidRPr="00DE5835">
        <w:rPr>
          <w:sz w:val="16"/>
          <w:szCs w:val="16"/>
        </w:rPr>
        <w:t xml:space="preserve">    4.6. </w:t>
      </w:r>
      <w:proofErr w:type="gramStart"/>
      <w:r w:rsidRPr="00DE5835">
        <w:rPr>
          <w:sz w:val="16"/>
          <w:szCs w:val="16"/>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DE5835">
        <w:rPr>
          <w:sz w:val="16"/>
          <w:szCs w:val="16"/>
        </w:rPr>
        <w:t>предквалификационного</w:t>
      </w:r>
      <w:proofErr w:type="spellEnd"/>
      <w:r w:rsidRPr="00DE5835">
        <w:rPr>
          <w:sz w:val="16"/>
          <w:szCs w:val="16"/>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DE5835">
        <w:rPr>
          <w:sz w:val="16"/>
          <w:szCs w:val="16"/>
        </w:rPr>
        <w:t xml:space="preserve"> </w:t>
      </w:r>
      <w:proofErr w:type="gramStart"/>
      <w:r w:rsidRPr="00DE5835">
        <w:rPr>
          <w:sz w:val="16"/>
          <w:szCs w:val="16"/>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DE5835">
        <w:rPr>
          <w:sz w:val="16"/>
          <w:szCs w:val="16"/>
        </w:rPr>
        <w:t xml:space="preserve">, </w:t>
      </w:r>
      <w:proofErr w:type="gramStart"/>
      <w:r w:rsidRPr="00DE5835">
        <w:rPr>
          <w:sz w:val="16"/>
          <w:szCs w:val="16"/>
        </w:rPr>
        <w:t xml:space="preserve">бабушкой и внуками), полнородными и </w:t>
      </w:r>
      <w:proofErr w:type="spellStart"/>
      <w:r w:rsidRPr="00DE5835">
        <w:rPr>
          <w:sz w:val="16"/>
          <w:szCs w:val="16"/>
        </w:rPr>
        <w:t>неполнородными</w:t>
      </w:r>
      <w:proofErr w:type="spellEnd"/>
      <w:r w:rsidRPr="00DE5835">
        <w:rPr>
          <w:sz w:val="16"/>
          <w:szCs w:val="16"/>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DE5835">
        <w:rPr>
          <w:sz w:val="16"/>
          <w:szCs w:val="16"/>
        </w:rPr>
        <w:t xml:space="preserve"> </w:t>
      </w:r>
      <w:proofErr w:type="gramStart"/>
      <w:r w:rsidRPr="00DE5835">
        <w:rPr>
          <w:sz w:val="16"/>
          <w:szCs w:val="1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DE5835" w:rsidRPr="00DE5835" w:rsidRDefault="00DE5835" w:rsidP="00DE5835">
      <w:pPr>
        <w:jc w:val="both"/>
        <w:rPr>
          <w:sz w:val="16"/>
          <w:szCs w:val="16"/>
        </w:rPr>
      </w:pPr>
      <w:r w:rsidRPr="00DE5835">
        <w:rPr>
          <w:sz w:val="16"/>
          <w:szCs w:val="16"/>
        </w:rPr>
        <w:t xml:space="preserve">     4.7. Замена члена комиссии допускается только по решению заказчика, принявшего решение о создании комиссии.</w:t>
      </w:r>
    </w:p>
    <w:p w:rsidR="00DE5835" w:rsidRPr="00DE5835" w:rsidRDefault="00DE5835" w:rsidP="00DE5835">
      <w:pPr>
        <w:jc w:val="both"/>
        <w:rPr>
          <w:sz w:val="16"/>
          <w:szCs w:val="16"/>
        </w:rPr>
      </w:pPr>
      <w:r w:rsidRPr="00DE5835">
        <w:rPr>
          <w:sz w:val="16"/>
          <w:szCs w:val="16"/>
        </w:rPr>
        <w:t xml:space="preserve">     4.8. </w:t>
      </w:r>
      <w:proofErr w:type="gramStart"/>
      <w:r w:rsidRPr="00DE5835">
        <w:rPr>
          <w:sz w:val="16"/>
          <w:szCs w:val="16"/>
        </w:rPr>
        <w:t>В случае выявления в составе комиссии указанных лиц Администрация Чумаковского сельсовета Куйбышевского района Новосибирской области (Заказчик) обязана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w:t>
      </w:r>
      <w:proofErr w:type="gramEnd"/>
      <w:r w:rsidRPr="00DE5835">
        <w:rPr>
          <w:sz w:val="16"/>
          <w:szCs w:val="16"/>
        </w:rPr>
        <w:t xml:space="preserve"> в сфере размещения заказов.</w:t>
      </w:r>
    </w:p>
    <w:p w:rsidR="00DE5835" w:rsidRPr="00DE5835" w:rsidRDefault="00DE5835" w:rsidP="00DE5835">
      <w:pPr>
        <w:jc w:val="both"/>
        <w:rPr>
          <w:sz w:val="16"/>
          <w:szCs w:val="16"/>
        </w:rPr>
      </w:pPr>
      <w:r w:rsidRPr="00DE5835">
        <w:rPr>
          <w:sz w:val="16"/>
          <w:szCs w:val="16"/>
        </w:rPr>
        <w:t xml:space="preserve">    5. Замена члена комиссии допускается только на основании Постановления администрации Чумаковского сельсовета Куйбышевского района Новосибирской области.</w:t>
      </w:r>
    </w:p>
    <w:p w:rsidR="00DE5835" w:rsidRPr="00DE5835" w:rsidRDefault="00DE5835" w:rsidP="00DE5835">
      <w:pPr>
        <w:rPr>
          <w:color w:val="000000"/>
          <w:sz w:val="16"/>
          <w:szCs w:val="16"/>
        </w:rPr>
      </w:pPr>
      <w:r w:rsidRPr="00DE5835">
        <w:rPr>
          <w:sz w:val="16"/>
          <w:szCs w:val="16"/>
        </w:rPr>
        <w:t xml:space="preserve">    6. </w:t>
      </w:r>
      <w:r w:rsidRPr="00DE5835">
        <w:rPr>
          <w:color w:val="000000"/>
          <w:sz w:val="16"/>
          <w:szCs w:val="16"/>
        </w:rPr>
        <w:t xml:space="preserve"> </w:t>
      </w:r>
      <w:r w:rsidRPr="00DE5835">
        <w:rPr>
          <w:b/>
          <w:bCs/>
          <w:sz w:val="16"/>
          <w:szCs w:val="16"/>
        </w:rPr>
        <w:t>5. Функции Единой комиссии</w:t>
      </w:r>
    </w:p>
    <w:p w:rsidR="00DE5835" w:rsidRPr="00DE5835" w:rsidRDefault="00DE5835" w:rsidP="00DE5835">
      <w:pPr>
        <w:spacing w:after="100"/>
        <w:rPr>
          <w:sz w:val="16"/>
          <w:szCs w:val="16"/>
        </w:rPr>
      </w:pPr>
      <w:r w:rsidRPr="00DE5835">
        <w:rPr>
          <w:sz w:val="16"/>
          <w:szCs w:val="16"/>
        </w:rPr>
        <w:t>Основными функциями Единой комиссии являются:</w:t>
      </w:r>
    </w:p>
    <w:p w:rsidR="00DE5835" w:rsidRPr="00DE5835" w:rsidRDefault="00DE5835" w:rsidP="00DE5835">
      <w:pPr>
        <w:spacing w:after="100"/>
        <w:rPr>
          <w:sz w:val="16"/>
          <w:szCs w:val="16"/>
        </w:rPr>
      </w:pPr>
      <w:r w:rsidRPr="00DE5835">
        <w:rPr>
          <w:sz w:val="16"/>
          <w:szCs w:val="16"/>
        </w:rPr>
        <w:t xml:space="preserve">    5.1. Вскрытие конвертов с заявками на участие в конкурсе и открытие доступа к поданным в форме электронных документов заявкам на участие в конкурсе.</w:t>
      </w:r>
      <w:r w:rsidRPr="00DE5835">
        <w:rPr>
          <w:sz w:val="16"/>
          <w:szCs w:val="16"/>
        </w:rPr>
        <w:br/>
        <w:t xml:space="preserve">    5.2. Рассмотрение, оценка и сопоставление заявок на участие в конкурсе, запросе котировок, аукционе первых и вторых частей и принятие решения о допуске.</w:t>
      </w:r>
      <w:r w:rsidRPr="00DE5835">
        <w:rPr>
          <w:sz w:val="16"/>
          <w:szCs w:val="16"/>
        </w:rPr>
        <w:br/>
        <w:t xml:space="preserve">    5.3. Определение победителя электронных процедур.</w:t>
      </w:r>
    </w:p>
    <w:p w:rsidR="00DE5835" w:rsidRPr="00DE5835" w:rsidRDefault="00DE5835" w:rsidP="00DE5835">
      <w:pPr>
        <w:spacing w:after="100"/>
        <w:rPr>
          <w:sz w:val="16"/>
          <w:szCs w:val="16"/>
        </w:rPr>
      </w:pPr>
      <w:r w:rsidRPr="00DE5835">
        <w:rPr>
          <w:sz w:val="16"/>
          <w:szCs w:val="16"/>
        </w:rPr>
        <w:t xml:space="preserve">    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r w:rsidRPr="00DE5835">
        <w:rPr>
          <w:sz w:val="16"/>
          <w:szCs w:val="16"/>
        </w:rPr>
        <w:br/>
        <w:t xml:space="preserve">    5.5. Подписание протоколов вскрытия конвертов на участие в конкурсе, запросе котировок.</w:t>
      </w:r>
      <w:r w:rsidRPr="00DE5835">
        <w:rPr>
          <w:sz w:val="16"/>
          <w:szCs w:val="16"/>
        </w:rPr>
        <w:br/>
        <w:t xml:space="preserve">    5.6. Разъяснение положений документации об аукционе, конкурсе, запросе котировок, запросе предложений.</w:t>
      </w:r>
    </w:p>
    <w:p w:rsidR="00DE5835" w:rsidRPr="00DE5835" w:rsidRDefault="00DE5835" w:rsidP="00DE5835">
      <w:pPr>
        <w:spacing w:after="100"/>
        <w:rPr>
          <w:b/>
          <w:bCs/>
          <w:sz w:val="16"/>
          <w:szCs w:val="16"/>
        </w:rPr>
      </w:pPr>
      <w:r w:rsidRPr="00DE5835">
        <w:rPr>
          <w:sz w:val="16"/>
          <w:szCs w:val="16"/>
        </w:rPr>
        <w:t xml:space="preserve">    5.7. Иные функции, установленные законодательством  РФ о размещении заказов, нормативными правовыми актами РФ о размещении заказов и настоящим Положением. </w:t>
      </w:r>
      <w:r w:rsidRPr="00DE5835">
        <w:rPr>
          <w:sz w:val="16"/>
          <w:szCs w:val="16"/>
        </w:rPr>
        <w:br/>
      </w:r>
      <w:r w:rsidRPr="00DE5835">
        <w:rPr>
          <w:sz w:val="16"/>
          <w:szCs w:val="16"/>
        </w:rPr>
        <w:br/>
      </w:r>
      <w:r w:rsidRPr="00DE5835">
        <w:rPr>
          <w:b/>
          <w:bCs/>
          <w:sz w:val="16"/>
          <w:szCs w:val="16"/>
        </w:rPr>
        <w:t>6. Права и обязанности Единой комиссии, её отдельных членов</w:t>
      </w:r>
      <w:r w:rsidRPr="00DE5835">
        <w:rPr>
          <w:sz w:val="16"/>
          <w:szCs w:val="16"/>
        </w:rPr>
        <w:br/>
        <w:t xml:space="preserve">     6.1. Единая комиссия обязана: </w:t>
      </w:r>
      <w:r w:rsidRPr="00DE5835">
        <w:rPr>
          <w:sz w:val="16"/>
          <w:szCs w:val="16"/>
        </w:rPr>
        <w:br/>
        <w:t xml:space="preserve">     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 запроса предложений.</w:t>
      </w:r>
    </w:p>
    <w:p w:rsidR="00DE5835" w:rsidRPr="00DE5835" w:rsidRDefault="00DE5835" w:rsidP="00DE5835">
      <w:pPr>
        <w:spacing w:after="100"/>
        <w:jc w:val="both"/>
        <w:rPr>
          <w:sz w:val="16"/>
          <w:szCs w:val="16"/>
        </w:rPr>
      </w:pPr>
      <w:r w:rsidRPr="00DE5835">
        <w:rPr>
          <w:sz w:val="16"/>
          <w:szCs w:val="16"/>
        </w:rPr>
        <w:t xml:space="preserve">    6.1.2. Не допускать участника размещения заказа к участию в конкурсе, аукционе или запросе котировок, запросе предложений в случаях, установленных законодательством РФ о размещении заказов.</w:t>
      </w:r>
    </w:p>
    <w:p w:rsidR="00DE5835" w:rsidRPr="00DE5835" w:rsidRDefault="00DE5835" w:rsidP="00DE5835">
      <w:pPr>
        <w:spacing w:after="100"/>
        <w:jc w:val="both"/>
        <w:rPr>
          <w:sz w:val="16"/>
          <w:szCs w:val="16"/>
        </w:rPr>
      </w:pPr>
      <w:r w:rsidRPr="00DE5835">
        <w:rPr>
          <w:sz w:val="16"/>
          <w:szCs w:val="16"/>
        </w:rPr>
        <w:t xml:space="preserve">    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DE5835" w:rsidRPr="00DE5835" w:rsidRDefault="00DE5835" w:rsidP="00DE5835">
      <w:pPr>
        <w:spacing w:after="100"/>
        <w:jc w:val="both"/>
        <w:rPr>
          <w:sz w:val="16"/>
          <w:szCs w:val="16"/>
        </w:rPr>
      </w:pPr>
      <w:r w:rsidRPr="00DE5835">
        <w:rPr>
          <w:sz w:val="16"/>
          <w:szCs w:val="16"/>
        </w:rPr>
        <w:t xml:space="preserve">    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DE5835" w:rsidRPr="00DE5835" w:rsidRDefault="00DE5835" w:rsidP="00DE5835">
      <w:pPr>
        <w:spacing w:after="100"/>
        <w:jc w:val="both"/>
        <w:rPr>
          <w:sz w:val="16"/>
          <w:szCs w:val="16"/>
        </w:rPr>
      </w:pPr>
      <w:r w:rsidRPr="00DE5835">
        <w:rPr>
          <w:sz w:val="16"/>
          <w:szCs w:val="16"/>
        </w:rPr>
        <w:t xml:space="preserve">    6.1.5. Оценивать и сопоставлять заявки на участие в конкурсе, в порядке, установленном законодательством РФ о размещении заказов в соответствии с критериями, указанными в конкурсной документации.</w:t>
      </w:r>
    </w:p>
    <w:p w:rsidR="00DE5835" w:rsidRPr="00DE5835" w:rsidRDefault="00DE5835" w:rsidP="00DE5835">
      <w:pPr>
        <w:spacing w:after="100"/>
        <w:jc w:val="both"/>
        <w:rPr>
          <w:sz w:val="16"/>
          <w:szCs w:val="16"/>
        </w:rPr>
      </w:pPr>
      <w:r w:rsidRPr="00DE5835">
        <w:rPr>
          <w:sz w:val="16"/>
          <w:szCs w:val="16"/>
        </w:rPr>
        <w:t xml:space="preserve">     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DE5835" w:rsidRPr="00DE5835" w:rsidRDefault="00DE5835" w:rsidP="00DE5835">
      <w:pPr>
        <w:jc w:val="both"/>
        <w:rPr>
          <w:sz w:val="16"/>
          <w:szCs w:val="16"/>
        </w:rPr>
      </w:pPr>
      <w:r w:rsidRPr="00DE5835">
        <w:rPr>
          <w:sz w:val="16"/>
          <w:szCs w:val="16"/>
        </w:rPr>
        <w:t xml:space="preserve">     6.1.7.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DE5835" w:rsidRPr="00DE5835" w:rsidRDefault="00DE5835" w:rsidP="00DE5835">
      <w:pPr>
        <w:jc w:val="both"/>
        <w:rPr>
          <w:sz w:val="16"/>
          <w:szCs w:val="16"/>
        </w:rPr>
      </w:pPr>
      <w:r w:rsidRPr="00DE5835">
        <w:rPr>
          <w:sz w:val="16"/>
          <w:szCs w:val="16"/>
        </w:rPr>
        <w:t xml:space="preserve">     6.1.8. В своей деятельности комиссия обязана руководствоваться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DE5835" w:rsidRPr="00DE5835" w:rsidRDefault="00DE5835" w:rsidP="00DE5835">
      <w:pPr>
        <w:spacing w:after="100"/>
        <w:rPr>
          <w:sz w:val="16"/>
          <w:szCs w:val="16"/>
        </w:rPr>
      </w:pPr>
      <w:r w:rsidRPr="00DE5835">
        <w:rPr>
          <w:sz w:val="16"/>
          <w:szCs w:val="16"/>
        </w:rPr>
        <w:t xml:space="preserve"> 6.2. Члены Единой комиссии обязаны:</w:t>
      </w:r>
      <w:r w:rsidRPr="00DE5835">
        <w:rPr>
          <w:sz w:val="16"/>
          <w:szCs w:val="16"/>
        </w:rPr>
        <w:br/>
        <w:t xml:space="preserve">    6.2.1. Знать и руководствоваться в своей деятельности требованиями законодательства РФ о размещении заказов и настоящего Положения. </w:t>
      </w:r>
    </w:p>
    <w:p w:rsidR="00DE5835" w:rsidRPr="00DE5835" w:rsidRDefault="00DE5835" w:rsidP="00DE5835">
      <w:pPr>
        <w:spacing w:after="100"/>
        <w:rPr>
          <w:sz w:val="16"/>
          <w:szCs w:val="16"/>
        </w:rPr>
      </w:pPr>
      <w:r w:rsidRPr="00DE5835">
        <w:rPr>
          <w:sz w:val="16"/>
          <w:szCs w:val="16"/>
        </w:rPr>
        <w:t xml:space="preserve">   6.2.2.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о размещении заказов. В случае наличия уважительных причин, по которым член Единой </w:t>
      </w:r>
      <w:r w:rsidRPr="00DE5835">
        <w:rPr>
          <w:sz w:val="16"/>
          <w:szCs w:val="16"/>
        </w:rPr>
        <w:lastRenderedPageBreak/>
        <w:t>комиссии не сможет присутствовать на заседании Единой комиссии, он должен своевременно уведомить об этом Председателя Единой комиссии.</w:t>
      </w:r>
      <w:r w:rsidRPr="00DE5835">
        <w:rPr>
          <w:sz w:val="16"/>
          <w:szCs w:val="16"/>
        </w:rPr>
        <w:br/>
        <w:t xml:space="preserve">    6.2.3.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r w:rsidRPr="00DE5835">
        <w:rPr>
          <w:sz w:val="16"/>
          <w:szCs w:val="16"/>
        </w:rPr>
        <w:br/>
        <w:t xml:space="preserve">    6.2.4.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r w:rsidRPr="00DE5835">
        <w:rPr>
          <w:sz w:val="16"/>
          <w:szCs w:val="16"/>
        </w:rPr>
        <w:br/>
        <w:t xml:space="preserve">    6.2.5. Соблюдать порядок и сроки рассмотрения и оценки котировочных заявок, подписывать протокол рассмотрения и оценки котировочных заявок.</w:t>
      </w:r>
    </w:p>
    <w:p w:rsidR="00DE5835" w:rsidRPr="00DE5835" w:rsidRDefault="00DE5835" w:rsidP="00DE5835">
      <w:pPr>
        <w:spacing w:after="100"/>
        <w:jc w:val="both"/>
        <w:rPr>
          <w:sz w:val="16"/>
          <w:szCs w:val="16"/>
        </w:rPr>
      </w:pPr>
      <w:r w:rsidRPr="00DE5835">
        <w:rPr>
          <w:sz w:val="16"/>
          <w:szCs w:val="16"/>
        </w:rPr>
        <w:t xml:space="preserve">    6.2.6.Оформлять протоколы рассмотрения заявок на участие в аукционе, конкурсе, запросе котировок, запросе предложении.</w:t>
      </w:r>
    </w:p>
    <w:p w:rsidR="00DE5835" w:rsidRPr="00DE5835" w:rsidRDefault="00DE5835" w:rsidP="00DE5835">
      <w:pPr>
        <w:rPr>
          <w:sz w:val="16"/>
          <w:szCs w:val="16"/>
        </w:rPr>
      </w:pPr>
      <w:r w:rsidRPr="00DE5835">
        <w:rPr>
          <w:sz w:val="16"/>
          <w:szCs w:val="16"/>
        </w:rPr>
        <w:t xml:space="preserve">    6.2.7. Обязаны при осуществлении закупок принимать меры по предотвращению и урегулированию конфликта интересов в соответствии с </w:t>
      </w:r>
      <w:hyperlink r:id="rId11" w:history="1">
        <w:r w:rsidRPr="00DE5835">
          <w:rPr>
            <w:rStyle w:val="a7"/>
            <w:color w:val="auto"/>
            <w:sz w:val="16"/>
            <w:szCs w:val="16"/>
          </w:rPr>
          <w:t>Федеральным законом</w:t>
        </w:r>
      </w:hyperlink>
      <w:r w:rsidRPr="00DE5835">
        <w:rPr>
          <w:sz w:val="16"/>
          <w:szCs w:val="16"/>
        </w:rPr>
        <w:t> от 25 декабря 2008 года N 273-ФЗ "О противодействии коррупции", в том числе с учетом информации, предоставленной заказчику в соответствии с </w:t>
      </w:r>
      <w:hyperlink r:id="rId12" w:history="1">
        <w:r w:rsidRPr="00DE5835">
          <w:rPr>
            <w:rStyle w:val="a7"/>
            <w:color w:val="auto"/>
            <w:sz w:val="16"/>
            <w:szCs w:val="16"/>
          </w:rPr>
          <w:t>частью 23 статьи 34</w:t>
        </w:r>
      </w:hyperlink>
      <w:r w:rsidRPr="00DE5835">
        <w:rPr>
          <w:sz w:val="16"/>
          <w:szCs w:val="16"/>
        </w:rPr>
        <w:t>  Федерального закона N 44-ФЗ.</w:t>
      </w:r>
    </w:p>
    <w:p w:rsidR="00DE5835" w:rsidRPr="00DE5835" w:rsidRDefault="00DE5835" w:rsidP="00DE5835">
      <w:pPr>
        <w:spacing w:after="100"/>
        <w:jc w:val="both"/>
        <w:rPr>
          <w:sz w:val="16"/>
          <w:szCs w:val="16"/>
        </w:rPr>
      </w:pPr>
      <w:r w:rsidRPr="00DE5835">
        <w:rPr>
          <w:sz w:val="16"/>
          <w:szCs w:val="16"/>
        </w:rPr>
        <w:br/>
        <w:t xml:space="preserve">    6.3. Члены Единой комиссии вправе:</w:t>
      </w:r>
    </w:p>
    <w:p w:rsidR="00DE5835" w:rsidRPr="00DE5835" w:rsidRDefault="00DE5835" w:rsidP="00DE5835">
      <w:pPr>
        <w:jc w:val="both"/>
        <w:rPr>
          <w:sz w:val="16"/>
          <w:szCs w:val="16"/>
        </w:rPr>
      </w:pPr>
      <w:r w:rsidRPr="00DE5835">
        <w:rPr>
          <w:sz w:val="16"/>
          <w:szCs w:val="16"/>
        </w:rPr>
        <w:t xml:space="preserve">    6.3.1.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со всеми документами запроса предложений.</w:t>
      </w:r>
    </w:p>
    <w:p w:rsidR="00DE5835" w:rsidRPr="00DE5835" w:rsidRDefault="00DE5835" w:rsidP="00DE5835">
      <w:pPr>
        <w:jc w:val="both"/>
        <w:rPr>
          <w:sz w:val="16"/>
          <w:szCs w:val="16"/>
        </w:rPr>
      </w:pPr>
      <w:r w:rsidRPr="00DE5835">
        <w:rPr>
          <w:sz w:val="16"/>
          <w:szCs w:val="16"/>
        </w:rPr>
        <w:t xml:space="preserve">    6.3.2. Проверять правильность содержания протоколов, указанных в п.5.4, п.5.5, настоящего Положения.</w:t>
      </w:r>
    </w:p>
    <w:p w:rsidR="00DE5835" w:rsidRPr="00DE5835" w:rsidRDefault="00DE5835" w:rsidP="00DE5835">
      <w:pPr>
        <w:jc w:val="both"/>
        <w:rPr>
          <w:sz w:val="16"/>
          <w:szCs w:val="16"/>
        </w:rPr>
      </w:pPr>
      <w:r w:rsidRPr="00DE5835">
        <w:rPr>
          <w:sz w:val="16"/>
          <w:szCs w:val="16"/>
        </w:rPr>
        <w:t xml:space="preserve">     6.3.3.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DE5835" w:rsidRPr="00DE5835" w:rsidRDefault="00DE5835" w:rsidP="00DE5835">
      <w:pPr>
        <w:jc w:val="both"/>
        <w:rPr>
          <w:b/>
          <w:bCs/>
          <w:sz w:val="16"/>
          <w:szCs w:val="16"/>
        </w:rPr>
      </w:pPr>
      <w:r w:rsidRPr="00DE5835">
        <w:rPr>
          <w:sz w:val="16"/>
          <w:szCs w:val="16"/>
        </w:rPr>
        <w:br/>
      </w:r>
      <w:r w:rsidRPr="00DE5835">
        <w:rPr>
          <w:sz w:val="16"/>
          <w:szCs w:val="16"/>
        </w:rPr>
        <w:br/>
      </w:r>
      <w:r w:rsidRPr="00DE5835">
        <w:rPr>
          <w:b/>
          <w:bCs/>
          <w:sz w:val="16"/>
          <w:szCs w:val="16"/>
        </w:rPr>
        <w:t>7. Порядок работы Единой комиссии</w:t>
      </w:r>
    </w:p>
    <w:p w:rsidR="00DE5835" w:rsidRPr="00DE5835" w:rsidRDefault="00DE5835" w:rsidP="00DE5835">
      <w:pPr>
        <w:rPr>
          <w:sz w:val="16"/>
          <w:szCs w:val="16"/>
        </w:rPr>
      </w:pPr>
      <w:r w:rsidRPr="00DE5835">
        <w:rPr>
          <w:sz w:val="16"/>
          <w:szCs w:val="16"/>
        </w:rPr>
        <w:t xml:space="preserve">  7.1. Порядок работы Единой комиссии при размещении заказов путем проведения конкурса, аукциона, запроса котировок определяется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Pr="00DE5835">
        <w:rPr>
          <w:sz w:val="16"/>
          <w:szCs w:val="16"/>
        </w:rPr>
        <w:br/>
        <w:t xml:space="preserve">     7.2. Работа Единой комиссии осуществляется на ее заседаниях в соответствии с действующим законодательством РФ о размещении заказов и с данным Положением.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r w:rsidRPr="00DE5835">
        <w:rPr>
          <w:sz w:val="16"/>
          <w:szCs w:val="16"/>
        </w:rPr>
        <w:br/>
        <w:t xml:space="preserve">     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 При равенстве голосов, решающим является голос председателя Единой комиссии.</w:t>
      </w:r>
    </w:p>
    <w:p w:rsidR="00DE5835" w:rsidRPr="00DE5835" w:rsidRDefault="00DE5835" w:rsidP="00DE5835">
      <w:pPr>
        <w:jc w:val="both"/>
        <w:rPr>
          <w:sz w:val="16"/>
          <w:szCs w:val="16"/>
        </w:rPr>
      </w:pPr>
      <w:r w:rsidRPr="00DE5835">
        <w:rPr>
          <w:sz w:val="16"/>
          <w:szCs w:val="16"/>
        </w:rPr>
        <w:t xml:space="preserve">      7.4. Заседания Единой комиссии открываются и закрываются Председателем Единой комиссии.</w:t>
      </w:r>
    </w:p>
    <w:p w:rsidR="00DE5835" w:rsidRPr="00DE5835" w:rsidRDefault="00DE5835" w:rsidP="00DE5835">
      <w:pPr>
        <w:rPr>
          <w:sz w:val="16"/>
          <w:szCs w:val="16"/>
        </w:rPr>
      </w:pPr>
      <w:r w:rsidRPr="00DE5835">
        <w:rPr>
          <w:sz w:val="16"/>
          <w:szCs w:val="16"/>
        </w:rPr>
        <w:t xml:space="preserve">     7.5. Председатель Единой комиссии:</w:t>
      </w:r>
    </w:p>
    <w:p w:rsidR="00DE5835" w:rsidRPr="00DE5835" w:rsidRDefault="00DE5835" w:rsidP="00DE5835">
      <w:pPr>
        <w:jc w:val="both"/>
        <w:rPr>
          <w:sz w:val="16"/>
          <w:szCs w:val="16"/>
        </w:rPr>
      </w:pPr>
      <w:r w:rsidRPr="00DE5835">
        <w:rPr>
          <w:sz w:val="16"/>
          <w:szCs w:val="16"/>
        </w:rPr>
        <w:t xml:space="preserve">    7.5.1. Осуществляет руководство работой Единой комиссии.</w:t>
      </w:r>
    </w:p>
    <w:p w:rsidR="00DE5835" w:rsidRPr="00DE5835" w:rsidRDefault="00DE5835" w:rsidP="00DE5835">
      <w:pPr>
        <w:jc w:val="both"/>
        <w:rPr>
          <w:sz w:val="16"/>
          <w:szCs w:val="16"/>
        </w:rPr>
      </w:pPr>
      <w:r w:rsidRPr="00DE5835">
        <w:rPr>
          <w:sz w:val="16"/>
          <w:szCs w:val="16"/>
        </w:rPr>
        <w:t xml:space="preserve">    7.5.2. Объявляет заседание правомочным или принимает решение о его переносе из-за отсутствия необходимого количества членов (кворума).</w:t>
      </w:r>
    </w:p>
    <w:p w:rsidR="00DE5835" w:rsidRPr="00DE5835" w:rsidRDefault="00DE5835" w:rsidP="00DE5835">
      <w:pPr>
        <w:jc w:val="both"/>
        <w:rPr>
          <w:sz w:val="16"/>
          <w:szCs w:val="16"/>
        </w:rPr>
      </w:pPr>
      <w:r w:rsidRPr="00DE5835">
        <w:rPr>
          <w:sz w:val="16"/>
          <w:szCs w:val="16"/>
        </w:rPr>
        <w:t xml:space="preserve">    7.5.3. Ведет заседания Единой комиссии, объявляет перерывы.</w:t>
      </w:r>
    </w:p>
    <w:p w:rsidR="00DE5835" w:rsidRPr="00DE5835" w:rsidRDefault="00DE5835" w:rsidP="00DE5835">
      <w:pPr>
        <w:jc w:val="both"/>
        <w:rPr>
          <w:sz w:val="16"/>
          <w:szCs w:val="16"/>
        </w:rPr>
      </w:pPr>
      <w:r w:rsidRPr="00DE5835">
        <w:rPr>
          <w:sz w:val="16"/>
          <w:szCs w:val="16"/>
        </w:rPr>
        <w:t xml:space="preserve">    7.5.4. Объявляет состав Единой комиссии.</w:t>
      </w:r>
    </w:p>
    <w:p w:rsidR="00DE5835" w:rsidRPr="00DE5835" w:rsidRDefault="00DE5835" w:rsidP="00DE5835">
      <w:pPr>
        <w:rPr>
          <w:sz w:val="16"/>
          <w:szCs w:val="16"/>
        </w:rPr>
      </w:pPr>
      <w:r w:rsidRPr="00DE5835">
        <w:rPr>
          <w:sz w:val="16"/>
          <w:szCs w:val="16"/>
        </w:rPr>
        <w:t xml:space="preserve">    7.5.5. </w:t>
      </w:r>
      <w:proofErr w:type="gramStart"/>
      <w:r w:rsidRPr="00DE5835">
        <w:rPr>
          <w:sz w:val="16"/>
          <w:szCs w:val="16"/>
        </w:rPr>
        <w:t>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DE5835">
        <w:rPr>
          <w:sz w:val="16"/>
          <w:szCs w:val="16"/>
        </w:rPr>
        <w:br/>
        <w:t xml:space="preserve">    7.5.6.</w:t>
      </w:r>
      <w:proofErr w:type="gramEnd"/>
      <w:r w:rsidRPr="00DE5835">
        <w:rPr>
          <w:sz w:val="16"/>
          <w:szCs w:val="16"/>
        </w:rPr>
        <w:t xml:space="preserve"> Определяет порядок рассмотрения обсуждаемых вопросов.</w:t>
      </w:r>
    </w:p>
    <w:p w:rsidR="00DE5835" w:rsidRPr="00DE5835" w:rsidRDefault="00DE5835" w:rsidP="00DE5835">
      <w:pPr>
        <w:rPr>
          <w:sz w:val="16"/>
          <w:szCs w:val="16"/>
        </w:rPr>
      </w:pPr>
      <w:r w:rsidRPr="00DE5835">
        <w:rPr>
          <w:sz w:val="16"/>
          <w:szCs w:val="16"/>
        </w:rPr>
        <w:t xml:space="preserve">    7.5.7. Объявляет победителя конкурса, аукциона, запроса котировок, запроса предложений.</w:t>
      </w:r>
      <w:r w:rsidRPr="00DE5835">
        <w:rPr>
          <w:sz w:val="16"/>
          <w:szCs w:val="16"/>
        </w:rPr>
        <w:br/>
        <w:t xml:space="preserve">    7.5.8. Осуществляет иные действия в соответствии с законодательством РФ о размещении заказов и настоящим Положением.</w:t>
      </w:r>
    </w:p>
    <w:p w:rsidR="00DE5835" w:rsidRPr="00DE5835" w:rsidRDefault="00DE5835" w:rsidP="00DE5835">
      <w:pPr>
        <w:jc w:val="both"/>
        <w:rPr>
          <w:sz w:val="16"/>
          <w:szCs w:val="16"/>
        </w:rPr>
      </w:pPr>
      <w:r w:rsidRPr="00DE5835">
        <w:rPr>
          <w:sz w:val="16"/>
          <w:szCs w:val="16"/>
        </w:rPr>
        <w:t xml:space="preserve">     7.5.9. В отсутствие Председателя Единой комиссии его обязанности и функции осуществляет заместитель Председателя Единой комиссии.</w:t>
      </w:r>
      <w:r w:rsidRPr="00DE5835">
        <w:rPr>
          <w:sz w:val="16"/>
          <w:szCs w:val="16"/>
        </w:rPr>
        <w:br/>
        <w:t xml:space="preserve">     7.6. Секретарь Единой комиссии:</w:t>
      </w:r>
    </w:p>
    <w:p w:rsidR="00DE5835" w:rsidRPr="00DE5835" w:rsidRDefault="00DE5835" w:rsidP="00DE5835">
      <w:pPr>
        <w:rPr>
          <w:sz w:val="16"/>
          <w:szCs w:val="16"/>
        </w:rPr>
      </w:pPr>
      <w:r w:rsidRPr="00DE5835">
        <w:rPr>
          <w:sz w:val="16"/>
          <w:szCs w:val="16"/>
        </w:rPr>
        <w:t xml:space="preserve">     7.6.1. </w:t>
      </w:r>
      <w:proofErr w:type="gramStart"/>
      <w:r w:rsidRPr="00DE5835">
        <w:rPr>
          <w:sz w:val="16"/>
          <w:szCs w:val="16"/>
        </w:rPr>
        <w:t>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итоговый протокол запроса предложений и протокол проведения запроса предложений.</w:t>
      </w:r>
      <w:r w:rsidRPr="00DE5835">
        <w:rPr>
          <w:sz w:val="16"/>
          <w:szCs w:val="16"/>
        </w:rPr>
        <w:br/>
        <w:t xml:space="preserve">     7.6.2.</w:t>
      </w:r>
      <w:proofErr w:type="gramEnd"/>
      <w:r w:rsidRPr="00DE5835">
        <w:rPr>
          <w:sz w:val="16"/>
          <w:szCs w:val="16"/>
        </w:rPr>
        <w:t xml:space="preserve">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r w:rsidRPr="00DE5835">
        <w:rPr>
          <w:sz w:val="16"/>
          <w:szCs w:val="16"/>
        </w:rPr>
        <w:br/>
        <w:t xml:space="preserve">     7.7. Единая комиссия вправе привлекать к своей деятельности экспертов, в соответствии со ст. 41 Федерального закона от 05.04.2013г  №44-ФЗ «О контрактной системе в сфере закупок товаров, работ, услуг для обеспечения государственных и муниципальных нужд».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DE5835" w:rsidRPr="00DE5835" w:rsidRDefault="00DE5835" w:rsidP="00DE5835">
      <w:pPr>
        <w:spacing w:after="100"/>
        <w:jc w:val="both"/>
        <w:rPr>
          <w:sz w:val="16"/>
          <w:szCs w:val="16"/>
        </w:rPr>
      </w:pPr>
      <w:r w:rsidRPr="00DE5835">
        <w:rPr>
          <w:sz w:val="16"/>
          <w:szCs w:val="16"/>
        </w:rPr>
        <w:t xml:space="preserve">     7.8. Администрация Чумаковского сельсовета Куйбышевского района Новосибирской области обязана организовать материально-техническое обеспечение деятельности Единой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p>
    <w:p w:rsidR="00DE5835" w:rsidRPr="00DE5835" w:rsidRDefault="00DE5835" w:rsidP="00DE5835">
      <w:pPr>
        <w:spacing w:after="100"/>
        <w:jc w:val="both"/>
        <w:rPr>
          <w:b/>
          <w:bCs/>
          <w:sz w:val="16"/>
          <w:szCs w:val="16"/>
        </w:rPr>
      </w:pPr>
      <w:r w:rsidRPr="00DE5835">
        <w:rPr>
          <w:sz w:val="16"/>
          <w:szCs w:val="16"/>
        </w:rPr>
        <w:br/>
      </w:r>
      <w:r w:rsidRPr="00DE5835">
        <w:rPr>
          <w:b/>
          <w:bCs/>
          <w:sz w:val="16"/>
          <w:szCs w:val="16"/>
        </w:rPr>
        <w:t xml:space="preserve">     8. Ответственность членов Единой комиссии</w:t>
      </w:r>
    </w:p>
    <w:p w:rsidR="00DE5835" w:rsidRPr="00DE5835" w:rsidRDefault="00DE5835" w:rsidP="00DE5835">
      <w:pPr>
        <w:spacing w:after="100"/>
        <w:rPr>
          <w:b/>
          <w:bCs/>
          <w:sz w:val="16"/>
          <w:szCs w:val="16"/>
        </w:rPr>
      </w:pPr>
      <w:r w:rsidRPr="00DE5835">
        <w:rPr>
          <w:b/>
          <w:bCs/>
          <w:sz w:val="16"/>
          <w:szCs w:val="16"/>
        </w:rPr>
        <w:t xml:space="preserve">     </w:t>
      </w:r>
      <w:r w:rsidRPr="00DE5835">
        <w:rPr>
          <w:sz w:val="16"/>
          <w:szCs w:val="16"/>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DE5835">
        <w:rPr>
          <w:sz w:val="16"/>
          <w:szCs w:val="16"/>
        </w:rPr>
        <w:t>а(</w:t>
      </w:r>
      <w:proofErr w:type="gramEnd"/>
      <w:r w:rsidRPr="00DE5835">
        <w:rPr>
          <w:sz w:val="16"/>
          <w:szCs w:val="16"/>
        </w:rPr>
        <w:t>-</w:t>
      </w:r>
      <w:proofErr w:type="spellStart"/>
      <w:r w:rsidRPr="00DE5835">
        <w:rPr>
          <w:sz w:val="16"/>
          <w:szCs w:val="16"/>
        </w:rPr>
        <w:t>ов</w:t>
      </w:r>
      <w:proofErr w:type="spellEnd"/>
      <w:r w:rsidRPr="00DE5835">
        <w:rPr>
          <w:sz w:val="16"/>
          <w:szCs w:val="16"/>
        </w:rPr>
        <w:t>) размещения заказа.</w:t>
      </w:r>
      <w:r w:rsidRPr="00DE5835">
        <w:rPr>
          <w:sz w:val="16"/>
          <w:szCs w:val="16"/>
        </w:rPr>
        <w:br/>
        <w:t xml:space="preserve">    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E5835" w:rsidRPr="00DE5835" w:rsidRDefault="00DE5835" w:rsidP="00DE5835">
      <w:pPr>
        <w:spacing w:after="100"/>
        <w:jc w:val="both"/>
        <w:rPr>
          <w:sz w:val="16"/>
          <w:szCs w:val="16"/>
        </w:rPr>
      </w:pPr>
      <w:r w:rsidRPr="00DE5835">
        <w:rPr>
          <w:sz w:val="16"/>
          <w:szCs w:val="16"/>
        </w:rPr>
        <w:t xml:space="preserve">     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Администрации Чумаковского сельсовета Куйбышевского района Новосибирской области, а также по представлению или предписанию органа, уполномоченного на осуществление контроля в сфере размещения заказов.</w:t>
      </w:r>
    </w:p>
    <w:p w:rsidR="00DE5835" w:rsidRPr="00DE5835" w:rsidRDefault="00DE5835" w:rsidP="00DE5835">
      <w:pPr>
        <w:spacing w:after="100"/>
        <w:jc w:val="both"/>
        <w:rPr>
          <w:sz w:val="16"/>
          <w:szCs w:val="16"/>
        </w:rPr>
      </w:pPr>
      <w:r w:rsidRPr="00DE5835">
        <w:rPr>
          <w:sz w:val="16"/>
          <w:szCs w:val="16"/>
        </w:rPr>
        <w:t xml:space="preserve">     8.4. </w:t>
      </w:r>
      <w:proofErr w:type="gramStart"/>
      <w:r w:rsidRPr="00DE5835">
        <w:rPr>
          <w:sz w:val="16"/>
          <w:szCs w:val="16"/>
        </w:rPr>
        <w:t>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в Администрацию Чумаковского сельсовета Куйбышевского района Новосибирской области в течение одного дня с момента, когда он узнал</w:t>
      </w:r>
      <w:proofErr w:type="gramEnd"/>
      <w:r w:rsidRPr="00DE5835">
        <w:rPr>
          <w:sz w:val="16"/>
          <w:szCs w:val="16"/>
        </w:rPr>
        <w:t xml:space="preserve"> о таком нарушении.</w:t>
      </w:r>
    </w:p>
    <w:p w:rsidR="00DE5835" w:rsidRPr="00DE5835" w:rsidRDefault="00DE5835" w:rsidP="00DE5835">
      <w:pPr>
        <w:spacing w:after="100"/>
        <w:jc w:val="both"/>
        <w:rPr>
          <w:sz w:val="16"/>
          <w:szCs w:val="16"/>
        </w:rPr>
      </w:pPr>
      <w:r w:rsidRPr="00DE5835">
        <w:rPr>
          <w:sz w:val="16"/>
          <w:szCs w:val="16"/>
        </w:rPr>
        <w:t xml:space="preserve">     8.5.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p>
    <w:p w:rsidR="00DE5835" w:rsidRPr="00DE5835" w:rsidRDefault="00DE5835" w:rsidP="00DE5835">
      <w:pPr>
        <w:rPr>
          <w:sz w:val="16"/>
          <w:szCs w:val="16"/>
        </w:rPr>
      </w:pPr>
    </w:p>
    <w:p w:rsidR="00DE5835" w:rsidRPr="00DE5835" w:rsidRDefault="00DE5835" w:rsidP="00DE5835">
      <w:pPr>
        <w:rPr>
          <w:sz w:val="16"/>
          <w:szCs w:val="16"/>
        </w:rPr>
      </w:pPr>
    </w:p>
    <w:sectPr w:rsidR="00DE5835" w:rsidRPr="00DE5835" w:rsidSect="00DE5835">
      <w:type w:val="continuous"/>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03C0446"/>
    <w:multiLevelType w:val="hybridMultilevel"/>
    <w:tmpl w:val="45A2E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3527EE8"/>
    <w:multiLevelType w:val="hybridMultilevel"/>
    <w:tmpl w:val="CF68548E"/>
    <w:lvl w:ilvl="0" w:tplc="63D67194">
      <w:start w:val="1"/>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nsid w:val="74437E94"/>
    <w:multiLevelType w:val="hybridMultilevel"/>
    <w:tmpl w:val="D750BE3E"/>
    <w:lvl w:ilvl="0" w:tplc="03B6DC9C">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7DC4248B"/>
    <w:multiLevelType w:val="hybridMultilevel"/>
    <w:tmpl w:val="CF7E920A"/>
    <w:lvl w:ilvl="0" w:tplc="D778A54C">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5"/>
  </w:num>
  <w:num w:numId="3">
    <w:abstractNumId w:val="4"/>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E41"/>
    <w:rsid w:val="001517C8"/>
    <w:rsid w:val="00160538"/>
    <w:rsid w:val="00224E41"/>
    <w:rsid w:val="003D25FC"/>
    <w:rsid w:val="00597084"/>
    <w:rsid w:val="00B55702"/>
    <w:rsid w:val="00DE5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4E41"/>
    <w:pPr>
      <w:keepNext/>
      <w:widowControl/>
      <w:autoSpaceDE/>
      <w:autoSpaceDN/>
      <w:adjustRightInd/>
      <w:jc w:val="both"/>
      <w:outlineLvl w:val="0"/>
    </w:pPr>
    <w:rPr>
      <w:b/>
      <w:bCs/>
      <w:sz w:val="56"/>
      <w:szCs w:val="28"/>
    </w:rPr>
  </w:style>
  <w:style w:type="paragraph" w:styleId="2">
    <w:name w:val="heading 2"/>
    <w:basedOn w:val="a"/>
    <w:next w:val="a"/>
    <w:link w:val="20"/>
    <w:qFormat/>
    <w:rsid w:val="00224E41"/>
    <w:pPr>
      <w:keepNext/>
      <w:widowControl/>
      <w:autoSpaceDE/>
      <w:autoSpaceDN/>
      <w:adjustRightInd/>
      <w:jc w:val="both"/>
      <w:outlineLvl w:val="1"/>
    </w:pPr>
    <w:rPr>
      <w:b/>
      <w:bCs/>
      <w:sz w:val="4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4E41"/>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224E41"/>
    <w:rPr>
      <w:rFonts w:ascii="Times New Roman" w:eastAsia="Times New Roman" w:hAnsi="Times New Roman" w:cs="Times New Roman"/>
      <w:b/>
      <w:bCs/>
      <w:sz w:val="48"/>
      <w:szCs w:val="28"/>
      <w:lang w:eastAsia="ru-RU"/>
    </w:rPr>
  </w:style>
  <w:style w:type="paragraph" w:customStyle="1" w:styleId="ConsPlusNormal">
    <w:name w:val="ConsPlusNormal"/>
    <w:link w:val="ConsPlusNormal0"/>
    <w:uiPriority w:val="99"/>
    <w:rsid w:val="00224E4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4E41"/>
    <w:rPr>
      <w:rFonts w:ascii="Arial" w:eastAsia="Times New Roman" w:hAnsi="Arial" w:cs="Arial"/>
      <w:sz w:val="20"/>
      <w:szCs w:val="20"/>
      <w:lang w:eastAsia="ru-RU"/>
    </w:rPr>
  </w:style>
  <w:style w:type="paragraph" w:customStyle="1" w:styleId="ConsPlusTitle">
    <w:name w:val="ConsPlusTitle"/>
    <w:uiPriority w:val="99"/>
    <w:rsid w:val="00224E41"/>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24E41"/>
    <w:pPr>
      <w:widowControl/>
      <w:autoSpaceDE/>
      <w:autoSpaceDN/>
      <w:adjustRightInd/>
      <w:spacing w:line="360" w:lineRule="auto"/>
      <w:jc w:val="both"/>
    </w:pPr>
    <w:rPr>
      <w:sz w:val="28"/>
      <w:szCs w:val="28"/>
      <w:lang w:eastAsia="ar-SA"/>
    </w:rPr>
  </w:style>
  <w:style w:type="character" w:customStyle="1" w:styleId="a4">
    <w:name w:val="Основной текст Знак"/>
    <w:basedOn w:val="a0"/>
    <w:link w:val="a3"/>
    <w:rsid w:val="00224E41"/>
    <w:rPr>
      <w:rFonts w:ascii="Times New Roman" w:eastAsia="Times New Roman" w:hAnsi="Times New Roman" w:cs="Times New Roman"/>
      <w:sz w:val="28"/>
      <w:szCs w:val="28"/>
      <w:lang w:eastAsia="ar-SA"/>
    </w:rPr>
  </w:style>
  <w:style w:type="paragraph" w:styleId="a5">
    <w:name w:val="List Paragraph"/>
    <w:basedOn w:val="a"/>
    <w:uiPriority w:val="34"/>
    <w:qFormat/>
    <w:rsid w:val="00224E41"/>
    <w:pPr>
      <w:ind w:left="720"/>
      <w:contextualSpacing/>
    </w:pPr>
  </w:style>
  <w:style w:type="paragraph" w:customStyle="1" w:styleId="ConsTitle">
    <w:name w:val="ConsTitle"/>
    <w:rsid w:val="00224E4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uiPriority w:val="99"/>
    <w:rsid w:val="00224E41"/>
    <w:rPr>
      <w:color w:val="0000FF"/>
      <w:u w:val="single"/>
    </w:rPr>
  </w:style>
  <w:style w:type="character" w:customStyle="1" w:styleId="a7">
    <w:name w:val="Гипертекстовая ссылка"/>
    <w:basedOn w:val="a0"/>
    <w:uiPriority w:val="99"/>
    <w:rsid w:val="00224E41"/>
    <w:rPr>
      <w:rFonts w:cs="Times New Roman"/>
      <w:color w:val="106BBE"/>
    </w:rPr>
  </w:style>
  <w:style w:type="character" w:customStyle="1" w:styleId="a8">
    <w:name w:val="Цветовое выделение"/>
    <w:uiPriority w:val="99"/>
    <w:rsid w:val="00224E41"/>
    <w:rPr>
      <w:b/>
      <w:color w:val="26282F"/>
    </w:rPr>
  </w:style>
  <w:style w:type="paragraph" w:customStyle="1" w:styleId="a9">
    <w:name w:val="Нормальный (таблица)"/>
    <w:basedOn w:val="a"/>
    <w:next w:val="a"/>
    <w:uiPriority w:val="99"/>
    <w:rsid w:val="00224E41"/>
    <w:pPr>
      <w:jc w:val="both"/>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224E41"/>
    <w:rPr>
      <w:rFonts w:ascii="Courier New" w:hAnsi="Courier New" w:cs="Courier New"/>
      <w:sz w:val="24"/>
      <w:szCs w:val="24"/>
    </w:rPr>
  </w:style>
  <w:style w:type="paragraph" w:customStyle="1" w:styleId="ab">
    <w:name w:val="Прижатый влево"/>
    <w:basedOn w:val="a"/>
    <w:next w:val="a"/>
    <w:uiPriority w:val="99"/>
    <w:rsid w:val="00597084"/>
    <w:rPr>
      <w:rFonts w:ascii="Times New Roman CYR" w:hAnsi="Times New Roman CYR" w:cs="Times New Roman CYR"/>
      <w:sz w:val="24"/>
      <w:szCs w:val="24"/>
    </w:rPr>
  </w:style>
  <w:style w:type="paragraph" w:styleId="ac">
    <w:name w:val="No Spacing"/>
    <w:uiPriority w:val="1"/>
    <w:qFormat/>
    <w:rsid w:val="00597084"/>
    <w:pPr>
      <w:spacing w:after="0" w:line="240" w:lineRule="auto"/>
    </w:pPr>
    <w:rPr>
      <w:rFonts w:ascii="Calibri" w:eastAsia="Calibri" w:hAnsi="Calibri" w:cs="Times New Roman"/>
    </w:rPr>
  </w:style>
  <w:style w:type="paragraph" w:styleId="ad">
    <w:name w:val="Normal (Web)"/>
    <w:basedOn w:val="a"/>
    <w:uiPriority w:val="99"/>
    <w:unhideWhenUsed/>
    <w:rsid w:val="00597084"/>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6420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redirect/404820305/0" TargetMode="External"/><Relationship Id="rId12" Type="http://schemas.openxmlformats.org/officeDocument/2006/relationships/hyperlink" Target="http://municipal.garant.ru/document/redirect/70353464/3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70353464/0" TargetMode="External"/><Relationship Id="rId11" Type="http://schemas.openxmlformats.org/officeDocument/2006/relationships/hyperlink" Target="http://municipal.garant.ru/document/redirect/12164203/0" TargetMode="External"/><Relationship Id="rId5" Type="http://schemas.openxmlformats.org/officeDocument/2006/relationships/image" Target="media/image1.jpeg"/><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municipal.garant.ru/document/redirect/70353464/34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2022-08-09T09:01:00Z</cp:lastPrinted>
  <dcterms:created xsi:type="dcterms:W3CDTF">2022-02-28T09:31:00Z</dcterms:created>
  <dcterms:modified xsi:type="dcterms:W3CDTF">2022-08-09T09:04:00Z</dcterms:modified>
</cp:coreProperties>
</file>